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C57" w:rsidRPr="00BD097A" w:rsidRDefault="005C0C57" w:rsidP="00BD097A">
      <w:pPr>
        <w:pStyle w:val="1"/>
        <w:widowControl/>
        <w:shd w:val="clear" w:color="auto" w:fill="FFFFFF"/>
        <w:spacing w:line="570" w:lineRule="atLeast"/>
        <w:ind w:firstLineChars="100" w:firstLine="361"/>
        <w:jc w:val="center"/>
        <w:rPr>
          <w:rFonts w:ascii="方正小标宋_GBK" w:eastAsia="方正小标宋_GBK" w:hAnsi="Arial" w:cs="Arial" w:hint="eastAsia"/>
          <w:color w:val="191919"/>
          <w:sz w:val="36"/>
          <w:szCs w:val="36"/>
        </w:rPr>
      </w:pPr>
      <w:r w:rsidRPr="00BD097A">
        <w:rPr>
          <w:rFonts w:ascii="方正小标宋_GBK" w:eastAsia="方正小标宋_GBK" w:hAnsi="Arial" w:cs="Arial" w:hint="eastAsia"/>
          <w:color w:val="191919"/>
          <w:sz w:val="36"/>
          <w:szCs w:val="36"/>
        </w:rPr>
        <w:t>关于2018年全国大学生数学建模竞赛校内选拔赛暨首届长江师范学院数学建模竞赛获奖结果的</w:t>
      </w:r>
      <w:r w:rsidR="00143472" w:rsidRPr="00BD097A">
        <w:rPr>
          <w:rFonts w:ascii="方正小标宋_GBK" w:eastAsia="方正小标宋_GBK" w:hAnsi="Arial" w:cs="Arial" w:hint="eastAsia"/>
          <w:color w:val="191919"/>
          <w:sz w:val="36"/>
          <w:szCs w:val="36"/>
        </w:rPr>
        <w:t>公布</w:t>
      </w:r>
    </w:p>
    <w:p w:rsidR="00E735F6" w:rsidRPr="00BD097A" w:rsidRDefault="00E735F6" w:rsidP="008364A8">
      <w:pPr>
        <w:widowControl/>
        <w:shd w:val="clear" w:color="auto" w:fill="FFFFFF"/>
        <w:spacing w:line="336" w:lineRule="atLeast"/>
        <w:jc w:val="left"/>
        <w:rPr>
          <w:rFonts w:ascii="Tahoma" w:eastAsia="宋体" w:hAnsi="Tahoma" w:cs="Tahoma"/>
          <w:color w:val="333333"/>
          <w:kern w:val="0"/>
          <w:sz w:val="29"/>
          <w:szCs w:val="29"/>
        </w:rPr>
      </w:pPr>
      <w:bookmarkStart w:id="0" w:name="_GoBack"/>
      <w:bookmarkEnd w:id="0"/>
    </w:p>
    <w:p w:rsidR="008364A8" w:rsidRPr="00BD097A" w:rsidRDefault="008364A8" w:rsidP="008364A8">
      <w:pPr>
        <w:widowControl/>
        <w:shd w:val="clear" w:color="auto" w:fill="FFFFFF"/>
        <w:spacing w:line="336" w:lineRule="atLeast"/>
        <w:jc w:val="left"/>
        <w:rPr>
          <w:rFonts w:ascii="方正仿宋_GBK" w:eastAsia="方正仿宋_GBK" w:hAnsi="Tahoma" w:cs="Tahoma" w:hint="eastAsia"/>
          <w:color w:val="333333"/>
          <w:kern w:val="0"/>
          <w:sz w:val="32"/>
          <w:szCs w:val="32"/>
        </w:rPr>
      </w:pPr>
      <w:r w:rsidRPr="00BD097A">
        <w:rPr>
          <w:rFonts w:ascii="方正仿宋_GBK" w:eastAsia="方正仿宋_GBK" w:hAnsi="Tahoma" w:cs="Tahoma" w:hint="eastAsia"/>
          <w:color w:val="333333"/>
          <w:kern w:val="0"/>
          <w:sz w:val="32"/>
          <w:szCs w:val="32"/>
        </w:rPr>
        <w:t>各教学院（部）、校属各部门：</w:t>
      </w:r>
    </w:p>
    <w:p w:rsidR="00143472" w:rsidRPr="00BD097A" w:rsidRDefault="008364A8" w:rsidP="00143472">
      <w:pPr>
        <w:widowControl/>
        <w:shd w:val="clear" w:color="auto" w:fill="FFFFFF"/>
        <w:spacing w:line="336" w:lineRule="atLeast"/>
        <w:ind w:firstLine="600"/>
        <w:jc w:val="left"/>
        <w:rPr>
          <w:rFonts w:ascii="方正仿宋_GBK" w:eastAsia="方正仿宋_GBK" w:hAnsi="Tahoma" w:cs="Tahoma" w:hint="eastAsia"/>
          <w:color w:val="333333"/>
          <w:kern w:val="0"/>
          <w:sz w:val="32"/>
          <w:szCs w:val="32"/>
        </w:rPr>
      </w:pPr>
      <w:r w:rsidRPr="00BD097A">
        <w:rPr>
          <w:rFonts w:ascii="方正仿宋_GBK" w:eastAsia="方正仿宋_GBK" w:hAnsi="Tahoma" w:cs="Tahoma" w:hint="eastAsia"/>
          <w:color w:val="333333"/>
          <w:kern w:val="0"/>
          <w:sz w:val="32"/>
          <w:szCs w:val="32"/>
        </w:rPr>
        <w:t>在学校领导和</w:t>
      </w:r>
      <w:r w:rsidR="009D426B" w:rsidRPr="00BD097A">
        <w:rPr>
          <w:rFonts w:ascii="方正仿宋_GBK" w:eastAsia="方正仿宋_GBK" w:hAnsi="Tahoma" w:cs="Tahoma" w:hint="eastAsia"/>
          <w:color w:val="333333"/>
          <w:kern w:val="0"/>
          <w:sz w:val="32"/>
          <w:szCs w:val="32"/>
        </w:rPr>
        <w:t>相关</w:t>
      </w:r>
      <w:r w:rsidR="00143472" w:rsidRPr="00BD097A">
        <w:rPr>
          <w:rFonts w:ascii="方正仿宋_GBK" w:eastAsia="方正仿宋_GBK" w:hAnsi="Tahoma" w:cs="Tahoma" w:hint="eastAsia"/>
          <w:color w:val="333333"/>
          <w:kern w:val="0"/>
          <w:sz w:val="32"/>
          <w:szCs w:val="32"/>
        </w:rPr>
        <w:t>职能</w:t>
      </w:r>
      <w:r w:rsidRPr="00BD097A">
        <w:rPr>
          <w:rFonts w:ascii="方正仿宋_GBK" w:eastAsia="方正仿宋_GBK" w:hAnsi="Tahoma" w:cs="Tahoma" w:hint="eastAsia"/>
          <w:color w:val="333333"/>
          <w:kern w:val="0"/>
          <w:sz w:val="32"/>
          <w:szCs w:val="32"/>
        </w:rPr>
        <w:t>部门的大力支持下， 2018年全国大学生数学建模竞赛校内选拔赛暨首届长江师范学院数学建模竞赛</w:t>
      </w:r>
      <w:r w:rsidR="009D426B" w:rsidRPr="00BD097A">
        <w:rPr>
          <w:rFonts w:ascii="方正仿宋_GBK" w:eastAsia="方正仿宋_GBK" w:hAnsi="Tahoma" w:cs="Tahoma" w:hint="eastAsia"/>
          <w:color w:val="333333"/>
          <w:kern w:val="0"/>
          <w:sz w:val="32"/>
          <w:szCs w:val="32"/>
        </w:rPr>
        <w:t>于</w:t>
      </w:r>
      <w:r w:rsidR="009D426B" w:rsidRPr="00BD097A">
        <w:rPr>
          <w:rFonts w:ascii="方正仿宋_GBK" w:eastAsia="方正仿宋_GBK" w:hAnsi="Times New Roman" w:cs="Times New Roman" w:hint="eastAsia"/>
          <w:color w:val="333333"/>
          <w:kern w:val="0"/>
          <w:sz w:val="32"/>
          <w:szCs w:val="32"/>
        </w:rPr>
        <w:t>2018</w:t>
      </w:r>
      <w:r w:rsidR="009D426B" w:rsidRPr="00BD097A">
        <w:rPr>
          <w:rFonts w:ascii="方正仿宋_GBK" w:eastAsia="方正仿宋_GBK" w:hAnsi="宋体" w:cs="宋体" w:hint="eastAsia"/>
          <w:color w:val="333333"/>
          <w:kern w:val="0"/>
          <w:sz w:val="32"/>
          <w:szCs w:val="32"/>
        </w:rPr>
        <w:t>年</w:t>
      </w:r>
      <w:r w:rsidR="009D426B" w:rsidRPr="00BD097A">
        <w:rPr>
          <w:rFonts w:ascii="方正仿宋_GBK" w:eastAsia="方正仿宋_GBK" w:hAnsi="Times New Roman" w:cs="Times New Roman" w:hint="eastAsia"/>
          <w:color w:val="333333"/>
          <w:kern w:val="0"/>
          <w:sz w:val="32"/>
          <w:szCs w:val="32"/>
        </w:rPr>
        <w:t>6</w:t>
      </w:r>
      <w:r w:rsidR="009D426B" w:rsidRPr="00BD097A">
        <w:rPr>
          <w:rFonts w:ascii="方正仿宋_GBK" w:eastAsia="方正仿宋_GBK" w:hAnsi="宋体" w:cs="宋体" w:hint="eastAsia"/>
          <w:color w:val="333333"/>
          <w:kern w:val="0"/>
          <w:sz w:val="32"/>
          <w:szCs w:val="32"/>
        </w:rPr>
        <w:t>月</w:t>
      </w:r>
      <w:r w:rsidR="009D426B" w:rsidRPr="00BD097A">
        <w:rPr>
          <w:rFonts w:ascii="方正仿宋_GBK" w:eastAsia="方正仿宋_GBK" w:hAnsi="Times New Roman" w:cs="Times New Roman" w:hint="eastAsia"/>
          <w:color w:val="333333"/>
          <w:kern w:val="0"/>
          <w:sz w:val="32"/>
          <w:szCs w:val="32"/>
        </w:rPr>
        <w:t>22</w:t>
      </w:r>
      <w:r w:rsidR="009D426B" w:rsidRPr="00BD097A">
        <w:rPr>
          <w:rFonts w:ascii="方正仿宋_GBK" w:eastAsia="方正仿宋_GBK" w:hAnsi="宋体" w:cs="宋体" w:hint="eastAsia"/>
          <w:color w:val="333333"/>
          <w:kern w:val="0"/>
          <w:sz w:val="32"/>
          <w:szCs w:val="32"/>
        </w:rPr>
        <w:t>日</w:t>
      </w:r>
      <w:r w:rsidR="009D426B" w:rsidRPr="00BD097A">
        <w:rPr>
          <w:rFonts w:ascii="方正仿宋_GBK" w:eastAsia="方正仿宋_GBK" w:hAnsi="Times New Roman" w:cs="Times New Roman" w:hint="eastAsia"/>
          <w:color w:val="333333"/>
          <w:kern w:val="0"/>
          <w:sz w:val="32"/>
          <w:szCs w:val="32"/>
        </w:rPr>
        <w:t>至6</w:t>
      </w:r>
      <w:r w:rsidR="009D426B" w:rsidRPr="00BD097A">
        <w:rPr>
          <w:rFonts w:ascii="方正仿宋_GBK" w:eastAsia="方正仿宋_GBK" w:hAnsi="宋体" w:cs="宋体" w:hint="eastAsia"/>
          <w:color w:val="333333"/>
          <w:kern w:val="0"/>
          <w:sz w:val="32"/>
          <w:szCs w:val="32"/>
        </w:rPr>
        <w:t>月</w:t>
      </w:r>
      <w:r w:rsidR="009D426B" w:rsidRPr="00BD097A">
        <w:rPr>
          <w:rFonts w:ascii="方正仿宋_GBK" w:eastAsia="方正仿宋_GBK" w:hAnsi="Times New Roman" w:cs="Times New Roman" w:hint="eastAsia"/>
          <w:color w:val="333333"/>
          <w:kern w:val="0"/>
          <w:sz w:val="32"/>
          <w:szCs w:val="32"/>
        </w:rPr>
        <w:t>25</w:t>
      </w:r>
      <w:r w:rsidR="009D426B" w:rsidRPr="00BD097A">
        <w:rPr>
          <w:rFonts w:ascii="方正仿宋_GBK" w:eastAsia="方正仿宋_GBK" w:hAnsi="宋体" w:cs="宋体" w:hint="eastAsia"/>
          <w:color w:val="333333"/>
          <w:kern w:val="0"/>
          <w:sz w:val="32"/>
          <w:szCs w:val="32"/>
        </w:rPr>
        <w:t>日举行，</w:t>
      </w:r>
      <w:r w:rsidR="00A532F4" w:rsidRPr="00BD097A">
        <w:rPr>
          <w:rFonts w:ascii="方正仿宋_GBK" w:eastAsia="方正仿宋_GBK" w:hAnsi="宋体" w:cs="宋体" w:hint="eastAsia"/>
          <w:color w:val="333333"/>
          <w:kern w:val="0"/>
          <w:sz w:val="32"/>
          <w:szCs w:val="32"/>
        </w:rPr>
        <w:t>我校</w:t>
      </w:r>
      <w:r w:rsidRPr="00BD097A">
        <w:rPr>
          <w:rFonts w:ascii="方正仿宋_GBK" w:eastAsia="方正仿宋_GBK" w:hAnsi="Tahoma" w:cs="Tahoma" w:hint="eastAsia"/>
          <w:color w:val="333333"/>
          <w:kern w:val="0"/>
          <w:sz w:val="32"/>
          <w:szCs w:val="32"/>
        </w:rPr>
        <w:t>共65支队伍</w:t>
      </w:r>
      <w:r w:rsidR="00143472" w:rsidRPr="00BD097A">
        <w:rPr>
          <w:rFonts w:ascii="方正仿宋_GBK" w:eastAsia="方正仿宋_GBK" w:hAnsi="Tahoma" w:cs="Tahoma" w:hint="eastAsia"/>
          <w:color w:val="333333"/>
          <w:kern w:val="0"/>
          <w:sz w:val="32"/>
          <w:szCs w:val="32"/>
        </w:rPr>
        <w:t>报名</w:t>
      </w:r>
      <w:r w:rsidRPr="00BD097A">
        <w:rPr>
          <w:rFonts w:ascii="方正仿宋_GBK" w:eastAsia="方正仿宋_GBK" w:hAnsi="Tahoma" w:cs="Tahoma" w:hint="eastAsia"/>
          <w:color w:val="333333"/>
          <w:kern w:val="0"/>
          <w:sz w:val="32"/>
          <w:szCs w:val="32"/>
        </w:rPr>
        <w:t>参赛。</w:t>
      </w:r>
    </w:p>
    <w:p w:rsidR="00143472" w:rsidRPr="00BD097A" w:rsidRDefault="008364A8" w:rsidP="00143472">
      <w:pPr>
        <w:widowControl/>
        <w:shd w:val="clear" w:color="auto" w:fill="FFFFFF"/>
        <w:spacing w:line="336" w:lineRule="atLeast"/>
        <w:ind w:firstLine="600"/>
        <w:jc w:val="left"/>
        <w:rPr>
          <w:rFonts w:ascii="方正仿宋_GBK" w:eastAsia="方正仿宋_GBK" w:hAnsi="Tahoma" w:cs="Tahoma" w:hint="eastAsia"/>
          <w:color w:val="333333"/>
          <w:kern w:val="0"/>
          <w:sz w:val="32"/>
          <w:szCs w:val="32"/>
        </w:rPr>
      </w:pPr>
      <w:r w:rsidRPr="00BD097A">
        <w:rPr>
          <w:rFonts w:ascii="方正仿宋_GBK" w:eastAsia="方正仿宋_GBK" w:hAnsi="Tahoma" w:cs="Tahoma" w:hint="eastAsia"/>
          <w:color w:val="333333"/>
          <w:kern w:val="0"/>
          <w:sz w:val="32"/>
          <w:szCs w:val="32"/>
        </w:rPr>
        <w:t>经过评委的认真评审，共评出一等奖3项、二等奖6项、三等奖10项。</w:t>
      </w:r>
    </w:p>
    <w:p w:rsidR="008364A8" w:rsidRPr="00BD097A" w:rsidRDefault="00BD528C" w:rsidP="00143472">
      <w:pPr>
        <w:widowControl/>
        <w:shd w:val="clear" w:color="auto" w:fill="FFFFFF"/>
        <w:spacing w:line="336" w:lineRule="atLeast"/>
        <w:ind w:firstLine="600"/>
        <w:jc w:val="left"/>
        <w:rPr>
          <w:rFonts w:ascii="方正仿宋_GBK" w:eastAsia="方正仿宋_GBK" w:hAnsi="Tahoma" w:cs="Tahoma" w:hint="eastAsia"/>
          <w:color w:val="333333"/>
          <w:kern w:val="0"/>
          <w:sz w:val="32"/>
          <w:szCs w:val="32"/>
        </w:rPr>
      </w:pPr>
      <w:r w:rsidRPr="00BD097A">
        <w:rPr>
          <w:rFonts w:ascii="方正仿宋_GBK" w:eastAsia="方正仿宋_GBK" w:hAnsi="Tahoma" w:cs="Tahoma" w:hint="eastAsia"/>
          <w:color w:val="333333"/>
          <w:kern w:val="0"/>
          <w:sz w:val="32"/>
          <w:szCs w:val="32"/>
        </w:rPr>
        <w:t>具体获奖名单见附件。</w:t>
      </w:r>
    </w:p>
    <w:p w:rsidR="008364A8" w:rsidRPr="00BD097A" w:rsidRDefault="008364A8" w:rsidP="00BD097A">
      <w:pPr>
        <w:widowControl/>
        <w:shd w:val="clear" w:color="auto" w:fill="FFFFFF"/>
        <w:spacing w:line="336" w:lineRule="atLeast"/>
        <w:ind w:firstLineChars="200" w:firstLine="640"/>
        <w:jc w:val="left"/>
        <w:rPr>
          <w:rFonts w:ascii="方正仿宋_GBK" w:eastAsia="方正仿宋_GBK" w:hAnsi="Tahoma" w:cs="Tahoma" w:hint="eastAsia"/>
          <w:color w:val="333333"/>
          <w:kern w:val="0"/>
          <w:sz w:val="32"/>
          <w:szCs w:val="32"/>
        </w:rPr>
      </w:pPr>
      <w:r w:rsidRPr="00BD097A">
        <w:rPr>
          <w:rFonts w:ascii="方正仿宋_GBK" w:eastAsia="方正仿宋_GBK" w:hAnsi="Tahoma" w:cs="Tahoma" w:hint="eastAsia"/>
          <w:color w:val="333333"/>
          <w:kern w:val="0"/>
          <w:sz w:val="32"/>
          <w:szCs w:val="32"/>
        </w:rPr>
        <w:t>特此通报！</w:t>
      </w:r>
    </w:p>
    <w:p w:rsidR="008364A8" w:rsidRPr="00BD097A" w:rsidRDefault="008364A8" w:rsidP="008364A8">
      <w:pPr>
        <w:widowControl/>
        <w:shd w:val="clear" w:color="auto" w:fill="FFFFFF"/>
        <w:spacing w:line="336" w:lineRule="atLeast"/>
        <w:jc w:val="left"/>
        <w:rPr>
          <w:rFonts w:ascii="方正仿宋_GBK" w:eastAsia="方正仿宋_GBK" w:hAnsi="Tahoma" w:cs="Tahoma" w:hint="eastAsia"/>
          <w:color w:val="333333"/>
          <w:kern w:val="0"/>
          <w:sz w:val="32"/>
          <w:szCs w:val="32"/>
        </w:rPr>
      </w:pPr>
      <w:r w:rsidRPr="00BD097A">
        <w:rPr>
          <w:rFonts w:ascii="方正仿宋_GBK" w:eastAsia="方正仿宋_GBK" w:hAnsi="Tahoma" w:cs="Tahoma" w:hint="eastAsia"/>
          <w:color w:val="333333"/>
          <w:kern w:val="0"/>
          <w:sz w:val="32"/>
          <w:szCs w:val="32"/>
        </w:rPr>
        <w:t xml:space="preserve">  </w:t>
      </w:r>
    </w:p>
    <w:p w:rsidR="008364A8" w:rsidRPr="00BD097A" w:rsidRDefault="008364A8" w:rsidP="00BD097A">
      <w:pPr>
        <w:widowControl/>
        <w:shd w:val="clear" w:color="auto" w:fill="FFFFFF"/>
        <w:spacing w:line="336" w:lineRule="atLeast"/>
        <w:ind w:firstLineChars="1350" w:firstLine="4320"/>
        <w:jc w:val="left"/>
        <w:rPr>
          <w:rFonts w:ascii="方正仿宋_GBK" w:eastAsia="方正仿宋_GBK" w:hAnsi="Tahoma" w:cs="Tahoma" w:hint="eastAsia"/>
          <w:color w:val="333333"/>
          <w:kern w:val="0"/>
          <w:sz w:val="32"/>
          <w:szCs w:val="32"/>
        </w:rPr>
      </w:pPr>
      <w:r w:rsidRPr="00BD097A">
        <w:rPr>
          <w:rFonts w:ascii="方正仿宋_GBK" w:eastAsia="方正仿宋_GBK" w:hAnsi="Tahoma" w:cs="Tahoma" w:hint="eastAsia"/>
          <w:color w:val="333333"/>
          <w:kern w:val="0"/>
          <w:sz w:val="32"/>
          <w:szCs w:val="32"/>
        </w:rPr>
        <w:t>教务处  数学与统计学院</w:t>
      </w:r>
    </w:p>
    <w:p w:rsidR="008364A8" w:rsidRPr="00BD097A" w:rsidRDefault="008364A8" w:rsidP="00BD097A">
      <w:pPr>
        <w:widowControl/>
        <w:shd w:val="clear" w:color="auto" w:fill="FFFFFF"/>
        <w:spacing w:line="336" w:lineRule="atLeast"/>
        <w:ind w:firstLineChars="1500" w:firstLine="4800"/>
        <w:jc w:val="left"/>
        <w:rPr>
          <w:rFonts w:ascii="方正仿宋_GBK" w:eastAsia="方正仿宋_GBK" w:hAnsi="Tahoma" w:cs="Tahoma" w:hint="eastAsia"/>
          <w:color w:val="333333"/>
          <w:kern w:val="0"/>
          <w:sz w:val="32"/>
          <w:szCs w:val="32"/>
        </w:rPr>
      </w:pPr>
      <w:r w:rsidRPr="00BD097A">
        <w:rPr>
          <w:rFonts w:ascii="方正仿宋_GBK" w:eastAsia="方正仿宋_GBK" w:hAnsi="Tahoma" w:cs="Tahoma" w:hint="eastAsia"/>
          <w:color w:val="333333"/>
          <w:kern w:val="0"/>
          <w:sz w:val="32"/>
          <w:szCs w:val="32"/>
        </w:rPr>
        <w:t>2018年7月2日</w:t>
      </w:r>
    </w:p>
    <w:p w:rsidR="00302C29" w:rsidRDefault="00302C29" w:rsidP="008364A8">
      <w:pPr>
        <w:widowControl/>
        <w:shd w:val="clear" w:color="auto" w:fill="FFFFFF"/>
        <w:spacing w:line="336" w:lineRule="atLeast"/>
        <w:jc w:val="left"/>
      </w:pPr>
    </w:p>
    <w:sectPr w:rsidR="00302C29" w:rsidSect="00160895">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1EB7" w:rsidRDefault="003A1EB7" w:rsidP="0030306B">
      <w:r>
        <w:separator/>
      </w:r>
    </w:p>
  </w:endnote>
  <w:endnote w:type="continuationSeparator" w:id="0">
    <w:p w:rsidR="003A1EB7" w:rsidRDefault="003A1EB7" w:rsidP="0030306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1EB7" w:rsidRDefault="003A1EB7" w:rsidP="0030306B">
      <w:r>
        <w:separator/>
      </w:r>
    </w:p>
  </w:footnote>
  <w:footnote w:type="continuationSeparator" w:id="0">
    <w:p w:rsidR="003A1EB7" w:rsidRDefault="003A1EB7" w:rsidP="003030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0306B"/>
    <w:rsid w:val="00041C4A"/>
    <w:rsid w:val="000846D0"/>
    <w:rsid w:val="000862EC"/>
    <w:rsid w:val="000C21BB"/>
    <w:rsid w:val="00143472"/>
    <w:rsid w:val="00160895"/>
    <w:rsid w:val="00302C29"/>
    <w:rsid w:val="0030306B"/>
    <w:rsid w:val="003A1EB7"/>
    <w:rsid w:val="004E67E4"/>
    <w:rsid w:val="005C0C57"/>
    <w:rsid w:val="0074722B"/>
    <w:rsid w:val="008364A8"/>
    <w:rsid w:val="00962065"/>
    <w:rsid w:val="009B522E"/>
    <w:rsid w:val="009D426B"/>
    <w:rsid w:val="00A532F4"/>
    <w:rsid w:val="00BD097A"/>
    <w:rsid w:val="00BD528C"/>
    <w:rsid w:val="00C41043"/>
    <w:rsid w:val="00D20924"/>
    <w:rsid w:val="00D67331"/>
    <w:rsid w:val="00D7051E"/>
    <w:rsid w:val="00D9529B"/>
    <w:rsid w:val="00E00D15"/>
    <w:rsid w:val="00E4283C"/>
    <w:rsid w:val="00E56EAE"/>
    <w:rsid w:val="00E735F6"/>
    <w:rsid w:val="00EB4A62"/>
    <w:rsid w:val="00EE23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EAE"/>
    <w:pPr>
      <w:widowControl w:val="0"/>
      <w:jc w:val="both"/>
    </w:pPr>
  </w:style>
  <w:style w:type="paragraph" w:styleId="1">
    <w:name w:val="heading 1"/>
    <w:basedOn w:val="a"/>
    <w:next w:val="a"/>
    <w:link w:val="1Char"/>
    <w:qFormat/>
    <w:rsid w:val="005C0C57"/>
    <w:pPr>
      <w:spacing w:before="100" w:beforeAutospacing="1" w:after="100" w:afterAutospacing="1"/>
      <w:jc w:val="left"/>
      <w:outlineLvl w:val="0"/>
    </w:pPr>
    <w:rPr>
      <w:rFonts w:ascii="宋体" w:eastAsia="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030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0306B"/>
    <w:rPr>
      <w:sz w:val="18"/>
      <w:szCs w:val="18"/>
    </w:rPr>
  </w:style>
  <w:style w:type="paragraph" w:styleId="a4">
    <w:name w:val="footer"/>
    <w:basedOn w:val="a"/>
    <w:link w:val="Char0"/>
    <w:uiPriority w:val="99"/>
    <w:semiHidden/>
    <w:unhideWhenUsed/>
    <w:rsid w:val="0030306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0306B"/>
    <w:rPr>
      <w:sz w:val="18"/>
      <w:szCs w:val="18"/>
    </w:rPr>
  </w:style>
  <w:style w:type="character" w:customStyle="1" w:styleId="1Char">
    <w:name w:val="标题 1 Char"/>
    <w:basedOn w:val="a0"/>
    <w:link w:val="1"/>
    <w:rsid w:val="005C0C57"/>
    <w:rPr>
      <w:rFonts w:ascii="宋体" w:eastAsia="宋体" w:hAnsi="宋体" w:cs="宋体"/>
      <w:b/>
      <w:kern w:val="44"/>
      <w:sz w:val="48"/>
      <w:szCs w:val="48"/>
    </w:rPr>
  </w:style>
</w:styles>
</file>

<file path=word/webSettings.xml><?xml version="1.0" encoding="utf-8"?>
<w:webSettings xmlns:r="http://schemas.openxmlformats.org/officeDocument/2006/relationships" xmlns:w="http://schemas.openxmlformats.org/wordprocessingml/2006/main">
  <w:divs>
    <w:div w:id="174199077">
      <w:bodyDiv w:val="1"/>
      <w:marLeft w:val="0"/>
      <w:marRight w:val="0"/>
      <w:marTop w:val="0"/>
      <w:marBottom w:val="0"/>
      <w:divBdr>
        <w:top w:val="none" w:sz="0" w:space="0" w:color="auto"/>
        <w:left w:val="none" w:sz="0" w:space="0" w:color="auto"/>
        <w:bottom w:val="none" w:sz="0" w:space="0" w:color="auto"/>
        <w:right w:val="none" w:sz="0" w:space="0" w:color="auto"/>
      </w:divBdr>
    </w:div>
    <w:div w:id="633947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34</Words>
  <Characters>195</Characters>
  <Application>Microsoft Office Word</Application>
  <DocSecurity>0</DocSecurity>
  <Lines>1</Lines>
  <Paragraphs>1</Paragraphs>
  <ScaleCrop>false</ScaleCrop>
  <Company>Microsoft</Company>
  <LinksUpToDate>false</LinksUpToDate>
  <CharactersWithSpaces>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姜楠</dc:creator>
  <cp:keywords/>
  <dc:description/>
  <cp:lastModifiedBy>廖进</cp:lastModifiedBy>
  <cp:revision>16</cp:revision>
  <dcterms:created xsi:type="dcterms:W3CDTF">2018-01-22T02:06:00Z</dcterms:created>
  <dcterms:modified xsi:type="dcterms:W3CDTF">2018-07-03T00:33:00Z</dcterms:modified>
</cp:coreProperties>
</file>