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345B5" w14:textId="77777777" w:rsidR="00061DE9" w:rsidRPr="00C94948" w:rsidRDefault="00140A07" w:rsidP="00C94948">
      <w:pPr>
        <w:tabs>
          <w:tab w:val="center" w:pos="4415"/>
        </w:tabs>
        <w:snapToGrid w:val="0"/>
        <w:spacing w:line="700" w:lineRule="exact"/>
        <w:jc w:val="center"/>
        <w:rPr>
          <w:rFonts w:ascii="方正小标宋_GBK" w:eastAsia="方正小标宋_GBK" w:hAnsi="Times New Roman" w:hint="eastAsia"/>
          <w:bCs/>
          <w:color w:val="000000" w:themeColor="text1"/>
          <w:sz w:val="44"/>
          <w:szCs w:val="32"/>
        </w:rPr>
      </w:pPr>
      <w:r w:rsidRPr="00C94948">
        <w:rPr>
          <w:rFonts w:ascii="方正小标宋_GBK" w:eastAsia="方正小标宋_GBK" w:hAnsi="Times New Roman" w:hint="eastAsia"/>
          <w:bCs/>
          <w:color w:val="000000" w:themeColor="text1"/>
          <w:sz w:val="44"/>
          <w:szCs w:val="32"/>
        </w:rPr>
        <w:t>政治与历史学院</w:t>
      </w:r>
    </w:p>
    <w:p w14:paraId="50460379" w14:textId="3B1256C1" w:rsidR="006D3EF1" w:rsidRPr="00C94948" w:rsidRDefault="00140A07" w:rsidP="00C94948">
      <w:pPr>
        <w:tabs>
          <w:tab w:val="center" w:pos="4415"/>
        </w:tabs>
        <w:snapToGrid w:val="0"/>
        <w:spacing w:line="700" w:lineRule="exact"/>
        <w:jc w:val="center"/>
        <w:rPr>
          <w:rFonts w:ascii="方正小标宋_GBK" w:eastAsia="方正小标宋_GBK" w:hAnsi="Times New Roman" w:hint="eastAsia"/>
          <w:bCs/>
          <w:color w:val="000000" w:themeColor="text1"/>
          <w:sz w:val="44"/>
          <w:szCs w:val="32"/>
        </w:rPr>
      </w:pPr>
      <w:r w:rsidRPr="00C94948">
        <w:rPr>
          <w:rFonts w:ascii="方正小标宋_GBK" w:eastAsia="方正小标宋_GBK" w:hAnsi="Times New Roman" w:hint="eastAsia"/>
          <w:bCs/>
          <w:color w:val="000000" w:themeColor="text1"/>
          <w:sz w:val="44"/>
          <w:szCs w:val="32"/>
        </w:rPr>
        <w:t>202</w:t>
      </w:r>
      <w:r w:rsidR="00891B18" w:rsidRPr="00C94948">
        <w:rPr>
          <w:rFonts w:ascii="方正小标宋_GBK" w:eastAsia="方正小标宋_GBK" w:hAnsi="Times New Roman" w:hint="eastAsia"/>
          <w:bCs/>
          <w:color w:val="000000" w:themeColor="text1"/>
          <w:sz w:val="44"/>
          <w:szCs w:val="32"/>
        </w:rPr>
        <w:t>4</w:t>
      </w:r>
      <w:r w:rsidRPr="00C94948">
        <w:rPr>
          <w:rFonts w:ascii="方正小标宋_GBK" w:eastAsia="方正小标宋_GBK" w:hAnsi="Times New Roman" w:hint="eastAsia"/>
          <w:bCs/>
          <w:color w:val="000000" w:themeColor="text1"/>
          <w:sz w:val="44"/>
          <w:szCs w:val="32"/>
        </w:rPr>
        <w:t>年</w:t>
      </w:r>
      <w:r w:rsidR="005855E1" w:rsidRPr="00C94948">
        <w:rPr>
          <w:rFonts w:ascii="方正小标宋_GBK" w:eastAsia="方正小标宋_GBK" w:hAnsi="Times New Roman" w:hint="eastAsia"/>
          <w:bCs/>
          <w:color w:val="000000" w:themeColor="text1"/>
          <w:sz w:val="44"/>
          <w:szCs w:val="32"/>
        </w:rPr>
        <w:t>秋</w:t>
      </w:r>
      <w:proofErr w:type="gramStart"/>
      <w:r w:rsidRPr="00C94948">
        <w:rPr>
          <w:rFonts w:ascii="方正小标宋_GBK" w:eastAsia="方正小标宋_GBK" w:hAnsi="Times New Roman" w:hint="eastAsia"/>
          <w:bCs/>
          <w:color w:val="000000" w:themeColor="text1"/>
          <w:sz w:val="44"/>
          <w:szCs w:val="32"/>
        </w:rPr>
        <w:t>期转专业</w:t>
      </w:r>
      <w:proofErr w:type="gramEnd"/>
      <w:r w:rsidRPr="00C94948">
        <w:rPr>
          <w:rFonts w:ascii="方正小标宋_GBK" w:eastAsia="方正小标宋_GBK" w:hAnsi="Times New Roman" w:hint="eastAsia"/>
          <w:bCs/>
          <w:color w:val="000000" w:themeColor="text1"/>
          <w:sz w:val="44"/>
          <w:szCs w:val="32"/>
        </w:rPr>
        <w:t>工作实施方案</w:t>
      </w:r>
    </w:p>
    <w:p w14:paraId="2900272E" w14:textId="77777777" w:rsidR="006D3EF1" w:rsidRPr="00C94948" w:rsidRDefault="006D3EF1" w:rsidP="00C94948">
      <w:pPr>
        <w:spacing w:line="560" w:lineRule="exact"/>
        <w:jc w:val="center"/>
        <w:rPr>
          <w:rFonts w:ascii="Times New Roman" w:eastAsia="方正仿宋_GBK" w:hAnsi="Times New Roman" w:cs="Times New Roman"/>
          <w:color w:val="000000" w:themeColor="text1"/>
          <w:sz w:val="32"/>
          <w:szCs w:val="32"/>
        </w:rPr>
      </w:pPr>
    </w:p>
    <w:p w14:paraId="51EBC878" w14:textId="2862FE38" w:rsidR="00891B18" w:rsidRPr="00EB20A3" w:rsidRDefault="00891B18" w:rsidP="00891B18">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根据《长江师范学院学生转专业管理办法（修订）》（长师院发</w:t>
      </w:r>
      <w:r w:rsidRPr="00EB20A3">
        <w:rPr>
          <w:rFonts w:ascii="Times New Roman" w:eastAsia="方正仿宋_GBK" w:hAnsi="Times New Roman"/>
          <w:color w:val="000000" w:themeColor="text1"/>
          <w:sz w:val="32"/>
          <w:szCs w:val="32"/>
        </w:rPr>
        <w:t xml:space="preserve"> </w:t>
      </w:r>
      <w:r w:rsidRPr="00EB20A3">
        <w:rPr>
          <w:rFonts w:ascii="Times New Roman" w:eastAsia="方正仿宋_GBK" w:hAnsi="Times New Roman"/>
          <w:color w:val="000000" w:themeColor="text1"/>
          <w:sz w:val="32"/>
          <w:szCs w:val="32"/>
        </w:rPr>
        <w:t>〔</w:t>
      </w:r>
      <w:r w:rsidRPr="00EB20A3">
        <w:rPr>
          <w:rFonts w:ascii="Times New Roman" w:eastAsia="方正仿宋_GBK" w:hAnsi="Times New Roman"/>
          <w:color w:val="000000" w:themeColor="text1"/>
          <w:sz w:val="32"/>
          <w:szCs w:val="32"/>
        </w:rPr>
        <w:t>2021</w:t>
      </w:r>
      <w:r w:rsidRPr="00EB20A3">
        <w:rPr>
          <w:rFonts w:ascii="Times New Roman" w:eastAsia="方正仿宋_GBK" w:hAnsi="Times New Roman"/>
          <w:color w:val="000000" w:themeColor="text1"/>
          <w:sz w:val="32"/>
          <w:szCs w:val="32"/>
        </w:rPr>
        <w:t>〕</w:t>
      </w:r>
      <w:r w:rsidRPr="00EB20A3">
        <w:rPr>
          <w:rFonts w:ascii="Times New Roman" w:eastAsia="方正仿宋_GBK" w:hAnsi="Times New Roman"/>
          <w:color w:val="000000" w:themeColor="text1"/>
          <w:sz w:val="32"/>
          <w:szCs w:val="32"/>
        </w:rPr>
        <w:t>124</w:t>
      </w:r>
      <w:r w:rsidRPr="00EB20A3">
        <w:rPr>
          <w:rFonts w:ascii="Times New Roman" w:eastAsia="方正仿宋_GBK" w:hAnsi="Times New Roman"/>
          <w:color w:val="000000" w:themeColor="text1"/>
          <w:sz w:val="32"/>
          <w:szCs w:val="32"/>
        </w:rPr>
        <w:t>号</w:t>
      </w:r>
      <w:r w:rsidRPr="00EB20A3">
        <w:rPr>
          <w:rFonts w:ascii="Times New Roman" w:eastAsia="方正仿宋_GBK" w:hAnsi="Times New Roman" w:hint="eastAsia"/>
          <w:color w:val="000000" w:themeColor="text1"/>
          <w:sz w:val="32"/>
          <w:szCs w:val="32"/>
        </w:rPr>
        <w:t>）相关规定，结合本学院实际，特制定本方案，确保我院</w:t>
      </w:r>
      <w:r w:rsidRPr="00EB20A3">
        <w:rPr>
          <w:rFonts w:ascii="Times New Roman" w:eastAsia="方正仿宋_GBK" w:hAnsi="Times New Roman" w:hint="eastAsia"/>
          <w:color w:val="000000" w:themeColor="text1"/>
          <w:sz w:val="32"/>
          <w:szCs w:val="32"/>
        </w:rPr>
        <w:t>202</w:t>
      </w:r>
      <w:r>
        <w:rPr>
          <w:rFonts w:ascii="Times New Roman" w:eastAsia="方正仿宋_GBK" w:hAnsi="Times New Roman"/>
          <w:color w:val="000000" w:themeColor="text1"/>
          <w:sz w:val="32"/>
          <w:szCs w:val="32"/>
        </w:rPr>
        <w:t>4</w:t>
      </w:r>
      <w:r w:rsidRPr="00EB20A3">
        <w:rPr>
          <w:rFonts w:ascii="Times New Roman" w:eastAsia="方正仿宋_GBK" w:hAnsi="Times New Roman" w:hint="eastAsia"/>
          <w:color w:val="000000" w:themeColor="text1"/>
          <w:sz w:val="32"/>
          <w:szCs w:val="32"/>
        </w:rPr>
        <w:t>年秋</w:t>
      </w:r>
      <w:proofErr w:type="gramStart"/>
      <w:r w:rsidRPr="00EB20A3">
        <w:rPr>
          <w:rFonts w:ascii="Times New Roman" w:eastAsia="方正仿宋_GBK" w:hAnsi="Times New Roman" w:hint="eastAsia"/>
          <w:color w:val="000000" w:themeColor="text1"/>
          <w:sz w:val="32"/>
          <w:szCs w:val="32"/>
        </w:rPr>
        <w:t>期转专业</w:t>
      </w:r>
      <w:proofErr w:type="gramEnd"/>
      <w:r w:rsidRPr="00EB20A3">
        <w:rPr>
          <w:rFonts w:ascii="Times New Roman" w:eastAsia="方正仿宋_GBK" w:hAnsi="Times New Roman" w:hint="eastAsia"/>
          <w:color w:val="000000" w:themeColor="text1"/>
          <w:sz w:val="32"/>
          <w:szCs w:val="32"/>
        </w:rPr>
        <w:t>工作规范有序开展。</w:t>
      </w:r>
    </w:p>
    <w:p w14:paraId="41C86D4E" w14:textId="77777777" w:rsidR="00E95120" w:rsidRPr="00242E82" w:rsidRDefault="00E95120" w:rsidP="00DB6554">
      <w:pPr>
        <w:pStyle w:val="a8"/>
        <w:spacing w:line="560" w:lineRule="exact"/>
        <w:ind w:firstLine="640"/>
        <w:rPr>
          <w:rFonts w:ascii="Times New Roman" w:eastAsia="方正黑体_GBK" w:hAnsi="Times New Roman"/>
          <w:bCs/>
          <w:color w:val="000000" w:themeColor="text1"/>
          <w:sz w:val="32"/>
          <w:szCs w:val="32"/>
        </w:rPr>
      </w:pPr>
      <w:r w:rsidRPr="00242E82">
        <w:rPr>
          <w:rFonts w:ascii="Times New Roman" w:eastAsia="方正黑体_GBK" w:hAnsi="Times New Roman" w:hint="eastAsia"/>
          <w:bCs/>
          <w:color w:val="000000" w:themeColor="text1"/>
          <w:sz w:val="32"/>
          <w:szCs w:val="32"/>
        </w:rPr>
        <w:t>一、组织机构及职责</w:t>
      </w:r>
    </w:p>
    <w:p w14:paraId="411630BD" w14:textId="73AD92A2" w:rsidR="00E95120" w:rsidRPr="00242E82" w:rsidRDefault="00E95120" w:rsidP="00DB6554">
      <w:pPr>
        <w:tabs>
          <w:tab w:val="center" w:pos="4415"/>
        </w:tabs>
        <w:snapToGrid w:val="0"/>
        <w:spacing w:line="560" w:lineRule="exact"/>
        <w:ind w:firstLineChars="200" w:firstLine="640"/>
        <w:rPr>
          <w:rFonts w:ascii="Times New Roman" w:eastAsia="方正仿宋_GBK" w:hAnsi="Times New Roman"/>
          <w:color w:val="000000" w:themeColor="text1"/>
          <w:sz w:val="32"/>
          <w:szCs w:val="32"/>
        </w:rPr>
      </w:pPr>
      <w:r w:rsidRPr="00242E82">
        <w:rPr>
          <w:rFonts w:ascii="Times New Roman" w:eastAsia="方正仿宋_GBK" w:hAnsi="Times New Roman" w:hint="eastAsia"/>
          <w:color w:val="000000" w:themeColor="text1"/>
          <w:sz w:val="32"/>
          <w:szCs w:val="32"/>
        </w:rPr>
        <w:t>学院成立转专业工作小组，负责处理转专业相关工作。</w:t>
      </w:r>
    </w:p>
    <w:p w14:paraId="0B588F9D" w14:textId="020A1237" w:rsidR="006D3EF1" w:rsidRPr="00F46D98" w:rsidRDefault="00140A07" w:rsidP="00DB6554">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sidRPr="00F46D98">
        <w:rPr>
          <w:rFonts w:ascii="Times New Roman" w:eastAsia="方正仿宋_GBK" w:hAnsi="Times New Roman" w:cs="Times New Roman"/>
          <w:color w:val="000000" w:themeColor="text1"/>
          <w:sz w:val="32"/>
          <w:szCs w:val="32"/>
        </w:rPr>
        <w:t>组</w:t>
      </w:r>
      <w:r w:rsidRPr="00F46D98">
        <w:rPr>
          <w:rFonts w:ascii="Times New Roman" w:eastAsia="方正仿宋_GBK" w:hAnsi="Times New Roman" w:cs="Times New Roman"/>
          <w:color w:val="000000" w:themeColor="text1"/>
          <w:sz w:val="32"/>
          <w:szCs w:val="32"/>
        </w:rPr>
        <w:t xml:space="preserve">  </w:t>
      </w:r>
      <w:r w:rsidRPr="00F46D98">
        <w:rPr>
          <w:rFonts w:ascii="Times New Roman" w:eastAsia="方正仿宋_GBK" w:hAnsi="Times New Roman" w:cs="Times New Roman"/>
          <w:color w:val="000000" w:themeColor="text1"/>
          <w:sz w:val="32"/>
          <w:szCs w:val="32"/>
        </w:rPr>
        <w:t>长：</w:t>
      </w:r>
      <w:r w:rsidR="00891B18">
        <w:rPr>
          <w:rFonts w:ascii="Times New Roman" w:eastAsia="方正仿宋_GBK" w:hAnsi="Times New Roman" w:cs="Times New Roman" w:hint="eastAsia"/>
          <w:color w:val="000000" w:themeColor="text1"/>
          <w:sz w:val="32"/>
          <w:szCs w:val="32"/>
        </w:rPr>
        <w:t>彭福荣</w:t>
      </w:r>
      <w:r w:rsidR="00891B18">
        <w:rPr>
          <w:rFonts w:ascii="Times New Roman" w:eastAsia="方正仿宋_GBK" w:hAnsi="Times New Roman" w:cs="Times New Roman" w:hint="eastAsia"/>
          <w:color w:val="000000" w:themeColor="text1"/>
          <w:sz w:val="32"/>
          <w:szCs w:val="32"/>
        </w:rPr>
        <w:t xml:space="preserve"> </w:t>
      </w:r>
    </w:p>
    <w:p w14:paraId="5F8A426A" w14:textId="62EBF706" w:rsidR="006D3EF1" w:rsidRPr="00F46D98" w:rsidRDefault="00140A07" w:rsidP="00DB6554">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sidRPr="00F46D98">
        <w:rPr>
          <w:rFonts w:ascii="Times New Roman" w:eastAsia="方正仿宋_GBK" w:hAnsi="Times New Roman" w:cs="Times New Roman"/>
          <w:color w:val="000000" w:themeColor="text1"/>
          <w:sz w:val="32"/>
          <w:szCs w:val="32"/>
        </w:rPr>
        <w:t>副组长：</w:t>
      </w:r>
      <w:r w:rsidR="00891B18">
        <w:rPr>
          <w:rFonts w:ascii="Times New Roman" w:eastAsia="方正仿宋_GBK" w:hAnsi="Times New Roman" w:cs="Times New Roman" w:hint="eastAsia"/>
          <w:color w:val="000000" w:themeColor="text1"/>
          <w:sz w:val="32"/>
          <w:szCs w:val="32"/>
        </w:rPr>
        <w:t>胡建华</w:t>
      </w:r>
      <w:r w:rsidR="005855E1" w:rsidRPr="00F46D98">
        <w:rPr>
          <w:rFonts w:ascii="Times New Roman" w:eastAsia="方正仿宋_GBK" w:hAnsi="Times New Roman" w:cs="Times New Roman"/>
          <w:color w:val="000000" w:themeColor="text1"/>
          <w:sz w:val="32"/>
          <w:szCs w:val="32"/>
        </w:rPr>
        <w:t xml:space="preserve"> </w:t>
      </w:r>
    </w:p>
    <w:p w14:paraId="5622C82E" w14:textId="026A836F" w:rsidR="005855E1" w:rsidRPr="00F46D98" w:rsidRDefault="00140A07" w:rsidP="00DB6554">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sidRPr="00F46D98">
        <w:rPr>
          <w:rFonts w:ascii="Times New Roman" w:eastAsia="方正仿宋_GBK" w:hAnsi="Times New Roman" w:cs="Times New Roman"/>
          <w:color w:val="000000" w:themeColor="text1"/>
          <w:sz w:val="32"/>
          <w:szCs w:val="32"/>
        </w:rPr>
        <w:t>成</w:t>
      </w:r>
      <w:r w:rsidRPr="00F46D98">
        <w:rPr>
          <w:rFonts w:ascii="Times New Roman" w:eastAsia="方正仿宋_GBK" w:hAnsi="Times New Roman" w:cs="Times New Roman"/>
          <w:color w:val="000000" w:themeColor="text1"/>
          <w:sz w:val="32"/>
          <w:szCs w:val="32"/>
        </w:rPr>
        <w:t xml:space="preserve">  </w:t>
      </w:r>
      <w:r w:rsidRPr="00F46D98">
        <w:rPr>
          <w:rFonts w:ascii="Times New Roman" w:eastAsia="方正仿宋_GBK" w:hAnsi="Times New Roman" w:cs="Times New Roman"/>
          <w:color w:val="000000" w:themeColor="text1"/>
          <w:sz w:val="32"/>
          <w:szCs w:val="32"/>
        </w:rPr>
        <w:t>员：</w:t>
      </w:r>
      <w:r w:rsidR="007A38EA">
        <w:rPr>
          <w:rFonts w:ascii="Times New Roman" w:eastAsia="方正仿宋_GBK" w:hAnsi="Times New Roman" w:cs="Times New Roman" w:hint="eastAsia"/>
          <w:color w:val="000000" w:themeColor="text1"/>
          <w:sz w:val="32"/>
          <w:szCs w:val="32"/>
        </w:rPr>
        <w:t>邓清华、</w:t>
      </w:r>
      <w:r w:rsidR="00891B18">
        <w:rPr>
          <w:rFonts w:ascii="Times New Roman" w:eastAsia="方正仿宋_GBK" w:hAnsi="Times New Roman" w:cs="Times New Roman" w:hint="eastAsia"/>
          <w:color w:val="000000" w:themeColor="text1"/>
          <w:sz w:val="32"/>
          <w:szCs w:val="32"/>
        </w:rPr>
        <w:t>王晓晖</w:t>
      </w:r>
      <w:r w:rsidRPr="00F46D98">
        <w:rPr>
          <w:rFonts w:ascii="Times New Roman" w:eastAsia="方正仿宋_GBK" w:hAnsi="Times New Roman" w:cs="Times New Roman"/>
          <w:color w:val="000000" w:themeColor="text1"/>
          <w:sz w:val="32"/>
          <w:szCs w:val="32"/>
        </w:rPr>
        <w:t>、</w:t>
      </w:r>
      <w:r w:rsidR="005855E1" w:rsidRPr="00F46D98">
        <w:rPr>
          <w:rFonts w:ascii="Times New Roman" w:eastAsia="方正仿宋_GBK" w:hAnsi="Times New Roman" w:cs="Times New Roman"/>
          <w:color w:val="000000" w:themeColor="text1"/>
          <w:sz w:val="32"/>
          <w:szCs w:val="32"/>
        </w:rPr>
        <w:t>石怡</w:t>
      </w:r>
      <w:r w:rsidRPr="00F46D98">
        <w:rPr>
          <w:rFonts w:ascii="Times New Roman" w:eastAsia="方正仿宋_GBK" w:hAnsi="Times New Roman" w:cs="Times New Roman"/>
          <w:color w:val="000000" w:themeColor="text1"/>
          <w:sz w:val="32"/>
          <w:szCs w:val="32"/>
        </w:rPr>
        <w:t>、王勇、</w:t>
      </w:r>
      <w:r w:rsidR="005855E1" w:rsidRPr="00F46D98">
        <w:rPr>
          <w:rFonts w:ascii="Times New Roman" w:eastAsia="方正仿宋_GBK" w:hAnsi="Times New Roman" w:cs="Times New Roman" w:hint="eastAsia"/>
          <w:color w:val="000000" w:themeColor="text1"/>
          <w:sz w:val="32"/>
          <w:szCs w:val="32"/>
        </w:rPr>
        <w:t>杨兴坤</w:t>
      </w:r>
      <w:r w:rsidRPr="00F46D98">
        <w:rPr>
          <w:rFonts w:ascii="Times New Roman" w:eastAsia="方正仿宋_GBK" w:hAnsi="Times New Roman" w:cs="Times New Roman"/>
          <w:color w:val="000000" w:themeColor="text1"/>
          <w:sz w:val="32"/>
          <w:szCs w:val="32"/>
        </w:rPr>
        <w:t>、韩雨炽</w:t>
      </w:r>
      <w:r w:rsidR="0013716C">
        <w:rPr>
          <w:rFonts w:ascii="Times New Roman" w:eastAsia="方正仿宋_GBK" w:hAnsi="Times New Roman" w:cs="Times New Roman" w:hint="eastAsia"/>
          <w:color w:val="000000" w:themeColor="text1"/>
          <w:sz w:val="32"/>
          <w:szCs w:val="32"/>
        </w:rPr>
        <w:t>、</w:t>
      </w:r>
      <w:r w:rsidR="0013716C">
        <w:rPr>
          <w:rFonts w:ascii="Times New Roman" w:eastAsia="方正仿宋_GBK" w:hAnsi="Times New Roman" w:cs="Times New Roman"/>
          <w:color w:val="000000" w:themeColor="text1"/>
          <w:sz w:val="32"/>
          <w:szCs w:val="32"/>
        </w:rPr>
        <w:t>曾秀红</w:t>
      </w:r>
    </w:p>
    <w:p w14:paraId="0F66673A" w14:textId="5A4C3283" w:rsidR="006D3EF1" w:rsidRPr="00F46D98" w:rsidRDefault="00140A07" w:rsidP="00DB6554">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sidRPr="00F46D98">
        <w:rPr>
          <w:rFonts w:ascii="Times New Roman" w:eastAsia="方正仿宋_GBK" w:hAnsi="Times New Roman"/>
          <w:color w:val="000000" w:themeColor="text1"/>
          <w:sz w:val="32"/>
          <w:szCs w:val="32"/>
        </w:rPr>
        <w:t>主要职责：拟定学院转专业工作方案、接受学生转专业咨询、审核转出学生申请资格、组织</w:t>
      </w:r>
      <w:r w:rsidR="00F46D98">
        <w:rPr>
          <w:rFonts w:ascii="Times New Roman" w:eastAsia="方正仿宋_GBK" w:hAnsi="Times New Roman" w:hint="eastAsia"/>
          <w:color w:val="000000" w:themeColor="text1"/>
          <w:sz w:val="32"/>
          <w:szCs w:val="32"/>
        </w:rPr>
        <w:t>转专业</w:t>
      </w:r>
      <w:r w:rsidRPr="00F46D98">
        <w:rPr>
          <w:rFonts w:ascii="Times New Roman" w:eastAsia="方正仿宋_GBK" w:hAnsi="Times New Roman"/>
          <w:color w:val="000000" w:themeColor="text1"/>
          <w:sz w:val="32"/>
          <w:szCs w:val="32"/>
        </w:rPr>
        <w:t>考核、提出拟转入学生名单、受理转专业异议。</w:t>
      </w:r>
    </w:p>
    <w:p w14:paraId="6692DFBB" w14:textId="77777777" w:rsidR="006D3EF1" w:rsidRPr="00C552ED" w:rsidRDefault="00140A07" w:rsidP="00DB6554">
      <w:pPr>
        <w:pStyle w:val="a8"/>
        <w:spacing w:line="560" w:lineRule="exact"/>
        <w:ind w:firstLine="640"/>
        <w:rPr>
          <w:rFonts w:ascii="Times New Roman" w:eastAsia="方正黑体_GBK" w:hAnsi="Times New Roman"/>
          <w:bCs/>
          <w:color w:val="000000" w:themeColor="text1"/>
          <w:sz w:val="32"/>
          <w:szCs w:val="32"/>
        </w:rPr>
      </w:pPr>
      <w:r w:rsidRPr="00C552ED">
        <w:rPr>
          <w:rFonts w:ascii="Times New Roman" w:eastAsia="方正黑体_GBK" w:hAnsi="Times New Roman"/>
          <w:bCs/>
          <w:color w:val="000000" w:themeColor="text1"/>
          <w:sz w:val="32"/>
          <w:szCs w:val="32"/>
        </w:rPr>
        <w:t>二、转专业条件</w:t>
      </w:r>
    </w:p>
    <w:p w14:paraId="2B9DE399" w14:textId="77777777" w:rsidR="006D3EF1" w:rsidRDefault="00140A07" w:rsidP="00DB6554">
      <w:pPr>
        <w:tabs>
          <w:tab w:val="center" w:pos="4415"/>
        </w:tabs>
        <w:snapToGrid w:val="0"/>
        <w:spacing w:line="560" w:lineRule="exact"/>
        <w:ind w:firstLineChars="221" w:firstLine="707"/>
        <w:rPr>
          <w:rFonts w:ascii="Times New Roman" w:eastAsia="方正仿宋_GBK" w:hAnsi="Times New Roman" w:cs="Times New Roman"/>
          <w:color w:val="000000" w:themeColor="text1"/>
          <w:sz w:val="32"/>
          <w:szCs w:val="32"/>
        </w:rPr>
      </w:pPr>
      <w:r>
        <w:rPr>
          <w:rFonts w:ascii="Times New Roman" w:eastAsia="方正仿宋_GBK" w:hAnsi="Times New Roman" w:cs="Times New Roman"/>
          <w:color w:val="000000" w:themeColor="text1"/>
          <w:sz w:val="32"/>
          <w:szCs w:val="32"/>
        </w:rPr>
        <w:t>1</w:t>
      </w:r>
      <w:r w:rsidR="0011118B">
        <w:rPr>
          <w:rFonts w:ascii="Times New Roman" w:eastAsia="方正仿宋_GBK" w:hAnsi="Times New Roman" w:cs="Times New Roman" w:hint="eastAsia"/>
          <w:color w:val="000000" w:themeColor="text1"/>
          <w:sz w:val="32"/>
          <w:szCs w:val="32"/>
        </w:rPr>
        <w:t>.</w:t>
      </w:r>
      <w:r>
        <w:rPr>
          <w:rFonts w:ascii="Times New Roman" w:eastAsia="方正仿宋_GBK" w:hAnsi="Times New Roman" w:cs="Times New Roman"/>
          <w:color w:val="000000" w:themeColor="text1"/>
          <w:sz w:val="32"/>
          <w:szCs w:val="32"/>
        </w:rPr>
        <w:t>符合《</w:t>
      </w:r>
      <w:r w:rsidR="00626778">
        <w:rPr>
          <w:rFonts w:ascii="Times New Roman" w:eastAsia="方正仿宋_GBK" w:hAnsi="Times New Roman" w:cs="Times New Roman" w:hint="eastAsia"/>
          <w:color w:val="000000" w:themeColor="text1"/>
          <w:sz w:val="32"/>
          <w:szCs w:val="32"/>
        </w:rPr>
        <w:t>长江师范学院</w:t>
      </w:r>
      <w:r>
        <w:rPr>
          <w:rFonts w:ascii="Times New Roman" w:eastAsia="方正仿宋_GBK" w:hAnsi="Times New Roman" w:cs="Times New Roman"/>
          <w:color w:val="000000" w:themeColor="text1"/>
          <w:sz w:val="32"/>
          <w:szCs w:val="32"/>
        </w:rPr>
        <w:t>学生转专业管理办法（修订）》（</w:t>
      </w:r>
      <w:bookmarkStart w:id="0" w:name="公文文号"/>
      <w:r>
        <w:rPr>
          <w:rFonts w:ascii="Times New Roman" w:eastAsia="方正仿宋_GBK" w:hAnsi="Times New Roman" w:cs="Times New Roman"/>
          <w:color w:val="000000" w:themeColor="text1"/>
          <w:sz w:val="32"/>
          <w:szCs w:val="32"/>
        </w:rPr>
        <w:t>长师院发</w:t>
      </w:r>
      <w:r>
        <w:rPr>
          <w:rFonts w:ascii="Times New Roman" w:eastAsia="方正仿宋_GBK" w:hAnsi="Times New Roman" w:cs="Times New Roman"/>
          <w:color w:val="000000" w:themeColor="text1"/>
          <w:sz w:val="32"/>
          <w:szCs w:val="32"/>
        </w:rPr>
        <w:t xml:space="preserve"> </w:t>
      </w:r>
      <w:r>
        <w:rPr>
          <w:rFonts w:ascii="Times New Roman" w:eastAsia="方正仿宋_GBK" w:hAnsi="Times New Roman" w:cs="Times New Roman"/>
          <w:color w:val="000000" w:themeColor="text1"/>
          <w:sz w:val="32"/>
          <w:szCs w:val="32"/>
        </w:rPr>
        <w:t>〔</w:t>
      </w:r>
      <w:r>
        <w:rPr>
          <w:rFonts w:ascii="Times New Roman" w:eastAsia="方正仿宋_GBK" w:hAnsi="Times New Roman" w:cs="Times New Roman"/>
          <w:color w:val="000000" w:themeColor="text1"/>
          <w:sz w:val="32"/>
          <w:szCs w:val="32"/>
        </w:rPr>
        <w:t>2021</w:t>
      </w:r>
      <w:r>
        <w:rPr>
          <w:rFonts w:ascii="Times New Roman" w:eastAsia="方正仿宋_GBK" w:hAnsi="Times New Roman" w:cs="Times New Roman"/>
          <w:color w:val="000000" w:themeColor="text1"/>
          <w:sz w:val="32"/>
          <w:szCs w:val="32"/>
        </w:rPr>
        <w:t>〕</w:t>
      </w:r>
      <w:r>
        <w:rPr>
          <w:rFonts w:ascii="Times New Roman" w:eastAsia="方正仿宋_GBK" w:hAnsi="Times New Roman" w:cs="Times New Roman"/>
          <w:color w:val="000000" w:themeColor="text1"/>
          <w:sz w:val="32"/>
          <w:szCs w:val="32"/>
        </w:rPr>
        <w:t>124</w:t>
      </w:r>
      <w:r>
        <w:rPr>
          <w:rFonts w:ascii="Times New Roman" w:eastAsia="方正仿宋_GBK" w:hAnsi="Times New Roman" w:cs="Times New Roman"/>
          <w:color w:val="000000" w:themeColor="text1"/>
          <w:sz w:val="32"/>
          <w:szCs w:val="32"/>
        </w:rPr>
        <w:t>号</w:t>
      </w:r>
      <w:bookmarkEnd w:id="0"/>
      <w:r>
        <w:rPr>
          <w:rFonts w:ascii="Times New Roman" w:eastAsia="方正仿宋_GBK" w:hAnsi="Times New Roman" w:cs="Times New Roman"/>
          <w:color w:val="000000" w:themeColor="text1"/>
          <w:sz w:val="32"/>
          <w:szCs w:val="32"/>
        </w:rPr>
        <w:t>）的转专业条件</w:t>
      </w:r>
      <w:r w:rsidR="00626778">
        <w:rPr>
          <w:rFonts w:ascii="Times New Roman" w:eastAsia="方正仿宋_GBK" w:hAnsi="Times New Roman" w:cs="Times New Roman" w:hint="eastAsia"/>
          <w:color w:val="000000" w:themeColor="text1"/>
          <w:sz w:val="32"/>
          <w:szCs w:val="32"/>
        </w:rPr>
        <w:t>；</w:t>
      </w:r>
    </w:p>
    <w:p w14:paraId="6331362D" w14:textId="77777777" w:rsidR="006D3EF1" w:rsidRDefault="00140A07" w:rsidP="00DB6554">
      <w:pPr>
        <w:tabs>
          <w:tab w:val="center" w:pos="4415"/>
        </w:tabs>
        <w:snapToGrid w:val="0"/>
        <w:spacing w:line="560" w:lineRule="exact"/>
        <w:ind w:firstLineChars="221" w:firstLine="707"/>
        <w:rPr>
          <w:rFonts w:ascii="Times New Roman" w:eastAsia="方正仿宋_GBK" w:hAnsi="Times New Roman" w:cs="Times New Roman"/>
          <w:color w:val="000000" w:themeColor="text1"/>
          <w:sz w:val="32"/>
          <w:szCs w:val="32"/>
        </w:rPr>
      </w:pPr>
      <w:r>
        <w:rPr>
          <w:rFonts w:ascii="Times New Roman" w:eastAsia="方正仿宋_GBK" w:hAnsi="Times New Roman" w:cs="Times New Roman"/>
          <w:color w:val="000000" w:themeColor="text1"/>
          <w:sz w:val="32"/>
          <w:szCs w:val="32"/>
        </w:rPr>
        <w:t>2</w:t>
      </w:r>
      <w:r w:rsidR="0011118B">
        <w:rPr>
          <w:rFonts w:ascii="Times New Roman" w:eastAsia="方正仿宋_GBK" w:hAnsi="Times New Roman" w:cs="Times New Roman" w:hint="eastAsia"/>
          <w:color w:val="000000" w:themeColor="text1"/>
          <w:sz w:val="32"/>
          <w:szCs w:val="32"/>
        </w:rPr>
        <w:t>.</w:t>
      </w:r>
      <w:r>
        <w:rPr>
          <w:rFonts w:ascii="Times New Roman" w:eastAsia="方正仿宋_GBK" w:hAnsi="Times New Roman" w:cs="Times New Roman" w:hint="eastAsia"/>
          <w:color w:val="000000" w:themeColor="text1"/>
          <w:sz w:val="32"/>
          <w:szCs w:val="32"/>
        </w:rPr>
        <w:t>入学以来所有修读</w:t>
      </w:r>
      <w:r>
        <w:rPr>
          <w:rFonts w:ascii="Times New Roman" w:eastAsia="方正仿宋_GBK" w:hAnsi="Times New Roman" w:cs="Times New Roman"/>
          <w:color w:val="000000" w:themeColor="text1"/>
          <w:sz w:val="32"/>
          <w:szCs w:val="32"/>
        </w:rPr>
        <w:t>课程无挂科</w:t>
      </w:r>
      <w:r w:rsidR="00626778">
        <w:rPr>
          <w:rFonts w:ascii="Times New Roman" w:eastAsia="方正仿宋_GBK" w:hAnsi="Times New Roman" w:cs="Times New Roman" w:hint="eastAsia"/>
          <w:color w:val="000000" w:themeColor="text1"/>
          <w:sz w:val="32"/>
          <w:szCs w:val="32"/>
        </w:rPr>
        <w:t>；</w:t>
      </w:r>
    </w:p>
    <w:p w14:paraId="71F85521" w14:textId="77777777" w:rsidR="009443C3" w:rsidRDefault="00140A07" w:rsidP="00DB6554">
      <w:pPr>
        <w:tabs>
          <w:tab w:val="center" w:pos="4415"/>
        </w:tabs>
        <w:snapToGrid w:val="0"/>
        <w:spacing w:line="560" w:lineRule="exact"/>
        <w:ind w:firstLineChars="221" w:firstLine="707"/>
        <w:rPr>
          <w:rFonts w:ascii="Times New Roman" w:eastAsia="方正仿宋_GBK" w:hAnsi="Times New Roman" w:cs="Times New Roman"/>
          <w:color w:val="000000" w:themeColor="text1"/>
          <w:sz w:val="32"/>
          <w:szCs w:val="32"/>
        </w:rPr>
      </w:pPr>
      <w:r>
        <w:rPr>
          <w:rFonts w:ascii="Times New Roman" w:eastAsia="方正仿宋_GBK" w:hAnsi="Times New Roman" w:cs="Times New Roman" w:hint="eastAsia"/>
          <w:color w:val="000000" w:themeColor="text1"/>
          <w:sz w:val="32"/>
          <w:szCs w:val="32"/>
        </w:rPr>
        <w:t>3.</w:t>
      </w:r>
      <w:r w:rsidR="009443C3">
        <w:rPr>
          <w:rFonts w:ascii="Times New Roman" w:eastAsia="方正仿宋_GBK" w:hAnsi="Times New Roman" w:cs="Times New Roman" w:hint="eastAsia"/>
          <w:color w:val="000000" w:themeColor="text1"/>
          <w:sz w:val="32"/>
          <w:szCs w:val="32"/>
        </w:rPr>
        <w:t>非师范专业学生转入历史学专业，需</w:t>
      </w:r>
      <w:r w:rsidR="009443C3">
        <w:rPr>
          <w:rFonts w:ascii="Times New Roman" w:eastAsia="方正仿宋_GBK" w:hAnsi="Times New Roman" w:cs="Times New Roman"/>
          <w:color w:val="000000" w:themeColor="text1"/>
          <w:sz w:val="32"/>
          <w:szCs w:val="32"/>
        </w:rPr>
        <w:t>符合《</w:t>
      </w:r>
      <w:r w:rsidR="009443C3">
        <w:rPr>
          <w:rFonts w:ascii="Times New Roman" w:eastAsia="方正仿宋_GBK" w:hAnsi="Times New Roman" w:cs="Times New Roman" w:hint="eastAsia"/>
          <w:color w:val="000000" w:themeColor="text1"/>
          <w:sz w:val="32"/>
          <w:szCs w:val="32"/>
        </w:rPr>
        <w:t>长江师范学院</w:t>
      </w:r>
      <w:r w:rsidR="009443C3">
        <w:rPr>
          <w:rFonts w:ascii="Times New Roman" w:eastAsia="方正仿宋_GBK" w:hAnsi="Times New Roman" w:cs="Times New Roman"/>
          <w:color w:val="000000" w:themeColor="text1"/>
          <w:sz w:val="32"/>
          <w:szCs w:val="32"/>
        </w:rPr>
        <w:t>学生转专业管理办法（修订）》（长师院发</w:t>
      </w:r>
      <w:r w:rsidR="009443C3">
        <w:rPr>
          <w:rFonts w:ascii="Times New Roman" w:eastAsia="方正仿宋_GBK" w:hAnsi="Times New Roman" w:cs="Times New Roman"/>
          <w:color w:val="000000" w:themeColor="text1"/>
          <w:sz w:val="32"/>
          <w:szCs w:val="32"/>
        </w:rPr>
        <w:t xml:space="preserve"> </w:t>
      </w:r>
      <w:r w:rsidR="009443C3">
        <w:rPr>
          <w:rFonts w:ascii="Times New Roman" w:eastAsia="方正仿宋_GBK" w:hAnsi="Times New Roman" w:cs="Times New Roman"/>
          <w:color w:val="000000" w:themeColor="text1"/>
          <w:sz w:val="32"/>
          <w:szCs w:val="32"/>
        </w:rPr>
        <w:t>〔</w:t>
      </w:r>
      <w:r w:rsidR="009443C3">
        <w:rPr>
          <w:rFonts w:ascii="Times New Roman" w:eastAsia="方正仿宋_GBK" w:hAnsi="Times New Roman" w:cs="Times New Roman"/>
          <w:color w:val="000000" w:themeColor="text1"/>
          <w:sz w:val="32"/>
          <w:szCs w:val="32"/>
        </w:rPr>
        <w:t>2021</w:t>
      </w:r>
      <w:r w:rsidR="009443C3">
        <w:rPr>
          <w:rFonts w:ascii="Times New Roman" w:eastAsia="方正仿宋_GBK" w:hAnsi="Times New Roman" w:cs="Times New Roman"/>
          <w:color w:val="000000" w:themeColor="text1"/>
          <w:sz w:val="32"/>
          <w:szCs w:val="32"/>
        </w:rPr>
        <w:t>〕</w:t>
      </w:r>
      <w:r w:rsidR="009443C3">
        <w:rPr>
          <w:rFonts w:ascii="Times New Roman" w:eastAsia="方正仿宋_GBK" w:hAnsi="Times New Roman" w:cs="Times New Roman"/>
          <w:color w:val="000000" w:themeColor="text1"/>
          <w:sz w:val="32"/>
          <w:szCs w:val="32"/>
        </w:rPr>
        <w:t>124</w:t>
      </w:r>
      <w:r w:rsidR="009443C3">
        <w:rPr>
          <w:rFonts w:ascii="Times New Roman" w:eastAsia="方正仿宋_GBK" w:hAnsi="Times New Roman" w:cs="Times New Roman"/>
          <w:color w:val="000000" w:themeColor="text1"/>
          <w:sz w:val="32"/>
          <w:szCs w:val="32"/>
        </w:rPr>
        <w:t>号）</w:t>
      </w:r>
      <w:r w:rsidR="00DB6554">
        <w:rPr>
          <w:rFonts w:ascii="Times New Roman" w:eastAsia="方正仿宋_GBK" w:hAnsi="Times New Roman" w:cs="Times New Roman" w:hint="eastAsia"/>
          <w:color w:val="000000" w:themeColor="text1"/>
          <w:sz w:val="32"/>
          <w:szCs w:val="32"/>
        </w:rPr>
        <w:t>第六条第（二）款；</w:t>
      </w:r>
    </w:p>
    <w:p w14:paraId="5EE6CBB2" w14:textId="67D0967B" w:rsidR="006D3EF1" w:rsidRDefault="009443C3" w:rsidP="00DB6554">
      <w:pPr>
        <w:tabs>
          <w:tab w:val="center" w:pos="4415"/>
        </w:tabs>
        <w:snapToGrid w:val="0"/>
        <w:spacing w:line="560" w:lineRule="exact"/>
        <w:ind w:firstLineChars="221" w:firstLine="707"/>
        <w:rPr>
          <w:rFonts w:ascii="Times New Roman" w:eastAsia="方正仿宋_GBK" w:hAnsi="Times New Roman" w:cs="Times New Roman"/>
          <w:color w:val="000000" w:themeColor="text1"/>
          <w:sz w:val="32"/>
          <w:szCs w:val="32"/>
        </w:rPr>
      </w:pPr>
      <w:r>
        <w:rPr>
          <w:rFonts w:ascii="Times New Roman" w:eastAsia="方正仿宋_GBK" w:hAnsi="Times New Roman" w:cs="Times New Roman" w:hint="eastAsia"/>
          <w:color w:val="000000" w:themeColor="text1"/>
          <w:sz w:val="32"/>
          <w:szCs w:val="32"/>
        </w:rPr>
        <w:t>4</w:t>
      </w:r>
      <w:r>
        <w:rPr>
          <w:rFonts w:ascii="Times New Roman" w:eastAsia="方正仿宋_GBK" w:hAnsi="Times New Roman" w:cs="Times New Roman"/>
          <w:color w:val="000000" w:themeColor="text1"/>
          <w:sz w:val="32"/>
          <w:szCs w:val="32"/>
        </w:rPr>
        <w:t>.</w:t>
      </w:r>
      <w:r>
        <w:rPr>
          <w:rFonts w:ascii="Times New Roman" w:eastAsia="方正仿宋_GBK" w:hAnsi="Times New Roman" w:cs="Times New Roman" w:hint="eastAsia"/>
          <w:color w:val="000000" w:themeColor="text1"/>
          <w:sz w:val="32"/>
          <w:szCs w:val="32"/>
        </w:rPr>
        <w:t>师范专业学生转入历史学专业，需满足</w:t>
      </w:r>
      <w:r w:rsidR="00140A07">
        <w:rPr>
          <w:rFonts w:ascii="Times New Roman" w:eastAsia="方正仿宋_GBK" w:hAnsi="Times New Roman" w:cs="Times New Roman" w:hint="eastAsia"/>
          <w:color w:val="000000" w:themeColor="text1"/>
          <w:sz w:val="32"/>
          <w:szCs w:val="32"/>
        </w:rPr>
        <w:t>202</w:t>
      </w:r>
      <w:r w:rsidR="00EB5E54">
        <w:rPr>
          <w:rFonts w:ascii="Times New Roman" w:eastAsia="方正仿宋_GBK" w:hAnsi="Times New Roman" w:cs="Times New Roman"/>
          <w:color w:val="000000" w:themeColor="text1"/>
          <w:sz w:val="32"/>
          <w:szCs w:val="32"/>
        </w:rPr>
        <w:t>4</w:t>
      </w:r>
      <w:r w:rsidR="00DB6554">
        <w:rPr>
          <w:rFonts w:ascii="Times New Roman" w:eastAsia="方正仿宋_GBK" w:hAnsi="Times New Roman" w:cs="Times New Roman" w:hint="eastAsia"/>
          <w:color w:val="000000" w:themeColor="text1"/>
          <w:sz w:val="32"/>
          <w:szCs w:val="32"/>
        </w:rPr>
        <w:t>年秋期</w:t>
      </w:r>
      <w:r w:rsidR="00140A07">
        <w:rPr>
          <w:rFonts w:ascii="Times New Roman" w:eastAsia="方正仿宋_GBK" w:hAnsi="Times New Roman" w:cs="Times New Roman" w:hint="eastAsia"/>
          <w:color w:val="000000" w:themeColor="text1"/>
          <w:sz w:val="32"/>
          <w:szCs w:val="32"/>
        </w:rPr>
        <w:t>平均</w:t>
      </w:r>
      <w:r w:rsidR="00DB6554">
        <w:rPr>
          <w:rFonts w:ascii="Times New Roman" w:eastAsia="方正仿宋_GBK" w:hAnsi="Times New Roman" w:cs="Times New Roman" w:hint="eastAsia"/>
          <w:color w:val="000000" w:themeColor="text1"/>
          <w:sz w:val="32"/>
          <w:szCs w:val="32"/>
        </w:rPr>
        <w:t>学分</w:t>
      </w:r>
      <w:proofErr w:type="gramStart"/>
      <w:r w:rsidR="00140A07">
        <w:rPr>
          <w:rFonts w:ascii="Times New Roman" w:eastAsia="方正仿宋_GBK" w:hAnsi="Times New Roman" w:cs="Times New Roman" w:hint="eastAsia"/>
          <w:color w:val="000000" w:themeColor="text1"/>
          <w:sz w:val="32"/>
          <w:szCs w:val="32"/>
        </w:rPr>
        <w:t>绩</w:t>
      </w:r>
      <w:proofErr w:type="gramEnd"/>
      <w:r w:rsidR="00140A07">
        <w:rPr>
          <w:rFonts w:ascii="Times New Roman" w:eastAsia="方正仿宋_GBK" w:hAnsi="Times New Roman" w:cs="Times New Roman" w:hint="eastAsia"/>
          <w:color w:val="000000" w:themeColor="text1"/>
          <w:sz w:val="32"/>
          <w:szCs w:val="32"/>
        </w:rPr>
        <w:t>点在</w:t>
      </w:r>
      <w:r w:rsidR="00DB6554">
        <w:rPr>
          <w:rFonts w:ascii="Times New Roman" w:eastAsia="方正仿宋_GBK" w:hAnsi="Times New Roman" w:cs="Times New Roman" w:hint="eastAsia"/>
          <w:color w:val="000000" w:themeColor="text1"/>
          <w:sz w:val="32"/>
          <w:szCs w:val="32"/>
        </w:rPr>
        <w:t>本专业本年级</w:t>
      </w:r>
      <w:r w:rsidR="00A2462C">
        <w:rPr>
          <w:rFonts w:ascii="Times New Roman" w:eastAsia="方正仿宋_GBK" w:hAnsi="Times New Roman" w:cs="Times New Roman" w:hint="eastAsia"/>
          <w:color w:val="000000" w:themeColor="text1"/>
          <w:sz w:val="32"/>
          <w:szCs w:val="32"/>
        </w:rPr>
        <w:t>排名</w:t>
      </w:r>
      <w:r w:rsidR="00140A07">
        <w:rPr>
          <w:rFonts w:ascii="Times New Roman" w:eastAsia="方正仿宋_GBK" w:hAnsi="Times New Roman" w:cs="Times New Roman" w:hint="eastAsia"/>
          <w:color w:val="000000" w:themeColor="text1"/>
          <w:sz w:val="32"/>
          <w:szCs w:val="32"/>
        </w:rPr>
        <w:t>前</w:t>
      </w:r>
      <w:r w:rsidR="00140A07">
        <w:rPr>
          <w:rFonts w:ascii="Times New Roman" w:eastAsia="方正仿宋_GBK" w:hAnsi="Times New Roman" w:cs="Times New Roman" w:hint="eastAsia"/>
          <w:color w:val="000000" w:themeColor="text1"/>
          <w:sz w:val="32"/>
          <w:szCs w:val="32"/>
        </w:rPr>
        <w:t>30%</w:t>
      </w:r>
      <w:r w:rsidR="00D11F85">
        <w:rPr>
          <w:rFonts w:ascii="Times New Roman" w:eastAsia="方正仿宋_GBK" w:hAnsi="Times New Roman" w:cs="Times New Roman" w:hint="eastAsia"/>
          <w:color w:val="000000" w:themeColor="text1"/>
          <w:sz w:val="32"/>
          <w:szCs w:val="32"/>
        </w:rPr>
        <w:t>；</w:t>
      </w:r>
    </w:p>
    <w:p w14:paraId="57215D7B" w14:textId="0766C0B3" w:rsidR="006D3EF1" w:rsidRDefault="009443C3" w:rsidP="00DB6554">
      <w:pPr>
        <w:tabs>
          <w:tab w:val="center" w:pos="4415"/>
        </w:tabs>
        <w:snapToGrid w:val="0"/>
        <w:spacing w:line="560" w:lineRule="exact"/>
        <w:ind w:firstLineChars="221" w:firstLine="707"/>
        <w:rPr>
          <w:rFonts w:ascii="Times New Roman" w:eastAsia="方正仿宋_GBK" w:hAnsi="Times New Roman" w:cs="Times New Roman"/>
          <w:color w:val="000000" w:themeColor="text1"/>
          <w:sz w:val="32"/>
          <w:szCs w:val="32"/>
        </w:rPr>
      </w:pPr>
      <w:r>
        <w:rPr>
          <w:rFonts w:ascii="Times New Roman" w:eastAsia="方正仿宋_GBK" w:hAnsi="Times New Roman" w:cs="Times New Roman"/>
          <w:color w:val="000000" w:themeColor="text1"/>
          <w:sz w:val="32"/>
          <w:szCs w:val="32"/>
        </w:rPr>
        <w:t>5</w:t>
      </w:r>
      <w:r w:rsidR="00140A07">
        <w:rPr>
          <w:rFonts w:ascii="Times New Roman" w:eastAsia="方正仿宋_GBK" w:hAnsi="Times New Roman" w:cs="Times New Roman" w:hint="eastAsia"/>
          <w:color w:val="000000" w:themeColor="text1"/>
          <w:sz w:val="32"/>
          <w:szCs w:val="32"/>
        </w:rPr>
        <w:t>.</w:t>
      </w:r>
      <w:r w:rsidR="00140A07">
        <w:rPr>
          <w:rFonts w:ascii="Times New Roman" w:eastAsia="方正仿宋_GBK" w:hAnsi="Times New Roman" w:cs="Times New Roman" w:hint="eastAsia"/>
          <w:color w:val="000000" w:themeColor="text1"/>
          <w:sz w:val="32"/>
          <w:szCs w:val="32"/>
        </w:rPr>
        <w:t>转入政治学与行政学专业</w:t>
      </w:r>
      <w:r w:rsidR="00DB6554">
        <w:rPr>
          <w:rFonts w:ascii="Times New Roman" w:eastAsia="方正仿宋_GBK" w:hAnsi="Times New Roman" w:cs="Times New Roman" w:hint="eastAsia"/>
          <w:color w:val="000000" w:themeColor="text1"/>
          <w:sz w:val="32"/>
          <w:szCs w:val="32"/>
        </w:rPr>
        <w:t>，需满足</w:t>
      </w:r>
      <w:r w:rsidR="00DB6554">
        <w:rPr>
          <w:rFonts w:ascii="Times New Roman" w:eastAsia="方正仿宋_GBK" w:hAnsi="Times New Roman" w:cs="Times New Roman" w:hint="eastAsia"/>
          <w:color w:val="000000" w:themeColor="text1"/>
          <w:sz w:val="32"/>
          <w:szCs w:val="32"/>
        </w:rPr>
        <w:t>202</w:t>
      </w:r>
      <w:r w:rsidR="00EB5E54">
        <w:rPr>
          <w:rFonts w:ascii="Times New Roman" w:eastAsia="方正仿宋_GBK" w:hAnsi="Times New Roman" w:cs="Times New Roman"/>
          <w:color w:val="000000" w:themeColor="text1"/>
          <w:sz w:val="32"/>
          <w:szCs w:val="32"/>
        </w:rPr>
        <w:t>4</w:t>
      </w:r>
      <w:r w:rsidR="00DB6554">
        <w:rPr>
          <w:rFonts w:ascii="Times New Roman" w:eastAsia="方正仿宋_GBK" w:hAnsi="Times New Roman" w:cs="Times New Roman" w:hint="eastAsia"/>
          <w:color w:val="000000" w:themeColor="text1"/>
          <w:sz w:val="32"/>
          <w:szCs w:val="32"/>
        </w:rPr>
        <w:t>年秋期平均学分</w:t>
      </w:r>
      <w:proofErr w:type="gramStart"/>
      <w:r w:rsidR="00DB6554">
        <w:rPr>
          <w:rFonts w:ascii="Times New Roman" w:eastAsia="方正仿宋_GBK" w:hAnsi="Times New Roman" w:cs="Times New Roman" w:hint="eastAsia"/>
          <w:color w:val="000000" w:themeColor="text1"/>
          <w:sz w:val="32"/>
          <w:szCs w:val="32"/>
        </w:rPr>
        <w:t>绩</w:t>
      </w:r>
      <w:proofErr w:type="gramEnd"/>
      <w:r w:rsidR="00DB6554">
        <w:rPr>
          <w:rFonts w:ascii="Times New Roman" w:eastAsia="方正仿宋_GBK" w:hAnsi="Times New Roman" w:cs="Times New Roman" w:hint="eastAsia"/>
          <w:color w:val="000000" w:themeColor="text1"/>
          <w:sz w:val="32"/>
          <w:szCs w:val="32"/>
        </w:rPr>
        <w:lastRenderedPageBreak/>
        <w:t>点在本专业本年级排名前</w:t>
      </w:r>
      <w:r w:rsidR="00DB6554">
        <w:rPr>
          <w:rFonts w:ascii="Times New Roman" w:eastAsia="方正仿宋_GBK" w:hAnsi="Times New Roman" w:cs="Times New Roman" w:hint="eastAsia"/>
          <w:color w:val="000000" w:themeColor="text1"/>
          <w:sz w:val="32"/>
          <w:szCs w:val="32"/>
        </w:rPr>
        <w:t>30%</w:t>
      </w:r>
      <w:r w:rsidR="00DB6554">
        <w:rPr>
          <w:rFonts w:ascii="Times New Roman" w:eastAsia="方正仿宋_GBK" w:hAnsi="Times New Roman" w:cs="Times New Roman" w:hint="eastAsia"/>
          <w:color w:val="000000" w:themeColor="text1"/>
          <w:sz w:val="32"/>
          <w:szCs w:val="32"/>
        </w:rPr>
        <w:t>。</w:t>
      </w:r>
    </w:p>
    <w:p w14:paraId="360C0E27" w14:textId="77777777" w:rsidR="00C552ED" w:rsidRPr="00242E82" w:rsidRDefault="00C552ED" w:rsidP="00DB6554">
      <w:pPr>
        <w:pStyle w:val="a8"/>
        <w:spacing w:line="560" w:lineRule="exact"/>
        <w:ind w:firstLine="640"/>
        <w:rPr>
          <w:rFonts w:ascii="Times New Roman" w:eastAsia="方正黑体_GBK" w:hAnsi="Times New Roman"/>
          <w:bCs/>
          <w:color w:val="000000" w:themeColor="text1"/>
          <w:sz w:val="32"/>
          <w:szCs w:val="32"/>
        </w:rPr>
      </w:pPr>
      <w:r w:rsidRPr="00242E82">
        <w:rPr>
          <w:rFonts w:ascii="Times New Roman" w:eastAsia="方正黑体_GBK" w:hAnsi="Times New Roman" w:hint="eastAsia"/>
          <w:bCs/>
          <w:color w:val="000000" w:themeColor="text1"/>
          <w:sz w:val="32"/>
          <w:szCs w:val="32"/>
        </w:rPr>
        <w:t>三、接收</w:t>
      </w:r>
      <w:r>
        <w:rPr>
          <w:rFonts w:ascii="Times New Roman" w:eastAsia="方正黑体_GBK" w:hAnsi="Times New Roman" w:hint="eastAsia"/>
          <w:bCs/>
          <w:color w:val="000000" w:themeColor="text1"/>
          <w:sz w:val="32"/>
          <w:szCs w:val="32"/>
        </w:rPr>
        <w:t>专业及计划</w:t>
      </w:r>
    </w:p>
    <w:tbl>
      <w:tblPr>
        <w:tblW w:w="89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984"/>
        <w:gridCol w:w="1134"/>
        <w:gridCol w:w="1418"/>
        <w:gridCol w:w="708"/>
        <w:gridCol w:w="1134"/>
        <w:gridCol w:w="1448"/>
      </w:tblGrid>
      <w:tr w:rsidR="006D3EF1" w14:paraId="6AA63606" w14:textId="77777777" w:rsidTr="007A38EA">
        <w:trPr>
          <w:trHeight w:val="832"/>
          <w:jc w:val="right"/>
        </w:trPr>
        <w:tc>
          <w:tcPr>
            <w:tcW w:w="988" w:type="dxa"/>
            <w:shd w:val="clear" w:color="auto" w:fill="auto"/>
            <w:noWrap/>
            <w:vAlign w:val="center"/>
          </w:tcPr>
          <w:p w14:paraId="0787B92D"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校内专</w:t>
            </w:r>
          </w:p>
          <w:p w14:paraId="7CD7A000"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业代码</w:t>
            </w:r>
          </w:p>
        </w:tc>
        <w:tc>
          <w:tcPr>
            <w:tcW w:w="1984" w:type="dxa"/>
            <w:shd w:val="clear" w:color="auto" w:fill="auto"/>
            <w:noWrap/>
            <w:vAlign w:val="center"/>
          </w:tcPr>
          <w:p w14:paraId="77222A17"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专业名称</w:t>
            </w:r>
          </w:p>
        </w:tc>
        <w:tc>
          <w:tcPr>
            <w:tcW w:w="1134" w:type="dxa"/>
            <w:shd w:val="clear" w:color="auto" w:fill="auto"/>
            <w:noWrap/>
            <w:vAlign w:val="center"/>
          </w:tcPr>
          <w:p w14:paraId="74B5AB90"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专业方向</w:t>
            </w:r>
          </w:p>
        </w:tc>
        <w:tc>
          <w:tcPr>
            <w:tcW w:w="1418" w:type="dxa"/>
            <w:shd w:val="clear" w:color="auto" w:fill="auto"/>
            <w:noWrap/>
            <w:vAlign w:val="center"/>
          </w:tcPr>
          <w:p w14:paraId="7883B336"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专业类别</w:t>
            </w:r>
          </w:p>
        </w:tc>
        <w:tc>
          <w:tcPr>
            <w:tcW w:w="708" w:type="dxa"/>
            <w:shd w:val="clear" w:color="auto" w:fill="auto"/>
            <w:noWrap/>
            <w:vAlign w:val="center"/>
          </w:tcPr>
          <w:p w14:paraId="6F7F2137"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年级</w:t>
            </w:r>
          </w:p>
        </w:tc>
        <w:tc>
          <w:tcPr>
            <w:tcW w:w="1134" w:type="dxa"/>
            <w:shd w:val="clear" w:color="auto" w:fill="auto"/>
            <w:noWrap/>
            <w:vAlign w:val="center"/>
          </w:tcPr>
          <w:p w14:paraId="7B2A2BE5"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是否大类</w:t>
            </w:r>
          </w:p>
        </w:tc>
        <w:tc>
          <w:tcPr>
            <w:tcW w:w="1621" w:type="dxa"/>
            <w:shd w:val="clear" w:color="000000" w:fill="FFFFFF"/>
            <w:vAlign w:val="center"/>
          </w:tcPr>
          <w:p w14:paraId="1BE2E635" w14:textId="77777777" w:rsidR="006D3EF1" w:rsidRDefault="00140A07" w:rsidP="00DB6554">
            <w:pPr>
              <w:widowControl/>
              <w:jc w:val="center"/>
              <w:rPr>
                <w:rFonts w:ascii="Times New Roman" w:eastAsia="方正仿宋_GBK" w:hAnsi="Times New Roman" w:cs="Times New Roman"/>
                <w:b/>
                <w:color w:val="000000" w:themeColor="text1"/>
                <w:kern w:val="0"/>
                <w:szCs w:val="21"/>
              </w:rPr>
            </w:pPr>
            <w:r>
              <w:rPr>
                <w:rFonts w:ascii="Times New Roman" w:eastAsia="方正仿宋_GBK" w:hAnsi="Times New Roman" w:cs="Times New Roman"/>
                <w:b/>
                <w:color w:val="000000" w:themeColor="text1"/>
                <w:kern w:val="0"/>
                <w:szCs w:val="21"/>
              </w:rPr>
              <w:t>接收转入人数</w:t>
            </w:r>
          </w:p>
        </w:tc>
      </w:tr>
      <w:tr w:rsidR="006D3EF1" w14:paraId="0FE5C6EB" w14:textId="77777777" w:rsidTr="007A38EA">
        <w:trPr>
          <w:trHeight w:val="624"/>
          <w:jc w:val="right"/>
        </w:trPr>
        <w:tc>
          <w:tcPr>
            <w:tcW w:w="988" w:type="dxa"/>
            <w:shd w:val="clear" w:color="auto" w:fill="auto"/>
            <w:noWrap/>
            <w:vAlign w:val="center"/>
          </w:tcPr>
          <w:p w14:paraId="05737BEB" w14:textId="4263747E" w:rsidR="006D3EF1" w:rsidRPr="00BC7B94" w:rsidRDefault="005855E1" w:rsidP="00891B18">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2</w:t>
            </w:r>
            <w:r w:rsidR="00891B18">
              <w:rPr>
                <w:rFonts w:ascii="Times New Roman" w:eastAsia="方正仿宋_GBK" w:hAnsi="Times New Roman" w:cs="Times New Roman"/>
                <w:color w:val="000000" w:themeColor="text1"/>
                <w:szCs w:val="21"/>
              </w:rPr>
              <w:t>4</w:t>
            </w:r>
            <w:r w:rsidRPr="00BC7B94">
              <w:rPr>
                <w:rFonts w:ascii="Times New Roman" w:eastAsia="方正仿宋_GBK" w:hAnsi="Times New Roman" w:cs="Times New Roman"/>
                <w:color w:val="000000" w:themeColor="text1"/>
                <w:szCs w:val="21"/>
              </w:rPr>
              <w:t>0420101</w:t>
            </w:r>
          </w:p>
        </w:tc>
        <w:tc>
          <w:tcPr>
            <w:tcW w:w="1984" w:type="dxa"/>
            <w:shd w:val="clear" w:color="auto" w:fill="auto"/>
            <w:noWrap/>
            <w:vAlign w:val="center"/>
          </w:tcPr>
          <w:p w14:paraId="3A65A3E3" w14:textId="77777777" w:rsidR="006D3EF1" w:rsidRPr="00BC7B94" w:rsidRDefault="00140A07" w:rsidP="00DB6554">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历史学</w:t>
            </w:r>
          </w:p>
        </w:tc>
        <w:tc>
          <w:tcPr>
            <w:tcW w:w="1134" w:type="dxa"/>
            <w:shd w:val="clear" w:color="auto" w:fill="auto"/>
            <w:noWrap/>
            <w:vAlign w:val="center"/>
          </w:tcPr>
          <w:p w14:paraId="684D1A2C" w14:textId="77777777" w:rsidR="006D3EF1" w:rsidRPr="00BC7B94" w:rsidRDefault="006D3EF1" w:rsidP="00DB6554">
            <w:pPr>
              <w:widowControl/>
              <w:jc w:val="center"/>
              <w:rPr>
                <w:rFonts w:ascii="Times New Roman" w:eastAsia="方正仿宋_GBK" w:hAnsi="Times New Roman" w:cs="Times New Roman"/>
                <w:color w:val="000000" w:themeColor="text1"/>
                <w:szCs w:val="21"/>
              </w:rPr>
            </w:pPr>
          </w:p>
        </w:tc>
        <w:tc>
          <w:tcPr>
            <w:tcW w:w="1418" w:type="dxa"/>
            <w:shd w:val="clear" w:color="auto" w:fill="auto"/>
            <w:noWrap/>
            <w:vAlign w:val="center"/>
          </w:tcPr>
          <w:p w14:paraId="70F1FA99" w14:textId="77777777" w:rsidR="006D3EF1" w:rsidRPr="00BC7B94" w:rsidRDefault="00140A07" w:rsidP="00DB6554">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师范本科</w:t>
            </w:r>
          </w:p>
        </w:tc>
        <w:tc>
          <w:tcPr>
            <w:tcW w:w="708" w:type="dxa"/>
            <w:shd w:val="clear" w:color="auto" w:fill="auto"/>
            <w:noWrap/>
            <w:vAlign w:val="center"/>
          </w:tcPr>
          <w:p w14:paraId="0E27C003" w14:textId="7C1D840F" w:rsidR="006D3EF1" w:rsidRPr="00BC7B94" w:rsidRDefault="00140A07" w:rsidP="00891B18">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202</w:t>
            </w:r>
            <w:r w:rsidR="00891B18">
              <w:rPr>
                <w:rFonts w:ascii="Times New Roman" w:eastAsia="方正仿宋_GBK" w:hAnsi="Times New Roman" w:cs="Times New Roman"/>
                <w:color w:val="000000" w:themeColor="text1"/>
                <w:szCs w:val="21"/>
              </w:rPr>
              <w:t>4</w:t>
            </w:r>
          </w:p>
        </w:tc>
        <w:tc>
          <w:tcPr>
            <w:tcW w:w="1134" w:type="dxa"/>
            <w:shd w:val="clear" w:color="auto" w:fill="auto"/>
            <w:noWrap/>
            <w:vAlign w:val="center"/>
          </w:tcPr>
          <w:p w14:paraId="25FDF375" w14:textId="77777777" w:rsidR="006D3EF1" w:rsidRPr="00BC7B94" w:rsidRDefault="00140A07" w:rsidP="00DB6554">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否</w:t>
            </w:r>
          </w:p>
        </w:tc>
        <w:tc>
          <w:tcPr>
            <w:tcW w:w="1621" w:type="dxa"/>
            <w:shd w:val="clear" w:color="000000" w:fill="FFFFFF"/>
            <w:vAlign w:val="center"/>
          </w:tcPr>
          <w:p w14:paraId="1A71841B" w14:textId="1D930923" w:rsidR="006D3EF1" w:rsidRPr="00BC7B94" w:rsidRDefault="00357658" w:rsidP="00DB6554">
            <w:pPr>
              <w:widowControl/>
              <w:jc w:val="center"/>
              <w:rPr>
                <w:rFonts w:ascii="Times New Roman" w:eastAsia="方正仿宋_GBK" w:hAnsi="Times New Roman" w:cs="Times New Roman"/>
                <w:color w:val="FF0000"/>
                <w:szCs w:val="21"/>
              </w:rPr>
            </w:pPr>
            <w:r>
              <w:rPr>
                <w:rFonts w:ascii="Times New Roman" w:eastAsia="方正仿宋_GBK" w:hAnsi="Times New Roman" w:cs="Times New Roman"/>
                <w:color w:val="000000" w:themeColor="text1"/>
                <w:szCs w:val="21"/>
              </w:rPr>
              <w:t>10</w:t>
            </w:r>
          </w:p>
        </w:tc>
      </w:tr>
      <w:tr w:rsidR="006D3EF1" w14:paraId="264166A5" w14:textId="77777777" w:rsidTr="007A38EA">
        <w:trPr>
          <w:trHeight w:val="624"/>
          <w:jc w:val="right"/>
        </w:trPr>
        <w:tc>
          <w:tcPr>
            <w:tcW w:w="988" w:type="dxa"/>
            <w:shd w:val="clear" w:color="auto" w:fill="auto"/>
            <w:noWrap/>
            <w:vAlign w:val="center"/>
          </w:tcPr>
          <w:p w14:paraId="7D0CE74E" w14:textId="4283AE97" w:rsidR="006D3EF1" w:rsidRPr="00BC7B94" w:rsidRDefault="005855E1" w:rsidP="00891B18">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2</w:t>
            </w:r>
            <w:r w:rsidR="00891B18">
              <w:rPr>
                <w:rFonts w:ascii="Times New Roman" w:eastAsia="方正仿宋_GBK" w:hAnsi="Times New Roman" w:cs="Times New Roman"/>
                <w:color w:val="000000" w:themeColor="text1"/>
                <w:szCs w:val="21"/>
              </w:rPr>
              <w:t>4</w:t>
            </w:r>
            <w:r w:rsidRPr="00BC7B94">
              <w:rPr>
                <w:rFonts w:ascii="Times New Roman" w:eastAsia="方正仿宋_GBK" w:hAnsi="Times New Roman" w:cs="Times New Roman"/>
                <w:color w:val="000000" w:themeColor="text1"/>
                <w:szCs w:val="21"/>
              </w:rPr>
              <w:t>0843101</w:t>
            </w:r>
          </w:p>
        </w:tc>
        <w:tc>
          <w:tcPr>
            <w:tcW w:w="1984" w:type="dxa"/>
            <w:shd w:val="clear" w:color="auto" w:fill="auto"/>
            <w:noWrap/>
            <w:vAlign w:val="center"/>
          </w:tcPr>
          <w:p w14:paraId="7312958B" w14:textId="77777777" w:rsidR="006D3EF1" w:rsidRPr="00BC7B94" w:rsidRDefault="00140A07" w:rsidP="00DB6554">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政治学与行政学</w:t>
            </w:r>
          </w:p>
        </w:tc>
        <w:tc>
          <w:tcPr>
            <w:tcW w:w="1134" w:type="dxa"/>
            <w:shd w:val="clear" w:color="auto" w:fill="auto"/>
            <w:noWrap/>
            <w:vAlign w:val="center"/>
          </w:tcPr>
          <w:p w14:paraId="2AFFD93A" w14:textId="77777777" w:rsidR="006D3EF1" w:rsidRPr="00BC7B94" w:rsidRDefault="006D3EF1" w:rsidP="00DB6554">
            <w:pPr>
              <w:widowControl/>
              <w:jc w:val="center"/>
              <w:rPr>
                <w:rFonts w:ascii="Times New Roman" w:eastAsia="方正仿宋_GBK" w:hAnsi="Times New Roman" w:cs="Times New Roman"/>
                <w:color w:val="000000" w:themeColor="text1"/>
                <w:szCs w:val="21"/>
              </w:rPr>
            </w:pPr>
          </w:p>
        </w:tc>
        <w:tc>
          <w:tcPr>
            <w:tcW w:w="1418" w:type="dxa"/>
            <w:shd w:val="clear" w:color="auto" w:fill="auto"/>
            <w:noWrap/>
            <w:vAlign w:val="center"/>
          </w:tcPr>
          <w:p w14:paraId="343D56EB" w14:textId="77777777" w:rsidR="006D3EF1" w:rsidRPr="00BC7B94" w:rsidRDefault="00140A07" w:rsidP="00DB6554">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非师范本科</w:t>
            </w:r>
          </w:p>
        </w:tc>
        <w:tc>
          <w:tcPr>
            <w:tcW w:w="708" w:type="dxa"/>
            <w:shd w:val="clear" w:color="auto" w:fill="auto"/>
            <w:noWrap/>
            <w:vAlign w:val="center"/>
          </w:tcPr>
          <w:p w14:paraId="303C4ED6" w14:textId="6CDE1D16" w:rsidR="006D3EF1" w:rsidRPr="00BC7B94" w:rsidRDefault="00140A07" w:rsidP="00891B18">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202</w:t>
            </w:r>
            <w:r w:rsidR="00891B18">
              <w:rPr>
                <w:rFonts w:ascii="Times New Roman" w:eastAsia="方正仿宋_GBK" w:hAnsi="Times New Roman" w:cs="Times New Roman"/>
                <w:color w:val="000000" w:themeColor="text1"/>
                <w:szCs w:val="21"/>
              </w:rPr>
              <w:t>4</w:t>
            </w:r>
          </w:p>
        </w:tc>
        <w:tc>
          <w:tcPr>
            <w:tcW w:w="1134" w:type="dxa"/>
            <w:shd w:val="clear" w:color="auto" w:fill="auto"/>
            <w:noWrap/>
            <w:vAlign w:val="center"/>
          </w:tcPr>
          <w:p w14:paraId="14A93CF0" w14:textId="77777777" w:rsidR="006D3EF1" w:rsidRPr="00BC7B94" w:rsidRDefault="00140A07" w:rsidP="00DB6554">
            <w:pPr>
              <w:widowControl/>
              <w:jc w:val="center"/>
              <w:rPr>
                <w:rFonts w:ascii="Times New Roman" w:eastAsia="方正仿宋_GBK" w:hAnsi="Times New Roman" w:cs="Times New Roman"/>
                <w:color w:val="000000" w:themeColor="text1"/>
                <w:szCs w:val="21"/>
              </w:rPr>
            </w:pPr>
            <w:r w:rsidRPr="00BC7B94">
              <w:rPr>
                <w:rFonts w:ascii="Times New Roman" w:eastAsia="方正仿宋_GBK" w:hAnsi="Times New Roman" w:cs="Times New Roman"/>
                <w:color w:val="000000" w:themeColor="text1"/>
                <w:szCs w:val="21"/>
              </w:rPr>
              <w:t>否</w:t>
            </w:r>
          </w:p>
        </w:tc>
        <w:tc>
          <w:tcPr>
            <w:tcW w:w="1621" w:type="dxa"/>
            <w:shd w:val="clear" w:color="000000" w:fill="FFFFFF"/>
            <w:vAlign w:val="center"/>
          </w:tcPr>
          <w:p w14:paraId="3B938AD2" w14:textId="1E4FB6CE" w:rsidR="006D3EF1" w:rsidRPr="00BC7B94" w:rsidRDefault="00357658" w:rsidP="00DB6554">
            <w:pPr>
              <w:widowControl/>
              <w:jc w:val="center"/>
              <w:rPr>
                <w:rFonts w:ascii="Times New Roman" w:eastAsia="方正仿宋_GBK" w:hAnsi="Times New Roman" w:cs="Times New Roman"/>
                <w:color w:val="000000" w:themeColor="text1"/>
                <w:szCs w:val="21"/>
              </w:rPr>
            </w:pPr>
            <w:r>
              <w:rPr>
                <w:rFonts w:ascii="Times New Roman" w:eastAsia="方正仿宋_GBK" w:hAnsi="Times New Roman" w:cs="Times New Roman"/>
                <w:color w:val="000000" w:themeColor="text1"/>
                <w:szCs w:val="21"/>
              </w:rPr>
              <w:t>10</w:t>
            </w:r>
          </w:p>
        </w:tc>
      </w:tr>
    </w:tbl>
    <w:p w14:paraId="360B7EF1" w14:textId="77777777" w:rsidR="00BC7B94" w:rsidRPr="00242E82" w:rsidRDefault="00BC7B94" w:rsidP="00DB6554">
      <w:pPr>
        <w:pStyle w:val="a8"/>
        <w:spacing w:line="560" w:lineRule="exact"/>
        <w:ind w:firstLine="640"/>
        <w:rPr>
          <w:rFonts w:ascii="Times New Roman" w:eastAsia="方正黑体_GBK" w:hAnsi="Times New Roman"/>
          <w:bCs/>
          <w:color w:val="000000" w:themeColor="text1"/>
          <w:sz w:val="32"/>
          <w:szCs w:val="32"/>
        </w:rPr>
      </w:pPr>
      <w:r w:rsidRPr="00242E82">
        <w:rPr>
          <w:rFonts w:ascii="Times New Roman" w:eastAsia="方正黑体_GBK" w:hAnsi="Times New Roman" w:hint="eastAsia"/>
          <w:bCs/>
          <w:color w:val="000000" w:themeColor="text1"/>
          <w:sz w:val="32"/>
          <w:szCs w:val="32"/>
        </w:rPr>
        <w:t>四、转入考核</w:t>
      </w:r>
    </w:p>
    <w:p w14:paraId="7211A376" w14:textId="77777777" w:rsidR="00BC7B94" w:rsidRPr="00EA4959" w:rsidRDefault="00BC7B94" w:rsidP="00CA558C">
      <w:pPr>
        <w:spacing w:line="560" w:lineRule="exact"/>
        <w:ind w:firstLineChars="200" w:firstLine="643"/>
        <w:rPr>
          <w:rFonts w:ascii="Times New Roman" w:eastAsia="方正楷体_GBK" w:hAnsi="Times New Roman"/>
          <w:b/>
          <w:color w:val="000000" w:themeColor="text1"/>
          <w:sz w:val="32"/>
          <w:szCs w:val="32"/>
        </w:rPr>
      </w:pPr>
      <w:r w:rsidRPr="00EA4959">
        <w:rPr>
          <w:rFonts w:ascii="Times New Roman" w:eastAsia="方正楷体_GBK" w:hAnsi="Times New Roman" w:hint="eastAsia"/>
          <w:b/>
          <w:color w:val="000000" w:themeColor="text1"/>
          <w:sz w:val="32"/>
          <w:szCs w:val="32"/>
        </w:rPr>
        <w:t>1.</w:t>
      </w:r>
      <w:r w:rsidRPr="00EA4959">
        <w:rPr>
          <w:rFonts w:ascii="Times New Roman" w:eastAsia="方正楷体_GBK" w:hAnsi="Times New Roman" w:hint="eastAsia"/>
          <w:b/>
          <w:color w:val="000000" w:themeColor="text1"/>
          <w:sz w:val="32"/>
          <w:szCs w:val="32"/>
        </w:rPr>
        <w:t>面试（</w:t>
      </w:r>
      <w:r w:rsidR="00EA4959" w:rsidRPr="00EA4959">
        <w:rPr>
          <w:rFonts w:ascii="Times New Roman" w:eastAsia="宋体" w:hAnsi="Times New Roman" w:hint="eastAsia"/>
          <w:b/>
          <w:color w:val="000000" w:themeColor="text1"/>
          <w:sz w:val="32"/>
          <w:szCs w:val="32"/>
        </w:rPr>
        <w:t>■</w:t>
      </w:r>
      <w:r w:rsidRPr="00EA4959">
        <w:rPr>
          <w:rFonts w:ascii="Times New Roman" w:eastAsia="方正楷体_GBK" w:hAnsi="Times New Roman" w:hint="eastAsia"/>
          <w:b/>
          <w:color w:val="000000" w:themeColor="text1"/>
          <w:sz w:val="32"/>
          <w:szCs w:val="32"/>
        </w:rPr>
        <w:t>是</w:t>
      </w:r>
      <w:r w:rsidRPr="00EA4959">
        <w:rPr>
          <w:rFonts w:ascii="Times New Roman" w:eastAsia="方正楷体_GBK" w:hAnsi="Times New Roman" w:hint="eastAsia"/>
          <w:b/>
          <w:color w:val="000000" w:themeColor="text1"/>
          <w:sz w:val="32"/>
          <w:szCs w:val="32"/>
        </w:rPr>
        <w:t xml:space="preserve"> </w:t>
      </w:r>
      <w:r w:rsidR="00EA4959" w:rsidRPr="00EA4959">
        <w:rPr>
          <w:rFonts w:ascii="Times New Roman" w:eastAsia="方正仿宋_GBK" w:hAnsi="Times New Roman" w:hint="eastAsia"/>
          <w:b/>
          <w:color w:val="000000" w:themeColor="text1"/>
          <w:sz w:val="32"/>
          <w:szCs w:val="32"/>
        </w:rPr>
        <w:t>□</w:t>
      </w:r>
      <w:r w:rsidRPr="00EA4959">
        <w:rPr>
          <w:rFonts w:ascii="Times New Roman" w:eastAsia="方正楷体_GBK" w:hAnsi="Times New Roman" w:hint="eastAsia"/>
          <w:b/>
          <w:color w:val="000000" w:themeColor="text1"/>
          <w:sz w:val="32"/>
          <w:szCs w:val="32"/>
        </w:rPr>
        <w:t>否）</w:t>
      </w:r>
    </w:p>
    <w:p w14:paraId="29B8E3C0" w14:textId="77777777" w:rsidR="006D3EF1" w:rsidRDefault="00140A07" w:rsidP="00CA558C">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Pr>
          <w:rFonts w:ascii="Times New Roman" w:eastAsia="方正仿宋_GBK" w:hAnsi="Times New Roman" w:cs="Times New Roman"/>
          <w:color w:val="000000" w:themeColor="text1"/>
          <w:sz w:val="32"/>
          <w:szCs w:val="32"/>
        </w:rPr>
        <w:t>（</w:t>
      </w:r>
      <w:r>
        <w:rPr>
          <w:rFonts w:ascii="Times New Roman" w:eastAsia="方正仿宋_GBK" w:hAnsi="Times New Roman" w:cs="Times New Roman"/>
          <w:color w:val="000000" w:themeColor="text1"/>
          <w:sz w:val="32"/>
          <w:szCs w:val="32"/>
        </w:rPr>
        <w:t>1</w:t>
      </w:r>
      <w:r>
        <w:rPr>
          <w:rFonts w:ascii="Times New Roman" w:eastAsia="方正仿宋_GBK" w:hAnsi="Times New Roman" w:cs="Times New Roman"/>
          <w:color w:val="000000" w:themeColor="text1"/>
          <w:sz w:val="32"/>
          <w:szCs w:val="32"/>
        </w:rPr>
        <w:t>）面试内容及要求</w:t>
      </w:r>
      <w:r w:rsidR="00BC7B94">
        <w:rPr>
          <w:rFonts w:ascii="Times New Roman" w:eastAsia="方正仿宋_GBK" w:hAnsi="Times New Roman" w:cs="Times New Roman" w:hint="eastAsia"/>
          <w:color w:val="000000" w:themeColor="text1"/>
          <w:sz w:val="32"/>
          <w:szCs w:val="32"/>
        </w:rPr>
        <w:t>：</w:t>
      </w:r>
      <w:r>
        <w:rPr>
          <w:rFonts w:ascii="Times New Roman" w:eastAsia="方正仿宋_GBK" w:hAnsi="Times New Roman" w:cs="Times New Roman"/>
          <w:color w:val="000000" w:themeColor="text1"/>
          <w:sz w:val="32"/>
          <w:szCs w:val="32"/>
        </w:rPr>
        <w:t>面试方式采取个人陈述和现场问答相结合。主要考查学生的专业素质和综合素质。</w:t>
      </w:r>
    </w:p>
    <w:p w14:paraId="3505F639" w14:textId="16519750" w:rsidR="006D3EF1" w:rsidRDefault="00140A07" w:rsidP="00CA558C">
      <w:pPr>
        <w:tabs>
          <w:tab w:val="center" w:pos="4415"/>
        </w:tabs>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）面试时间及地点</w:t>
      </w:r>
      <w:r w:rsidR="00BC7B94">
        <w:rPr>
          <w:rFonts w:ascii="Times New Roman" w:eastAsia="方正仿宋_GBK" w:hAnsi="Times New Roman" w:cs="Times New Roman" w:hint="eastAsia"/>
          <w:sz w:val="32"/>
          <w:szCs w:val="32"/>
        </w:rPr>
        <w:t>：</w:t>
      </w:r>
      <w:r w:rsidR="0013716C">
        <w:rPr>
          <w:rFonts w:ascii="Times New Roman" w:eastAsia="方正仿宋_GBK" w:hAnsi="Times New Roman" w:cs="Times New Roman" w:hint="eastAsia"/>
          <w:sz w:val="32"/>
          <w:szCs w:val="32"/>
        </w:rPr>
        <w:t>暂定</w:t>
      </w:r>
      <w:r>
        <w:rPr>
          <w:rFonts w:ascii="Times New Roman" w:eastAsia="方正仿宋_GBK" w:hAnsi="Times New Roman" w:cs="Times New Roman"/>
          <w:sz w:val="32"/>
          <w:szCs w:val="32"/>
        </w:rPr>
        <w:t>202</w:t>
      </w:r>
      <w:r w:rsidR="00891B18">
        <w:rPr>
          <w:rFonts w:ascii="Times New Roman" w:eastAsia="方正仿宋_GBK" w:hAnsi="Times New Roman" w:cs="Times New Roman"/>
          <w:sz w:val="32"/>
          <w:szCs w:val="32"/>
        </w:rPr>
        <w:t>5</w:t>
      </w:r>
      <w:r>
        <w:rPr>
          <w:rFonts w:ascii="Times New Roman" w:eastAsia="方正仿宋_GBK" w:hAnsi="Times New Roman" w:cs="Times New Roman"/>
          <w:sz w:val="32"/>
          <w:szCs w:val="32"/>
        </w:rPr>
        <w:t>年</w:t>
      </w:r>
      <w:r w:rsidR="0013716C">
        <w:rPr>
          <w:rFonts w:ascii="Times New Roman" w:eastAsia="方正仿宋_GBK" w:hAnsi="Times New Roman" w:cs="Times New Roman" w:hint="eastAsia"/>
          <w:sz w:val="32"/>
          <w:szCs w:val="32"/>
        </w:rPr>
        <w:t>1</w:t>
      </w:r>
      <w:r w:rsidR="0013716C">
        <w:rPr>
          <w:rFonts w:ascii="Times New Roman" w:eastAsia="方正仿宋_GBK" w:hAnsi="Times New Roman" w:cs="Times New Roman" w:hint="eastAsia"/>
          <w:sz w:val="32"/>
          <w:szCs w:val="32"/>
        </w:rPr>
        <w:t>月</w:t>
      </w:r>
      <w:r w:rsidR="00357658">
        <w:rPr>
          <w:rFonts w:ascii="Times New Roman" w:eastAsia="方正仿宋_GBK" w:hAnsi="Times New Roman" w:cs="Times New Roman"/>
          <w:sz w:val="32"/>
          <w:szCs w:val="32"/>
        </w:rPr>
        <w:t>9</w:t>
      </w:r>
      <w:r w:rsidR="0013716C">
        <w:rPr>
          <w:rFonts w:ascii="Times New Roman" w:eastAsia="方正仿宋_GBK" w:hAnsi="Times New Roman" w:cs="Times New Roman" w:hint="eastAsia"/>
          <w:sz w:val="32"/>
          <w:szCs w:val="32"/>
        </w:rPr>
        <w:t>日</w:t>
      </w:r>
      <w:r w:rsidR="00357658">
        <w:rPr>
          <w:rFonts w:ascii="Times New Roman" w:eastAsia="方正仿宋_GBK" w:hAnsi="Times New Roman" w:cs="Times New Roman" w:hint="eastAsia"/>
          <w:sz w:val="32"/>
          <w:szCs w:val="32"/>
        </w:rPr>
        <w:t>1</w:t>
      </w:r>
      <w:r w:rsidR="00357658">
        <w:rPr>
          <w:rFonts w:ascii="Times New Roman" w:eastAsia="方正仿宋_GBK" w:hAnsi="Times New Roman" w:cs="Times New Roman"/>
          <w:sz w:val="32"/>
          <w:szCs w:val="32"/>
        </w:rPr>
        <w:t>9</w:t>
      </w:r>
      <w:r w:rsidR="00357658">
        <w:rPr>
          <w:rFonts w:ascii="Times New Roman" w:eastAsia="方正仿宋_GBK" w:hAnsi="Times New Roman" w:cs="Times New Roman" w:hint="eastAsia"/>
          <w:sz w:val="32"/>
          <w:szCs w:val="32"/>
        </w:rPr>
        <w:t>:0</w:t>
      </w:r>
      <w:r w:rsidR="007A38EA">
        <w:rPr>
          <w:rFonts w:ascii="Times New Roman" w:eastAsia="方正仿宋_GBK" w:hAnsi="Times New Roman" w:cs="Times New Roman"/>
          <w:sz w:val="32"/>
          <w:szCs w:val="32"/>
        </w:rPr>
        <w:t>0</w:t>
      </w:r>
      <w:r w:rsidR="0013716C">
        <w:rPr>
          <w:rFonts w:ascii="Times New Roman" w:eastAsia="方正仿宋_GBK" w:hAnsi="Times New Roman" w:cs="Times New Roman"/>
          <w:sz w:val="32"/>
          <w:szCs w:val="32"/>
        </w:rPr>
        <w:t>（</w:t>
      </w:r>
      <w:r w:rsidR="0013716C">
        <w:rPr>
          <w:rFonts w:ascii="Times New Roman" w:eastAsia="方正仿宋_GBK" w:hAnsi="Times New Roman" w:cs="Times New Roman" w:hint="eastAsia"/>
          <w:sz w:val="32"/>
          <w:szCs w:val="32"/>
        </w:rPr>
        <w:t>第</w:t>
      </w:r>
      <w:r w:rsidR="0013716C">
        <w:rPr>
          <w:rFonts w:ascii="Times New Roman" w:eastAsia="方正仿宋_GBK" w:hAnsi="Times New Roman" w:cs="Times New Roman" w:hint="eastAsia"/>
          <w:sz w:val="32"/>
          <w:szCs w:val="32"/>
        </w:rPr>
        <w:t>1</w:t>
      </w:r>
      <w:r w:rsidR="00357658">
        <w:rPr>
          <w:rFonts w:ascii="Times New Roman" w:eastAsia="方正仿宋_GBK" w:hAnsi="Times New Roman" w:cs="Times New Roman"/>
          <w:sz w:val="32"/>
          <w:szCs w:val="32"/>
        </w:rPr>
        <w:t>9</w:t>
      </w:r>
      <w:r w:rsidR="0013716C">
        <w:rPr>
          <w:rFonts w:ascii="Times New Roman" w:eastAsia="方正仿宋_GBK" w:hAnsi="Times New Roman" w:cs="Times New Roman" w:hint="eastAsia"/>
          <w:sz w:val="32"/>
          <w:szCs w:val="32"/>
        </w:rPr>
        <w:t>周</w:t>
      </w:r>
      <w:r w:rsidR="0013716C">
        <w:rPr>
          <w:rFonts w:ascii="Times New Roman" w:eastAsia="方正仿宋_GBK" w:hAnsi="Times New Roman" w:cs="Times New Roman"/>
          <w:sz w:val="32"/>
          <w:szCs w:val="32"/>
        </w:rPr>
        <w:t>星期</w:t>
      </w:r>
      <w:r w:rsidR="00357658">
        <w:rPr>
          <w:rFonts w:ascii="Times New Roman" w:eastAsia="方正仿宋_GBK" w:hAnsi="Times New Roman" w:cs="Times New Roman" w:hint="eastAsia"/>
          <w:sz w:val="32"/>
          <w:szCs w:val="32"/>
        </w:rPr>
        <w:t>四</w:t>
      </w:r>
      <w:r w:rsidR="0013716C">
        <w:rPr>
          <w:rFonts w:ascii="Times New Roman" w:eastAsia="方正仿宋_GBK" w:hAnsi="Times New Roman" w:cs="Times New Roman"/>
          <w:sz w:val="32"/>
          <w:szCs w:val="32"/>
        </w:rPr>
        <w:t>）</w:t>
      </w:r>
      <w:r>
        <w:rPr>
          <w:rFonts w:ascii="Times New Roman" w:eastAsia="方正仿宋_GBK" w:hAnsi="Times New Roman" w:cs="Times New Roman"/>
          <w:sz w:val="32"/>
          <w:szCs w:val="32"/>
        </w:rPr>
        <w:t>在学院办公室组织</w:t>
      </w:r>
      <w:r w:rsidR="005855E1">
        <w:rPr>
          <w:rFonts w:ascii="Times New Roman" w:eastAsia="方正仿宋_GBK" w:hAnsi="Times New Roman" w:cs="Times New Roman" w:hint="eastAsia"/>
          <w:sz w:val="32"/>
          <w:szCs w:val="32"/>
        </w:rPr>
        <w:t>线</w:t>
      </w:r>
      <w:r w:rsidR="00BA75EB">
        <w:rPr>
          <w:rFonts w:ascii="Times New Roman" w:eastAsia="方正仿宋_GBK" w:hAnsi="Times New Roman" w:cs="Times New Roman" w:hint="eastAsia"/>
          <w:sz w:val="32"/>
          <w:szCs w:val="32"/>
        </w:rPr>
        <w:t>下</w:t>
      </w:r>
      <w:r>
        <w:rPr>
          <w:rFonts w:ascii="Times New Roman" w:eastAsia="方正仿宋_GBK" w:hAnsi="Times New Roman" w:cs="Times New Roman"/>
          <w:sz w:val="32"/>
          <w:szCs w:val="32"/>
        </w:rPr>
        <w:t>面试考核（以</w:t>
      </w:r>
      <w:r w:rsidR="007A38EA">
        <w:rPr>
          <w:rFonts w:ascii="Times New Roman" w:eastAsia="方正仿宋_GBK" w:hAnsi="Times New Roman" w:cs="Times New Roman" w:hint="eastAsia"/>
          <w:sz w:val="32"/>
          <w:szCs w:val="32"/>
        </w:rPr>
        <w:t>转专业</w:t>
      </w:r>
      <w:r w:rsidR="007A38EA">
        <w:rPr>
          <w:rFonts w:ascii="Times New Roman" w:eastAsia="方正仿宋_GBK" w:hAnsi="Times New Roman" w:cs="Times New Roman" w:hint="eastAsia"/>
          <w:sz w:val="32"/>
          <w:szCs w:val="32"/>
        </w:rPr>
        <w:t>QQ</w:t>
      </w:r>
      <w:r w:rsidR="007A38EA">
        <w:rPr>
          <w:rFonts w:ascii="Times New Roman" w:eastAsia="方正仿宋_GBK" w:hAnsi="Times New Roman" w:cs="Times New Roman" w:hint="eastAsia"/>
          <w:sz w:val="32"/>
          <w:szCs w:val="32"/>
        </w:rPr>
        <w:t>群</w:t>
      </w:r>
      <w:r w:rsidR="008A5DE8">
        <w:rPr>
          <w:rFonts w:ascii="Times New Roman" w:eastAsia="方正仿宋_GBK" w:hAnsi="Times New Roman" w:cs="Times New Roman" w:hint="eastAsia"/>
          <w:sz w:val="32"/>
          <w:szCs w:val="32"/>
        </w:rPr>
        <w:t>（</w:t>
      </w:r>
      <w:r w:rsidR="008A5DE8" w:rsidRPr="008A5DE8">
        <w:rPr>
          <w:rFonts w:ascii="Times New Roman" w:eastAsia="方正仿宋_GBK" w:hAnsi="Times New Roman" w:cs="Times New Roman" w:hint="eastAsia"/>
          <w:sz w:val="32"/>
          <w:szCs w:val="32"/>
        </w:rPr>
        <w:t>952477979</w:t>
      </w:r>
      <w:r w:rsidR="008A5DE8">
        <w:rPr>
          <w:rFonts w:ascii="Times New Roman" w:eastAsia="方正仿宋_GBK" w:hAnsi="Times New Roman" w:cs="Times New Roman" w:hint="eastAsia"/>
          <w:sz w:val="32"/>
          <w:szCs w:val="32"/>
        </w:rPr>
        <w:t>）</w:t>
      </w:r>
      <w:r w:rsidR="007A38EA">
        <w:rPr>
          <w:rFonts w:ascii="Times New Roman" w:eastAsia="方正仿宋_GBK" w:hAnsi="Times New Roman" w:cs="Times New Roman" w:hint="eastAsia"/>
          <w:sz w:val="32"/>
          <w:szCs w:val="32"/>
        </w:rPr>
        <w:t>里</w:t>
      </w:r>
      <w:r>
        <w:rPr>
          <w:rFonts w:ascii="Times New Roman" w:eastAsia="方正仿宋_GBK" w:hAnsi="Times New Roman" w:cs="Times New Roman"/>
          <w:sz w:val="32"/>
          <w:szCs w:val="32"/>
        </w:rPr>
        <w:t>实际通知为准）。</w:t>
      </w:r>
    </w:p>
    <w:p w14:paraId="40C3A865" w14:textId="4D448B82" w:rsidR="006D3EF1" w:rsidRDefault="00140A07" w:rsidP="00CA558C">
      <w:pPr>
        <w:tabs>
          <w:tab w:val="center" w:pos="4415"/>
        </w:tabs>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）面试成绩使用办法：</w:t>
      </w:r>
      <w:r>
        <w:rPr>
          <w:rFonts w:ascii="Times New Roman" w:eastAsia="方正仿宋_GBK" w:hAnsi="方正仿宋_GBK" w:cs="Times New Roman"/>
          <w:kern w:val="0"/>
          <w:sz w:val="32"/>
          <w:szCs w:val="32"/>
        </w:rPr>
        <w:t>面试成绩总分</w:t>
      </w:r>
      <w:r>
        <w:rPr>
          <w:rFonts w:ascii="Times New Roman" w:eastAsia="方正仿宋_GBK" w:hAnsi="Times New Roman" w:cs="Times New Roman"/>
          <w:kern w:val="0"/>
          <w:sz w:val="32"/>
          <w:szCs w:val="32"/>
        </w:rPr>
        <w:t>100</w:t>
      </w:r>
      <w:r>
        <w:rPr>
          <w:rFonts w:ascii="Times New Roman" w:eastAsia="方正仿宋_GBK" w:hAnsi="方正仿宋_GBK" w:cs="Times New Roman"/>
          <w:kern w:val="0"/>
          <w:sz w:val="32"/>
          <w:szCs w:val="32"/>
        </w:rPr>
        <w:t>分，</w:t>
      </w:r>
      <w:r>
        <w:rPr>
          <w:rFonts w:ascii="Times New Roman" w:eastAsia="方正仿宋_GBK" w:hAnsi="Times New Roman" w:cs="Times New Roman"/>
          <w:sz w:val="32"/>
          <w:szCs w:val="32"/>
        </w:rPr>
        <w:t>根据面试综合表现进行评分</w:t>
      </w:r>
      <w:r w:rsidR="00C96D52">
        <w:rPr>
          <w:rFonts w:ascii="Times New Roman" w:eastAsia="方正仿宋_GBK" w:hAnsi="Times New Roman" w:cs="Times New Roman" w:hint="eastAsia"/>
          <w:sz w:val="32"/>
          <w:szCs w:val="32"/>
        </w:rPr>
        <w:t>，在前面符合转专业条件的同学中根据面试成绩从高到低依次录取至各专业接收人数为止</w:t>
      </w:r>
      <w:r>
        <w:rPr>
          <w:rFonts w:ascii="Times New Roman" w:eastAsia="方正仿宋_GBK" w:hAnsi="Times New Roman" w:cs="Times New Roman"/>
          <w:sz w:val="32"/>
          <w:szCs w:val="32"/>
        </w:rPr>
        <w:t>。</w:t>
      </w:r>
    </w:p>
    <w:p w14:paraId="2D2013AB" w14:textId="77777777" w:rsidR="00BC7B94" w:rsidRPr="00242E82" w:rsidRDefault="00BC7B94" w:rsidP="00CA558C">
      <w:pPr>
        <w:pStyle w:val="a8"/>
        <w:spacing w:line="560" w:lineRule="exact"/>
        <w:ind w:firstLine="643"/>
        <w:rPr>
          <w:rFonts w:ascii="Times New Roman" w:eastAsia="方正楷体_GBK" w:hAnsi="Times New Roman"/>
          <w:b/>
          <w:color w:val="000000" w:themeColor="text1"/>
          <w:sz w:val="32"/>
          <w:szCs w:val="32"/>
        </w:rPr>
      </w:pPr>
      <w:r w:rsidRPr="00242E82">
        <w:rPr>
          <w:rFonts w:ascii="Times New Roman" w:eastAsia="方正楷体_GBK" w:hAnsi="Times New Roman" w:hint="eastAsia"/>
          <w:b/>
          <w:sz w:val="32"/>
          <w:szCs w:val="32"/>
        </w:rPr>
        <w:t>2.</w:t>
      </w:r>
      <w:r w:rsidRPr="00242E82">
        <w:rPr>
          <w:rFonts w:ascii="Times New Roman" w:eastAsia="方正楷体_GBK" w:hAnsi="Times New Roman" w:hint="eastAsia"/>
          <w:b/>
          <w:color w:val="000000" w:themeColor="text1"/>
          <w:sz w:val="32"/>
          <w:szCs w:val="32"/>
        </w:rPr>
        <w:t>笔试（</w:t>
      </w:r>
      <w:r w:rsidRPr="00242E82">
        <w:rPr>
          <w:rFonts w:ascii="Times New Roman" w:eastAsia="方正仿宋_GBK" w:hAnsi="Times New Roman" w:hint="eastAsia"/>
          <w:b/>
          <w:color w:val="000000" w:themeColor="text1"/>
          <w:sz w:val="32"/>
          <w:szCs w:val="32"/>
        </w:rPr>
        <w:t>□</w:t>
      </w:r>
      <w:r w:rsidRPr="00242E82">
        <w:rPr>
          <w:rFonts w:ascii="Times New Roman" w:eastAsia="方正楷体_GBK" w:hAnsi="Times New Roman" w:hint="eastAsia"/>
          <w:b/>
          <w:color w:val="000000" w:themeColor="text1"/>
          <w:sz w:val="32"/>
          <w:szCs w:val="32"/>
        </w:rPr>
        <w:t>是</w:t>
      </w:r>
      <w:r w:rsidRPr="00242E82">
        <w:rPr>
          <w:rFonts w:ascii="Times New Roman" w:eastAsia="方正楷体_GBK" w:hAnsi="Times New Roman" w:hint="eastAsia"/>
          <w:b/>
          <w:color w:val="000000" w:themeColor="text1"/>
          <w:sz w:val="32"/>
          <w:szCs w:val="32"/>
        </w:rPr>
        <w:t xml:space="preserve"> </w:t>
      </w:r>
      <w:r w:rsidRPr="00242E82">
        <w:rPr>
          <w:rFonts w:ascii="Times New Roman" w:eastAsia="宋体" w:hAnsi="Times New Roman" w:hint="eastAsia"/>
          <w:b/>
          <w:color w:val="000000" w:themeColor="text1"/>
          <w:sz w:val="32"/>
          <w:szCs w:val="32"/>
        </w:rPr>
        <w:t>■</w:t>
      </w:r>
      <w:r w:rsidRPr="00242E82">
        <w:rPr>
          <w:rFonts w:ascii="Times New Roman" w:eastAsia="方正楷体_GBK" w:hAnsi="Times New Roman" w:hint="eastAsia"/>
          <w:b/>
          <w:color w:val="000000" w:themeColor="text1"/>
          <w:sz w:val="32"/>
          <w:szCs w:val="32"/>
        </w:rPr>
        <w:t>否）</w:t>
      </w:r>
    </w:p>
    <w:p w14:paraId="429F4CF4" w14:textId="77777777" w:rsidR="00BC7B94" w:rsidRPr="00242E82" w:rsidRDefault="00BC7B94" w:rsidP="00DB6554">
      <w:pPr>
        <w:pStyle w:val="a8"/>
        <w:spacing w:line="560" w:lineRule="exact"/>
        <w:ind w:firstLine="640"/>
        <w:rPr>
          <w:rFonts w:ascii="Times New Roman" w:eastAsia="方正黑体_GBK" w:hAnsi="Times New Roman"/>
          <w:bCs/>
          <w:color w:val="000000" w:themeColor="text1"/>
          <w:sz w:val="32"/>
          <w:szCs w:val="32"/>
        </w:rPr>
      </w:pPr>
      <w:r w:rsidRPr="00242E82">
        <w:rPr>
          <w:rFonts w:ascii="Times New Roman" w:eastAsia="方正黑体_GBK" w:hAnsi="Times New Roman" w:hint="eastAsia"/>
          <w:bCs/>
          <w:color w:val="000000" w:themeColor="text1"/>
          <w:sz w:val="32"/>
          <w:szCs w:val="32"/>
        </w:rPr>
        <w:t>五、录取标准</w:t>
      </w:r>
    </w:p>
    <w:p w14:paraId="74581191" w14:textId="77777777" w:rsidR="00BC7B94" w:rsidRPr="00242E82" w:rsidRDefault="00BC7B94" w:rsidP="00DB6554">
      <w:pPr>
        <w:tabs>
          <w:tab w:val="center" w:pos="4415"/>
        </w:tabs>
        <w:snapToGrid w:val="0"/>
        <w:spacing w:line="560" w:lineRule="exact"/>
        <w:ind w:firstLineChars="200" w:firstLine="640"/>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1.</w:t>
      </w:r>
      <w:r w:rsidRPr="00242E82">
        <w:rPr>
          <w:rFonts w:ascii="Times New Roman" w:eastAsia="方正仿宋_GBK" w:hAnsi="Times New Roman"/>
          <w:color w:val="000000" w:themeColor="text1"/>
          <w:sz w:val="32"/>
          <w:szCs w:val="32"/>
        </w:rPr>
        <w:t>符合</w:t>
      </w:r>
      <w:r w:rsidRPr="00242E82">
        <w:rPr>
          <w:rFonts w:ascii="Times New Roman" w:eastAsia="方正仿宋_GBK" w:hAnsi="Times New Roman" w:hint="eastAsia"/>
          <w:color w:val="000000" w:themeColor="text1"/>
          <w:sz w:val="32"/>
          <w:szCs w:val="32"/>
        </w:rPr>
        <w:t>转专业条件</w:t>
      </w:r>
      <w:r w:rsidRPr="00242E82">
        <w:rPr>
          <w:rFonts w:ascii="Times New Roman" w:eastAsia="方正仿宋_GBK" w:hAnsi="Times New Roman"/>
          <w:color w:val="000000" w:themeColor="text1"/>
          <w:sz w:val="32"/>
          <w:szCs w:val="32"/>
        </w:rPr>
        <w:t>；</w:t>
      </w:r>
    </w:p>
    <w:p w14:paraId="71A6DB36" w14:textId="77777777" w:rsidR="006D3EF1" w:rsidRDefault="00140A07" w:rsidP="00DB6554">
      <w:pPr>
        <w:tabs>
          <w:tab w:val="center" w:pos="4415"/>
        </w:tabs>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sidR="00813E00">
        <w:rPr>
          <w:rFonts w:ascii="Times New Roman" w:eastAsia="方正仿宋_GBK" w:hAnsi="Times New Roman" w:cs="Times New Roman"/>
          <w:color w:val="000000" w:themeColor="text1"/>
          <w:sz w:val="32"/>
          <w:szCs w:val="32"/>
        </w:rPr>
        <w:t>通过学院面试考核</w:t>
      </w:r>
      <w:r w:rsidR="00813E00">
        <w:rPr>
          <w:rFonts w:ascii="Times New Roman" w:eastAsia="方正仿宋_GBK" w:hAnsi="Times New Roman" w:cs="Times New Roman" w:hint="eastAsia"/>
          <w:color w:val="000000" w:themeColor="text1"/>
          <w:sz w:val="32"/>
          <w:szCs w:val="32"/>
        </w:rPr>
        <w:t>，</w:t>
      </w:r>
      <w:r>
        <w:rPr>
          <w:rFonts w:ascii="Times New Roman" w:eastAsia="方正仿宋_GBK" w:hAnsi="Times New Roman" w:cs="Times New Roman"/>
          <w:sz w:val="32"/>
          <w:szCs w:val="32"/>
        </w:rPr>
        <w:t>按面试成绩进行排名，择优录取。</w:t>
      </w:r>
    </w:p>
    <w:p w14:paraId="2934AA6B" w14:textId="77777777" w:rsidR="00CE55D8" w:rsidRPr="00242E82" w:rsidRDefault="00CE55D8" w:rsidP="00DB6554">
      <w:pPr>
        <w:pStyle w:val="a8"/>
        <w:spacing w:line="560" w:lineRule="exact"/>
        <w:ind w:firstLine="640"/>
        <w:rPr>
          <w:rFonts w:ascii="Times New Roman" w:eastAsia="方正黑体_GBK" w:hAnsi="Times New Roman"/>
          <w:bCs/>
          <w:color w:val="000000" w:themeColor="text1"/>
          <w:sz w:val="32"/>
          <w:szCs w:val="32"/>
        </w:rPr>
      </w:pPr>
      <w:r w:rsidRPr="00242E82">
        <w:rPr>
          <w:rFonts w:ascii="Times New Roman" w:eastAsia="方正黑体_GBK" w:hAnsi="Times New Roman" w:hint="eastAsia"/>
          <w:bCs/>
          <w:color w:val="000000" w:themeColor="text1"/>
          <w:sz w:val="32"/>
          <w:szCs w:val="32"/>
        </w:rPr>
        <w:t>六、其他</w:t>
      </w:r>
      <w:r>
        <w:rPr>
          <w:rFonts w:ascii="Times New Roman" w:eastAsia="方正黑体_GBK" w:hAnsi="Times New Roman" w:hint="eastAsia"/>
          <w:bCs/>
          <w:color w:val="000000" w:themeColor="text1"/>
          <w:sz w:val="32"/>
          <w:szCs w:val="32"/>
        </w:rPr>
        <w:t>说明</w:t>
      </w:r>
    </w:p>
    <w:p w14:paraId="562FC33B" w14:textId="34770013" w:rsidR="00031167" w:rsidRDefault="00CE55D8" w:rsidP="008A5DE8">
      <w:pPr>
        <w:tabs>
          <w:tab w:val="center" w:pos="4415"/>
        </w:tabs>
        <w:snapToGrid w:val="0"/>
        <w:spacing w:line="560" w:lineRule="exact"/>
        <w:ind w:firstLineChars="200" w:firstLine="640"/>
        <w:rPr>
          <w:rFonts w:ascii="Times New Roman" w:eastAsia="方正仿宋_GBK" w:hAnsi="Times New Roman"/>
          <w:color w:val="000000" w:themeColor="text1"/>
          <w:sz w:val="32"/>
          <w:szCs w:val="32"/>
        </w:rPr>
      </w:pPr>
      <w:r w:rsidRPr="00242E82">
        <w:rPr>
          <w:rFonts w:ascii="Times New Roman" w:eastAsia="方正仿宋_GBK" w:hAnsi="Times New Roman" w:hint="eastAsia"/>
          <w:color w:val="000000" w:themeColor="text1"/>
          <w:sz w:val="32"/>
          <w:szCs w:val="32"/>
        </w:rPr>
        <w:t>未尽事宜，按照学校转专业通知要求执行。</w:t>
      </w:r>
    </w:p>
    <w:p w14:paraId="544AB0DE" w14:textId="77777777" w:rsidR="00B60E17" w:rsidRPr="008A5DE8" w:rsidRDefault="00B60E17" w:rsidP="008A5DE8">
      <w:pPr>
        <w:tabs>
          <w:tab w:val="center" w:pos="4415"/>
        </w:tabs>
        <w:snapToGrid w:val="0"/>
        <w:spacing w:line="560" w:lineRule="exact"/>
        <w:ind w:firstLineChars="200" w:firstLine="640"/>
        <w:rPr>
          <w:rFonts w:ascii="Times New Roman" w:eastAsia="方正仿宋_GBK" w:hAnsi="Times New Roman" w:hint="eastAsia"/>
          <w:color w:val="000000" w:themeColor="text1"/>
          <w:sz w:val="32"/>
          <w:szCs w:val="32"/>
        </w:rPr>
      </w:pPr>
    </w:p>
    <w:p w14:paraId="2A340154" w14:textId="77777777" w:rsidR="0013716C" w:rsidRPr="00EB20A3" w:rsidRDefault="0013716C" w:rsidP="0013716C">
      <w:pPr>
        <w:tabs>
          <w:tab w:val="center" w:pos="4415"/>
        </w:tabs>
        <w:snapToGrid w:val="0"/>
        <w:spacing w:line="560" w:lineRule="exact"/>
        <w:ind w:firstLineChars="2050" w:firstLine="656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政治与</w:t>
      </w:r>
      <w:r>
        <w:rPr>
          <w:rFonts w:ascii="Times New Roman" w:eastAsia="方正仿宋_GBK" w:hAnsi="Times New Roman"/>
          <w:color w:val="000000" w:themeColor="text1"/>
          <w:sz w:val="32"/>
          <w:szCs w:val="32"/>
        </w:rPr>
        <w:t>历史</w:t>
      </w:r>
      <w:r w:rsidRPr="00EB20A3">
        <w:rPr>
          <w:rFonts w:ascii="Times New Roman" w:eastAsia="方正仿宋_GBK" w:hAnsi="Times New Roman" w:hint="eastAsia"/>
          <w:color w:val="000000" w:themeColor="text1"/>
          <w:sz w:val="32"/>
          <w:szCs w:val="32"/>
        </w:rPr>
        <w:t>学院</w:t>
      </w:r>
    </w:p>
    <w:p w14:paraId="2823B00F" w14:textId="1242AA51" w:rsidR="006D3EF1" w:rsidRPr="0013716C" w:rsidRDefault="0013716C" w:rsidP="00EA4959">
      <w:pPr>
        <w:tabs>
          <w:tab w:val="center" w:pos="4415"/>
        </w:tabs>
        <w:snapToGrid w:val="0"/>
        <w:spacing w:line="560" w:lineRule="exact"/>
        <w:ind w:firstLineChars="2000" w:firstLine="6400"/>
        <w:jc w:val="left"/>
        <w:rPr>
          <w:rFonts w:ascii="Times New Roman" w:eastAsia="方正仿宋_GBK" w:hAnsi="Times New Roman" w:cs="Times New Roman"/>
          <w:color w:val="000000" w:themeColor="text1"/>
          <w:sz w:val="32"/>
          <w:szCs w:val="32"/>
        </w:rPr>
      </w:pPr>
      <w:r w:rsidRPr="00EB20A3">
        <w:rPr>
          <w:rFonts w:ascii="Times New Roman" w:eastAsia="方正仿宋_GBK" w:hAnsi="Times New Roman" w:hint="eastAsia"/>
          <w:color w:val="000000" w:themeColor="text1"/>
          <w:sz w:val="32"/>
          <w:szCs w:val="32"/>
        </w:rPr>
        <w:t>202</w:t>
      </w:r>
      <w:r w:rsidR="00891B18">
        <w:rPr>
          <w:rFonts w:ascii="Times New Roman" w:eastAsia="方正仿宋_GBK" w:hAnsi="Times New Roman"/>
          <w:color w:val="000000" w:themeColor="text1"/>
          <w:sz w:val="32"/>
          <w:szCs w:val="32"/>
        </w:rPr>
        <w:t>4</w:t>
      </w:r>
      <w:r w:rsidRPr="00EB20A3">
        <w:rPr>
          <w:rFonts w:ascii="Times New Roman" w:eastAsia="方正仿宋_GBK" w:hAnsi="Times New Roman" w:hint="eastAsia"/>
          <w:color w:val="000000" w:themeColor="text1"/>
          <w:sz w:val="32"/>
          <w:szCs w:val="32"/>
        </w:rPr>
        <w:t>年</w:t>
      </w:r>
      <w:r w:rsidRPr="00EB20A3">
        <w:rPr>
          <w:rFonts w:ascii="Times New Roman" w:eastAsia="方正仿宋_GBK" w:hAnsi="Times New Roman" w:hint="eastAsia"/>
          <w:color w:val="000000" w:themeColor="text1"/>
          <w:sz w:val="32"/>
          <w:szCs w:val="32"/>
        </w:rPr>
        <w:t>12</w:t>
      </w:r>
      <w:r w:rsidRPr="00EB20A3">
        <w:rPr>
          <w:rFonts w:ascii="Times New Roman" w:eastAsia="方正仿宋_GBK" w:hAnsi="Times New Roman" w:hint="eastAsia"/>
          <w:color w:val="000000" w:themeColor="text1"/>
          <w:sz w:val="32"/>
          <w:szCs w:val="32"/>
        </w:rPr>
        <w:t>月</w:t>
      </w:r>
      <w:r>
        <w:rPr>
          <w:rFonts w:ascii="Times New Roman" w:eastAsia="方正仿宋_GBK" w:hAnsi="Times New Roman"/>
          <w:color w:val="000000" w:themeColor="text1"/>
          <w:sz w:val="32"/>
          <w:szCs w:val="32"/>
        </w:rPr>
        <w:t>2</w:t>
      </w:r>
      <w:r w:rsidR="00891B18">
        <w:rPr>
          <w:rFonts w:ascii="Times New Roman" w:eastAsia="方正仿宋_GBK" w:hAnsi="Times New Roman"/>
          <w:color w:val="000000" w:themeColor="text1"/>
          <w:sz w:val="32"/>
          <w:szCs w:val="32"/>
        </w:rPr>
        <w:t>5</w:t>
      </w:r>
      <w:r w:rsidRPr="00EB20A3">
        <w:rPr>
          <w:rFonts w:ascii="Times New Roman" w:eastAsia="方正仿宋_GBK" w:hAnsi="Times New Roman" w:hint="eastAsia"/>
          <w:color w:val="000000" w:themeColor="text1"/>
          <w:sz w:val="32"/>
          <w:szCs w:val="32"/>
        </w:rPr>
        <w:t>日</w:t>
      </w:r>
    </w:p>
    <w:sectPr w:rsidR="006D3EF1" w:rsidRPr="0013716C" w:rsidSect="006D3EF1">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83652" w14:textId="77777777" w:rsidR="00F0464D" w:rsidRDefault="00F0464D" w:rsidP="00A2462C">
      <w:r>
        <w:separator/>
      </w:r>
    </w:p>
  </w:endnote>
  <w:endnote w:type="continuationSeparator" w:id="0">
    <w:p w14:paraId="0F9374C8" w14:textId="77777777" w:rsidR="00F0464D" w:rsidRDefault="00F0464D" w:rsidP="00A2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E631" w14:textId="77777777" w:rsidR="00F0464D" w:rsidRDefault="00F0464D" w:rsidP="00A2462C">
      <w:r>
        <w:separator/>
      </w:r>
    </w:p>
  </w:footnote>
  <w:footnote w:type="continuationSeparator" w:id="0">
    <w:p w14:paraId="7198205C" w14:textId="77777777" w:rsidR="00F0464D" w:rsidRDefault="00F0464D" w:rsidP="00A246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U0ZTgyZTMyOWE3ZTljZmNhOGZkYTI2YzE5NzhkNGMifQ=="/>
  </w:docVars>
  <w:rsids>
    <w:rsidRoot w:val="003027C7"/>
    <w:rsid w:val="00031167"/>
    <w:rsid w:val="00033F10"/>
    <w:rsid w:val="00051D79"/>
    <w:rsid w:val="000557B6"/>
    <w:rsid w:val="00061DE9"/>
    <w:rsid w:val="000D7765"/>
    <w:rsid w:val="000E22F4"/>
    <w:rsid w:val="0011118B"/>
    <w:rsid w:val="0013716C"/>
    <w:rsid w:val="00140A07"/>
    <w:rsid w:val="00153872"/>
    <w:rsid w:val="00182F33"/>
    <w:rsid w:val="0018324F"/>
    <w:rsid w:val="00190C07"/>
    <w:rsid w:val="001C1582"/>
    <w:rsid w:val="002147AF"/>
    <w:rsid w:val="002473F4"/>
    <w:rsid w:val="002B283F"/>
    <w:rsid w:val="002C3F34"/>
    <w:rsid w:val="002D7A83"/>
    <w:rsid w:val="002F2D59"/>
    <w:rsid w:val="003027C7"/>
    <w:rsid w:val="00332A51"/>
    <w:rsid w:val="003374E3"/>
    <w:rsid w:val="00357658"/>
    <w:rsid w:val="003578B8"/>
    <w:rsid w:val="00372DCE"/>
    <w:rsid w:val="003B06CB"/>
    <w:rsid w:val="003C27BC"/>
    <w:rsid w:val="003C5C46"/>
    <w:rsid w:val="003D15BE"/>
    <w:rsid w:val="003E55E2"/>
    <w:rsid w:val="004107BD"/>
    <w:rsid w:val="00412704"/>
    <w:rsid w:val="00420E60"/>
    <w:rsid w:val="00421E36"/>
    <w:rsid w:val="00422431"/>
    <w:rsid w:val="00445C7B"/>
    <w:rsid w:val="00453BEC"/>
    <w:rsid w:val="00464490"/>
    <w:rsid w:val="0049212F"/>
    <w:rsid w:val="004D2440"/>
    <w:rsid w:val="004D55B5"/>
    <w:rsid w:val="004E0CDC"/>
    <w:rsid w:val="0050187E"/>
    <w:rsid w:val="00527BDF"/>
    <w:rsid w:val="00543586"/>
    <w:rsid w:val="005644F3"/>
    <w:rsid w:val="005826A0"/>
    <w:rsid w:val="005855E1"/>
    <w:rsid w:val="00590BF9"/>
    <w:rsid w:val="005B58DE"/>
    <w:rsid w:val="005C445B"/>
    <w:rsid w:val="005C7201"/>
    <w:rsid w:val="005D1907"/>
    <w:rsid w:val="00605003"/>
    <w:rsid w:val="0060525F"/>
    <w:rsid w:val="00626778"/>
    <w:rsid w:val="00634D3B"/>
    <w:rsid w:val="00651A7A"/>
    <w:rsid w:val="006550C7"/>
    <w:rsid w:val="00657825"/>
    <w:rsid w:val="006D3EF1"/>
    <w:rsid w:val="006E3952"/>
    <w:rsid w:val="006E4D9B"/>
    <w:rsid w:val="0070211C"/>
    <w:rsid w:val="007027DC"/>
    <w:rsid w:val="00715DE5"/>
    <w:rsid w:val="00716A31"/>
    <w:rsid w:val="00725715"/>
    <w:rsid w:val="007543F1"/>
    <w:rsid w:val="00782A8D"/>
    <w:rsid w:val="00796EF3"/>
    <w:rsid w:val="007A38EA"/>
    <w:rsid w:val="007C4D97"/>
    <w:rsid w:val="007D75CF"/>
    <w:rsid w:val="007F4191"/>
    <w:rsid w:val="00805BB3"/>
    <w:rsid w:val="00813E00"/>
    <w:rsid w:val="00832D34"/>
    <w:rsid w:val="008400A8"/>
    <w:rsid w:val="00846FED"/>
    <w:rsid w:val="00857C7E"/>
    <w:rsid w:val="00867525"/>
    <w:rsid w:val="00891B18"/>
    <w:rsid w:val="00892890"/>
    <w:rsid w:val="008A5DE8"/>
    <w:rsid w:val="00901248"/>
    <w:rsid w:val="00923C05"/>
    <w:rsid w:val="009443C3"/>
    <w:rsid w:val="00956CA5"/>
    <w:rsid w:val="00957774"/>
    <w:rsid w:val="0096422C"/>
    <w:rsid w:val="00966C7A"/>
    <w:rsid w:val="009962B9"/>
    <w:rsid w:val="009B7826"/>
    <w:rsid w:val="009C1805"/>
    <w:rsid w:val="009D38E2"/>
    <w:rsid w:val="009F465F"/>
    <w:rsid w:val="009F7DEA"/>
    <w:rsid w:val="00A036EC"/>
    <w:rsid w:val="00A2462C"/>
    <w:rsid w:val="00A36191"/>
    <w:rsid w:val="00A432E5"/>
    <w:rsid w:val="00A75CE5"/>
    <w:rsid w:val="00A821AB"/>
    <w:rsid w:val="00AA2584"/>
    <w:rsid w:val="00AB533B"/>
    <w:rsid w:val="00AC340C"/>
    <w:rsid w:val="00AC4E7D"/>
    <w:rsid w:val="00B35756"/>
    <w:rsid w:val="00B43A17"/>
    <w:rsid w:val="00B60E17"/>
    <w:rsid w:val="00B62642"/>
    <w:rsid w:val="00B85BE1"/>
    <w:rsid w:val="00B93284"/>
    <w:rsid w:val="00B970CE"/>
    <w:rsid w:val="00BA75EB"/>
    <w:rsid w:val="00BB600A"/>
    <w:rsid w:val="00BC76EA"/>
    <w:rsid w:val="00BC7B94"/>
    <w:rsid w:val="00BE6F6E"/>
    <w:rsid w:val="00BF13BE"/>
    <w:rsid w:val="00C04BCA"/>
    <w:rsid w:val="00C210A0"/>
    <w:rsid w:val="00C406FF"/>
    <w:rsid w:val="00C5493E"/>
    <w:rsid w:val="00C552ED"/>
    <w:rsid w:val="00C72B8E"/>
    <w:rsid w:val="00C77539"/>
    <w:rsid w:val="00C77A04"/>
    <w:rsid w:val="00C90C92"/>
    <w:rsid w:val="00C94948"/>
    <w:rsid w:val="00C96D52"/>
    <w:rsid w:val="00CA558C"/>
    <w:rsid w:val="00CD3D6A"/>
    <w:rsid w:val="00CE55D8"/>
    <w:rsid w:val="00CF1190"/>
    <w:rsid w:val="00CF2E79"/>
    <w:rsid w:val="00D11F85"/>
    <w:rsid w:val="00D15078"/>
    <w:rsid w:val="00D22B05"/>
    <w:rsid w:val="00D3549D"/>
    <w:rsid w:val="00D8443B"/>
    <w:rsid w:val="00D868C0"/>
    <w:rsid w:val="00D92A9C"/>
    <w:rsid w:val="00DA087D"/>
    <w:rsid w:val="00DB6554"/>
    <w:rsid w:val="00DD1271"/>
    <w:rsid w:val="00DE609E"/>
    <w:rsid w:val="00E3048D"/>
    <w:rsid w:val="00E9165D"/>
    <w:rsid w:val="00E95120"/>
    <w:rsid w:val="00EA021E"/>
    <w:rsid w:val="00EA2227"/>
    <w:rsid w:val="00EA4959"/>
    <w:rsid w:val="00EB5E54"/>
    <w:rsid w:val="00EE2FD4"/>
    <w:rsid w:val="00EF214F"/>
    <w:rsid w:val="00F00D5E"/>
    <w:rsid w:val="00F02915"/>
    <w:rsid w:val="00F0464D"/>
    <w:rsid w:val="00F23596"/>
    <w:rsid w:val="00F339D2"/>
    <w:rsid w:val="00F3419D"/>
    <w:rsid w:val="00F46D98"/>
    <w:rsid w:val="00F63E91"/>
    <w:rsid w:val="00F73DE7"/>
    <w:rsid w:val="00FB0D8C"/>
    <w:rsid w:val="00FB297F"/>
    <w:rsid w:val="41AA074E"/>
    <w:rsid w:val="42BF647C"/>
    <w:rsid w:val="538405ED"/>
    <w:rsid w:val="70512753"/>
    <w:rsid w:val="7AEA5A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2BB40"/>
  <w15:docId w15:val="{5EE42A95-BFFE-439D-9C84-F4A38C546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3EF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6D3EF1"/>
    <w:pPr>
      <w:tabs>
        <w:tab w:val="center" w:pos="4153"/>
        <w:tab w:val="right" w:pos="8306"/>
      </w:tabs>
      <w:snapToGrid w:val="0"/>
      <w:jc w:val="left"/>
    </w:pPr>
    <w:rPr>
      <w:sz w:val="18"/>
      <w:szCs w:val="18"/>
    </w:rPr>
  </w:style>
  <w:style w:type="paragraph" w:styleId="a5">
    <w:name w:val="header"/>
    <w:basedOn w:val="a"/>
    <w:link w:val="a6"/>
    <w:uiPriority w:val="99"/>
    <w:unhideWhenUsed/>
    <w:qFormat/>
    <w:rsid w:val="006D3EF1"/>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6D3EF1"/>
    <w:pPr>
      <w:spacing w:beforeAutospacing="1" w:afterAutospacing="1"/>
      <w:jc w:val="left"/>
    </w:pPr>
    <w:rPr>
      <w:rFonts w:cs="Times New Roman"/>
      <w:kern w:val="0"/>
      <w:sz w:val="24"/>
      <w:szCs w:val="24"/>
    </w:rPr>
  </w:style>
  <w:style w:type="character" w:customStyle="1" w:styleId="a6">
    <w:name w:val="页眉 字符"/>
    <w:basedOn w:val="a0"/>
    <w:link w:val="a5"/>
    <w:uiPriority w:val="99"/>
    <w:qFormat/>
    <w:rsid w:val="006D3EF1"/>
    <w:rPr>
      <w:sz w:val="18"/>
      <w:szCs w:val="18"/>
    </w:rPr>
  </w:style>
  <w:style w:type="character" w:customStyle="1" w:styleId="a4">
    <w:name w:val="页脚 字符"/>
    <w:basedOn w:val="a0"/>
    <w:link w:val="a3"/>
    <w:uiPriority w:val="99"/>
    <w:rsid w:val="006D3EF1"/>
    <w:rPr>
      <w:sz w:val="18"/>
      <w:szCs w:val="18"/>
    </w:rPr>
  </w:style>
  <w:style w:type="paragraph" w:styleId="a8">
    <w:name w:val="List Paragraph"/>
    <w:basedOn w:val="a"/>
    <w:uiPriority w:val="34"/>
    <w:qFormat/>
    <w:rsid w:val="006D3EF1"/>
    <w:pPr>
      <w:ind w:firstLineChars="200" w:firstLine="420"/>
    </w:pPr>
  </w:style>
  <w:style w:type="paragraph" w:styleId="a9">
    <w:name w:val="Balloon Text"/>
    <w:basedOn w:val="a"/>
    <w:link w:val="aa"/>
    <w:uiPriority w:val="99"/>
    <w:semiHidden/>
    <w:unhideWhenUsed/>
    <w:rsid w:val="0013716C"/>
    <w:rPr>
      <w:sz w:val="18"/>
      <w:szCs w:val="18"/>
    </w:rPr>
  </w:style>
  <w:style w:type="character" w:customStyle="1" w:styleId="aa">
    <w:name w:val="批注框文本 字符"/>
    <w:basedOn w:val="a0"/>
    <w:link w:val="a9"/>
    <w:uiPriority w:val="99"/>
    <w:semiHidden/>
    <w:rsid w:val="0013716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350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140</Words>
  <Characters>798</Characters>
  <Application>Microsoft Office Word</Application>
  <DocSecurity>0</DocSecurity>
  <Lines>6</Lines>
  <Paragraphs>1</Paragraphs>
  <ScaleCrop>false</ScaleCrop>
  <Company>china</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邓永康</dc:creator>
  <cp:lastModifiedBy>卢凯</cp:lastModifiedBy>
  <cp:revision>6</cp:revision>
  <cp:lastPrinted>2023-12-26T07:33:00Z</cp:lastPrinted>
  <dcterms:created xsi:type="dcterms:W3CDTF">2024-12-25T09:13:00Z</dcterms:created>
  <dcterms:modified xsi:type="dcterms:W3CDTF">2024-12-30T13:28:00Z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9246D2D0F0B4457F8D07C1962502CA7D</vt:lpwstr>
  </property>
</Properties>
</file>