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31DDB">
      <w:pPr>
        <w:spacing w:line="540" w:lineRule="exact"/>
        <w:jc w:val="center"/>
        <w:rPr>
          <w:rFonts w:eastAsia="方正小标宋_GBK"/>
          <w:color w:val="000000"/>
          <w:sz w:val="44"/>
          <w:szCs w:val="44"/>
        </w:rPr>
      </w:pPr>
      <w:r>
        <w:rPr>
          <w:rFonts w:eastAsia="方正小标宋_GBK"/>
          <w:b/>
          <w:kern w:val="0"/>
          <w:sz w:val="44"/>
          <w:szCs w:val="44"/>
        </w:rPr>
        <w:t>长江师范学院</w:t>
      </w:r>
      <w:r>
        <w:rPr>
          <w:rFonts w:hint="eastAsia" w:eastAsia="方正小标宋_GBK"/>
          <w:b/>
          <w:kern w:val="0"/>
          <w:sz w:val="44"/>
          <w:szCs w:val="44"/>
        </w:rPr>
        <w:t>校长办公室</w:t>
      </w:r>
      <w:r>
        <w:rPr>
          <w:rFonts w:hint="eastAsia" w:eastAsia="方正小标宋_GBK"/>
          <w:b/>
          <w:kern w:val="0"/>
          <w:sz w:val="44"/>
          <w:szCs w:val="44"/>
        </w:rPr>
        <w:br w:type="textWrapping"/>
      </w:r>
      <w:r>
        <w:rPr>
          <w:rStyle w:val="18"/>
          <w:rFonts w:eastAsia="方正小标宋_GBK"/>
          <w:b/>
          <w:bCs/>
          <w:color w:val="000000"/>
          <w:sz w:val="44"/>
          <w:szCs w:val="44"/>
        </w:rPr>
        <w:t>关于印发</w:t>
      </w:r>
      <w:r>
        <w:rPr>
          <w:rFonts w:eastAsia="方正小标宋_GBK"/>
          <w:b/>
          <w:kern w:val="0"/>
          <w:sz w:val="44"/>
          <w:szCs w:val="44"/>
        </w:rPr>
        <w:t>《</w:t>
      </w:r>
      <w:r>
        <w:rPr>
          <w:rStyle w:val="18"/>
          <w:rFonts w:hint="eastAsia" w:eastAsia="方正小标宋_GBK"/>
          <w:b/>
          <w:bCs/>
          <w:color w:val="000000"/>
          <w:sz w:val="44"/>
          <w:szCs w:val="44"/>
        </w:rPr>
        <w:t>长江师范学院</w:t>
      </w:r>
      <w:r>
        <w:rPr>
          <w:rFonts w:hint="eastAsia" w:eastAsia="方正小标宋_GBK"/>
          <w:b/>
          <w:sz w:val="44"/>
          <w:szCs w:val="44"/>
        </w:rPr>
        <w:t>大学生创业孵化基地管理办法（试行）</w:t>
      </w:r>
      <w:r>
        <w:rPr>
          <w:rFonts w:eastAsia="方正小标宋_GBK"/>
          <w:b/>
          <w:kern w:val="0"/>
          <w:sz w:val="44"/>
          <w:szCs w:val="44"/>
        </w:rPr>
        <w:t>》的通</w:t>
      </w:r>
      <w:r>
        <w:rPr>
          <w:rStyle w:val="18"/>
          <w:rFonts w:eastAsia="方正小标宋_GBK"/>
          <w:b/>
          <w:bCs/>
          <w:color w:val="000000"/>
          <w:sz w:val="44"/>
          <w:szCs w:val="44"/>
        </w:rPr>
        <w:t>知</w:t>
      </w:r>
    </w:p>
    <w:p w14:paraId="51149A36">
      <w:pPr>
        <w:pStyle w:val="19"/>
        <w:spacing w:before="0" w:beforeAutospacing="0" w:after="0" w:afterAutospacing="0" w:line="560" w:lineRule="exact"/>
        <w:jc w:val="both"/>
        <w:rPr>
          <w:rFonts w:ascii="Times New Roman" w:hAnsi="Times New Roman" w:eastAsia="方正仿宋_GBK" w:cs="Times New Roman"/>
          <w:color w:val="000000"/>
          <w:sz w:val="32"/>
          <w:szCs w:val="32"/>
        </w:rPr>
      </w:pPr>
    </w:p>
    <w:p w14:paraId="764B3B80">
      <w:pPr>
        <w:pStyle w:val="19"/>
        <w:adjustRightInd w:val="0"/>
        <w:snapToGrid w:val="0"/>
        <w:spacing w:before="0" w:beforeAutospacing="0" w:after="0" w:afterAutospacing="0" w:line="600" w:lineRule="exact"/>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各教学院</w:t>
      </w:r>
      <w:r>
        <w:rPr>
          <w:rFonts w:hint="eastAsia" w:ascii="Times New Roman" w:hAnsi="Times New Roman" w:eastAsia="方正仿宋_GBK" w:cs="Times New Roman"/>
          <w:color w:val="000000"/>
          <w:sz w:val="32"/>
          <w:szCs w:val="32"/>
        </w:rPr>
        <w:t>（</w:t>
      </w:r>
      <w:r>
        <w:rPr>
          <w:rFonts w:ascii="Times New Roman" w:hAnsi="Times New Roman" w:eastAsia="方正仿宋_GBK" w:cs="Times New Roman"/>
          <w:color w:val="000000"/>
          <w:sz w:val="32"/>
          <w:szCs w:val="32"/>
        </w:rPr>
        <w:t>部</w:t>
      </w:r>
      <w:r>
        <w:rPr>
          <w:rFonts w:hint="eastAsia" w:ascii="Times New Roman" w:hAnsi="Times New Roman" w:eastAsia="方正仿宋_GBK" w:cs="Times New Roman"/>
          <w:color w:val="000000"/>
          <w:sz w:val="32"/>
          <w:szCs w:val="32"/>
        </w:rPr>
        <w:t>）、</w:t>
      </w:r>
      <w:r>
        <w:rPr>
          <w:rFonts w:ascii="Times New Roman" w:hAnsi="Times New Roman" w:eastAsia="方正仿宋_GBK" w:cs="Times New Roman"/>
          <w:color w:val="000000"/>
          <w:sz w:val="32"/>
          <w:szCs w:val="32"/>
        </w:rPr>
        <w:t>各</w:t>
      </w:r>
      <w:r>
        <w:rPr>
          <w:rFonts w:hint="eastAsia" w:ascii="Times New Roman" w:hAnsi="Times New Roman" w:eastAsia="方正仿宋_GBK" w:cs="Times New Roman"/>
          <w:color w:val="000000"/>
          <w:sz w:val="32"/>
          <w:szCs w:val="32"/>
        </w:rPr>
        <w:t>相关职能</w:t>
      </w:r>
      <w:r>
        <w:rPr>
          <w:rFonts w:ascii="Times New Roman" w:hAnsi="Times New Roman" w:eastAsia="方正仿宋_GBK" w:cs="Times New Roman"/>
          <w:color w:val="000000"/>
          <w:sz w:val="32"/>
          <w:szCs w:val="32"/>
        </w:rPr>
        <w:t>部门：</w:t>
      </w:r>
    </w:p>
    <w:p w14:paraId="16A96C2D">
      <w:pPr>
        <w:spacing w:line="540" w:lineRule="exact"/>
        <w:ind w:firstLine="641" w:firstLineChars="0"/>
        <w:jc w:val="both"/>
        <w:rPr>
          <w:rFonts w:hint="eastAsia" w:eastAsia="方正仿宋_GBK"/>
          <w:color w:val="000000"/>
          <w:sz w:val="32"/>
          <w:szCs w:val="32"/>
        </w:rPr>
      </w:pPr>
      <w:r>
        <w:rPr>
          <w:rFonts w:hint="eastAsia" w:eastAsia="方正仿宋_GBK"/>
          <w:color w:val="000000"/>
          <w:sz w:val="32"/>
          <w:szCs w:val="32"/>
        </w:rPr>
        <w:t>《</w:t>
      </w:r>
      <w:r>
        <w:rPr>
          <w:rFonts w:hint="eastAsia" w:eastAsia="方正仿宋_GBK"/>
          <w:color w:val="000000"/>
          <w:sz w:val="32"/>
          <w:szCs w:val="32"/>
          <w:lang w:eastAsia="zh-CN"/>
        </w:rPr>
        <w:t>大学生创业孵化基地管理办法（试行）</w:t>
      </w:r>
      <w:r>
        <w:rPr>
          <w:rFonts w:hint="eastAsia" w:eastAsia="方正仿宋_GBK"/>
          <w:color w:val="000000"/>
          <w:sz w:val="32"/>
          <w:szCs w:val="32"/>
        </w:rPr>
        <w:t>》已通过</w:t>
      </w:r>
      <w:r>
        <w:rPr>
          <w:rFonts w:hint="eastAsia" w:ascii="仿宋_GB2312" w:eastAsia="方正仿宋_GBK"/>
          <w:sz w:val="32"/>
          <w:szCs w:val="32"/>
        </w:rPr>
        <w:t>教务处处务会讨论，征求并吸纳</w:t>
      </w:r>
      <w:r>
        <w:rPr>
          <w:rFonts w:hint="eastAsia" w:eastAsia="方正仿宋_GBK"/>
          <w:color w:val="000000"/>
          <w:sz w:val="32"/>
          <w:szCs w:val="32"/>
          <w:lang w:eastAsia="zh-CN"/>
        </w:rPr>
        <w:t>各教学院（部）</w:t>
      </w:r>
      <w:r>
        <w:rPr>
          <w:rFonts w:hint="eastAsia" w:eastAsia="方正仿宋_GBK"/>
          <w:color w:val="000000"/>
          <w:sz w:val="32"/>
          <w:szCs w:val="32"/>
        </w:rPr>
        <w:t>意见，</w:t>
      </w:r>
      <w:r>
        <w:rPr>
          <w:rFonts w:hint="eastAsia" w:ascii="仿宋_GB2312" w:eastAsia="方正仿宋_GBK"/>
          <w:sz w:val="32"/>
          <w:szCs w:val="32"/>
        </w:rPr>
        <w:t>分管院长审定，现印发给你们</w:t>
      </w:r>
      <w:r>
        <w:rPr>
          <w:rFonts w:hint="eastAsia" w:eastAsia="方正仿宋_GBK"/>
          <w:color w:val="000000"/>
          <w:sz w:val="32"/>
          <w:szCs w:val="32"/>
        </w:rPr>
        <w:t>，请遵照执行。</w:t>
      </w:r>
    </w:p>
    <w:p w14:paraId="63928056">
      <w:pPr>
        <w:pStyle w:val="20"/>
        <w:adjustRightInd w:val="0"/>
        <w:snapToGrid w:val="0"/>
        <w:spacing w:before="0" w:beforeAutospacing="0" w:after="0" w:afterAutospacing="0" w:line="600" w:lineRule="exact"/>
        <w:ind w:firstLine="640" w:firstLineChars="200"/>
        <w:rPr>
          <w:rFonts w:hint="eastAsia"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特此通知</w:t>
      </w:r>
    </w:p>
    <w:p w14:paraId="279BFDAB">
      <w:pPr>
        <w:pStyle w:val="21"/>
        <w:adjustRightInd w:val="0"/>
        <w:snapToGrid w:val="0"/>
        <w:spacing w:before="0" w:beforeAutospacing="0" w:after="0" w:afterAutospacing="0" w:line="600" w:lineRule="exact"/>
        <w:ind w:firstLine="3827" w:firstLineChars="1196"/>
        <w:jc w:val="center"/>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长江师范学院</w:t>
      </w:r>
      <w:r>
        <w:rPr>
          <w:rFonts w:hint="eastAsia" w:ascii="Times New Roman" w:hAnsi="Times New Roman" w:eastAsia="方正仿宋_GBK" w:cs="Times New Roman"/>
          <w:color w:val="000000"/>
          <w:sz w:val="32"/>
          <w:szCs w:val="32"/>
        </w:rPr>
        <w:t>校长办公室</w:t>
      </w:r>
    </w:p>
    <w:p w14:paraId="7EFE9424">
      <w:pPr>
        <w:spacing w:line="560" w:lineRule="exact"/>
        <w:ind w:firstLine="4960" w:firstLineChars="1550"/>
        <w:rPr>
          <w:rFonts w:ascii="方正仿宋_GBK" w:hAnsi="仿宋" w:eastAsia="方正仿宋_GBK"/>
          <w:sz w:val="32"/>
          <w:szCs w:val="32"/>
        </w:rPr>
      </w:pPr>
      <w:r>
        <w:rPr>
          <w:rFonts w:eastAsia="方正仿宋_GBK"/>
          <w:color w:val="000000"/>
          <w:sz w:val="32"/>
          <w:szCs w:val="32"/>
        </w:rPr>
        <w:t>2024年1月</w:t>
      </w:r>
      <w:r>
        <w:rPr>
          <w:rFonts w:hint="eastAsia" w:eastAsia="方正仿宋_GBK"/>
          <w:color w:val="000000"/>
          <w:sz w:val="32"/>
          <w:szCs w:val="32"/>
          <w:lang w:val="en-US" w:eastAsia="zh-CN"/>
        </w:rPr>
        <w:t>30</w:t>
      </w:r>
      <w:r>
        <w:rPr>
          <w:rFonts w:eastAsia="方正仿宋_GBK"/>
          <w:color w:val="000000"/>
          <w:sz w:val="32"/>
          <w:szCs w:val="32"/>
        </w:rPr>
        <w:t>日</w:t>
      </w:r>
    </w:p>
    <w:p w14:paraId="5387D3B7">
      <w:pPr>
        <w:spacing w:line="540" w:lineRule="exact"/>
        <w:jc w:val="center"/>
        <w:rPr>
          <w:rFonts w:hint="eastAsia" w:eastAsia="方正小标宋_GBK"/>
          <w:b/>
          <w:sz w:val="44"/>
          <w:szCs w:val="44"/>
        </w:rPr>
      </w:pPr>
    </w:p>
    <w:p w14:paraId="75C123BB">
      <w:pPr>
        <w:spacing w:line="540" w:lineRule="exact"/>
        <w:jc w:val="center"/>
        <w:rPr>
          <w:rFonts w:hint="eastAsia" w:eastAsia="方正小标宋_GBK"/>
          <w:b/>
          <w:sz w:val="44"/>
          <w:szCs w:val="44"/>
        </w:rPr>
      </w:pPr>
    </w:p>
    <w:p w14:paraId="30FCBBE5">
      <w:pPr>
        <w:spacing w:line="540" w:lineRule="exact"/>
        <w:jc w:val="center"/>
        <w:rPr>
          <w:rFonts w:hint="eastAsia" w:eastAsia="方正小标宋_GBK"/>
          <w:b/>
          <w:sz w:val="44"/>
          <w:szCs w:val="44"/>
        </w:rPr>
      </w:pPr>
    </w:p>
    <w:p w14:paraId="281853D8">
      <w:pPr>
        <w:spacing w:line="540" w:lineRule="exact"/>
        <w:jc w:val="center"/>
        <w:rPr>
          <w:rFonts w:hint="eastAsia" w:eastAsia="方正小标宋_GBK"/>
          <w:b/>
          <w:sz w:val="44"/>
          <w:szCs w:val="44"/>
        </w:rPr>
      </w:pPr>
      <w:r>
        <w:rPr>
          <w:rFonts w:hint="eastAsia" w:eastAsia="方正小标宋_GBK"/>
          <w:b/>
          <w:sz w:val="44"/>
          <w:szCs w:val="44"/>
        </w:rPr>
        <w:t>长江师范学院</w:t>
      </w:r>
      <w:r>
        <w:rPr>
          <w:rFonts w:hint="eastAsia" w:eastAsia="方正小标宋_GBK"/>
          <w:b/>
          <w:sz w:val="44"/>
          <w:szCs w:val="44"/>
        </w:rPr>
        <w:br w:type="textWrapping"/>
      </w:r>
      <w:r>
        <w:rPr>
          <w:rFonts w:hint="eastAsia" w:eastAsia="方正小标宋_GBK"/>
          <w:b/>
          <w:sz w:val="44"/>
          <w:szCs w:val="44"/>
        </w:rPr>
        <w:t>大学生创业孵化基地管理办法（试行）</w:t>
      </w:r>
    </w:p>
    <w:p w14:paraId="7F27986B">
      <w:pPr>
        <w:spacing w:line="540" w:lineRule="exact"/>
        <w:jc w:val="center"/>
        <w:rPr>
          <w:rFonts w:hint="eastAsia" w:eastAsia="方正小标宋_GBK"/>
          <w:b/>
          <w:sz w:val="44"/>
          <w:szCs w:val="44"/>
        </w:rPr>
      </w:pPr>
      <w:r>
        <w:rPr>
          <w:rFonts w:hint="eastAsia" w:eastAsia="方正小标宋_GBK"/>
          <w:b/>
          <w:sz w:val="44"/>
          <w:szCs w:val="44"/>
        </w:rPr>
        <w:t xml:space="preserve"> </w:t>
      </w:r>
    </w:p>
    <w:p w14:paraId="07F5EC5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为深入贯彻《中共中央国务院关于深化体制机制改革加快实施创新驱动发展战略的若干意见》（中发〔2015〕8号）和《国务院办公厅关于发展众创空间推进大众创新创业的指导意见》（国办发〔2015〕9号）《关于做好2024届全国普通高校毕业生就业创业工作的通知》（教就业〔2023〕4号）、《中共重庆市委办公厅重庆市人民政府办公厅关于发展“众创空间”推进大众创业万众创新的实施意见》（渝委办发〔2015〕20号）等文件精神，落实创新创业人才培养要求，加强以创业促就业的教育实践引导，推进学校大学生创业孵化基地（以下简称创业孵化基地）建设，营造良好的创新创业环境，结合学校实际，特制定本办法。</w:t>
      </w:r>
    </w:p>
    <w:p w14:paraId="1E2C586A">
      <w:pPr>
        <w:spacing w:line="560" w:lineRule="exact"/>
        <w:ind w:firstLine="3534" w:firstLineChars="1100"/>
        <w:rPr>
          <w:rFonts w:hint="eastAsia" w:eastAsia="方正黑体_GBK"/>
          <w:b/>
          <w:kern w:val="0"/>
          <w:sz w:val="32"/>
          <w:szCs w:val="32"/>
        </w:rPr>
      </w:pPr>
      <w:r>
        <w:rPr>
          <w:rFonts w:hint="eastAsia" w:eastAsia="方正黑体_GBK"/>
          <w:b/>
          <w:kern w:val="0"/>
          <w:sz w:val="32"/>
          <w:szCs w:val="32"/>
        </w:rPr>
        <w:t>第一章  总 则</w:t>
      </w:r>
    </w:p>
    <w:p w14:paraId="3BAD7BB6">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第一条</w:t>
      </w:r>
      <w:r>
        <w:rPr>
          <w:rFonts w:hint="eastAsia" w:eastAsia="方正仿宋_GBK"/>
          <w:kern w:val="0"/>
          <w:sz w:val="32"/>
          <w:szCs w:val="32"/>
        </w:rPr>
        <w:t xml:space="preserve">  创业孵化基地旨在多层次、多方位鼓励大学生开展创新和创业的训练实践活动，培养大学生创新创业意识、创新创业能力、创新创业精神，增强学生以创业带就业的就业意识，提高大学生创业能力和素质。</w:t>
      </w:r>
    </w:p>
    <w:p w14:paraId="14F32F1B">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第二条</w:t>
      </w:r>
      <w:r>
        <w:rPr>
          <w:rFonts w:hint="eastAsia" w:eastAsia="方正仿宋_GBK"/>
          <w:kern w:val="0"/>
          <w:sz w:val="32"/>
          <w:szCs w:val="32"/>
        </w:rPr>
        <w:t xml:space="preserve">  进入学校创业孵化基地的项目（企业）为本校全日制大学生及毕业一年内的毕业生为主体创办的企业，分为在孵企业和社会注册企业。在孵企业是指为满足大学生创新、创业实践需要而组建，仅在校园内登记注册、运行的企业；社会注册企业指由大学生及毕业生组建的在国家工商行政管理部门进行登记的从事经营管理的微型企业或其他经济组织。</w:t>
      </w:r>
    </w:p>
    <w:p w14:paraId="185291EA">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第三条</w:t>
      </w:r>
      <w:r>
        <w:rPr>
          <w:rFonts w:hint="eastAsia" w:eastAsia="方正仿宋_GBK"/>
          <w:kern w:val="0"/>
          <w:sz w:val="32"/>
          <w:szCs w:val="32"/>
        </w:rPr>
        <w:t xml:space="preserve">  入驻大学生创业孵化基地的项目（企业）团队必须遵守本管理办法的规定。</w:t>
      </w:r>
    </w:p>
    <w:p w14:paraId="2D469884">
      <w:pPr>
        <w:spacing w:line="560" w:lineRule="exact"/>
        <w:ind w:firstLine="2570" w:firstLineChars="800"/>
        <w:jc w:val="both"/>
        <w:rPr>
          <w:rFonts w:hint="eastAsia" w:eastAsia="方正黑体_GBK"/>
          <w:b/>
          <w:kern w:val="0"/>
          <w:sz w:val="32"/>
          <w:szCs w:val="32"/>
        </w:rPr>
      </w:pPr>
      <w:r>
        <w:rPr>
          <w:rFonts w:hint="eastAsia" w:eastAsia="方正黑体_GBK"/>
          <w:b/>
          <w:kern w:val="0"/>
          <w:sz w:val="32"/>
          <w:szCs w:val="32"/>
        </w:rPr>
        <w:t>第二章  组织机构与职责</w:t>
      </w:r>
    </w:p>
    <w:p w14:paraId="5ED4FC1E">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第四条</w:t>
      </w:r>
      <w:r>
        <w:rPr>
          <w:rFonts w:hint="eastAsia" w:eastAsia="方正仿宋_GBK"/>
          <w:kern w:val="0"/>
          <w:sz w:val="32"/>
          <w:szCs w:val="32"/>
        </w:rPr>
        <w:t xml:space="preserve">  大学生创业孵化基地挂靠在教务处（创新创业学院），在学校党委和行政的领导下开展相关的指导及管理工作。教务处（创新创业学院）下设创业孵化基地管理办公室，与创新创业教育科合署办公，负责基地的日常管理工作。</w:t>
      </w:r>
    </w:p>
    <w:p w14:paraId="24EB3FD2">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创业孵化基地管理办公室职责：</w:t>
      </w:r>
    </w:p>
    <w:p w14:paraId="53DA355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 xml:space="preserve">1.全面负责创业孵化基地的管理工作，制定大学生创业孵化基地管理制度； </w:t>
      </w:r>
    </w:p>
    <w:p w14:paraId="2B22D92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2.负责创业孵化基地的对外宣传、协调和联系；</w:t>
      </w:r>
    </w:p>
    <w:p w14:paraId="722F9E1D">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3.负责受理创业团队的申请和组织专家评审工作；</w:t>
      </w:r>
    </w:p>
    <w:p w14:paraId="3561954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4.负责聘请专兼职创业导师，提供项目路演、创业辅导、培训等服务，举办日常性创业沙龙、创业大讲堂、创业训练营等培训活动；</w:t>
      </w:r>
    </w:p>
    <w:p w14:paraId="524E2B23">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5.基地文化建设、环境氛围打造；</w:t>
      </w:r>
    </w:p>
    <w:p w14:paraId="716333DB">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6.入驻项目（企业）经营跟踪管理；</w:t>
      </w:r>
    </w:p>
    <w:p w14:paraId="23FB808F">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7.为入驻项目（企业）提供法律咨询；</w:t>
      </w:r>
    </w:p>
    <w:p w14:paraId="2A4447AC">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8.协助入驻项目（企业）工商注册、税务登记；</w:t>
      </w:r>
    </w:p>
    <w:p w14:paraId="767F29F5">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9.组织入驻项目（企业）参加市内外各种交流活动；</w:t>
      </w:r>
    </w:p>
    <w:p w14:paraId="2FD90447">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10.协调办理入驻项目（企业）高新技术及新产品认定、科技成果鉴定</w:t>
      </w:r>
      <w:r>
        <w:rPr>
          <w:rFonts w:hint="eastAsia" w:eastAsia="方正仿宋_GBK"/>
          <w:kern w:val="0"/>
          <w:sz w:val="32"/>
          <w:szCs w:val="32"/>
          <w:lang w:eastAsia="zh-CN"/>
        </w:rPr>
        <w:t>转化</w:t>
      </w:r>
      <w:r>
        <w:rPr>
          <w:rFonts w:hint="eastAsia" w:eastAsia="方正仿宋_GBK"/>
          <w:kern w:val="0"/>
          <w:sz w:val="32"/>
          <w:szCs w:val="32"/>
        </w:rPr>
        <w:t>、商标专利注册等手续；</w:t>
      </w:r>
    </w:p>
    <w:p w14:paraId="07A9A01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11.协助入驻项目（企业）申报政府部门各类奖补资金；</w:t>
      </w:r>
    </w:p>
    <w:p w14:paraId="53E9B130">
      <w:pPr>
        <w:tabs>
          <w:tab w:val="center" w:pos="4415"/>
        </w:tabs>
        <w:snapToGrid w:val="0"/>
        <w:spacing w:line="560" w:lineRule="exact"/>
        <w:ind w:firstLine="640" w:firstLineChars="200"/>
        <w:jc w:val="both"/>
        <w:rPr>
          <w:rFonts w:eastAsia="方正黑体_GBK"/>
          <w:color w:val="000000"/>
          <w:sz w:val="32"/>
          <w:szCs w:val="32"/>
        </w:rPr>
      </w:pPr>
      <w:r>
        <w:rPr>
          <w:rFonts w:hint="eastAsia" w:eastAsia="方正仿宋_GBK"/>
          <w:kern w:val="0"/>
          <w:sz w:val="32"/>
          <w:szCs w:val="32"/>
        </w:rPr>
        <w:t>12.创业孵化基地的相关接待工作和各类材料档案管理。</w:t>
      </w:r>
      <w:r>
        <w:rPr>
          <w:rFonts w:hint="eastAsia" w:eastAsia="方正仿宋_GBK"/>
          <w:color w:val="000000"/>
          <w:sz w:val="32"/>
          <w:szCs w:val="32"/>
        </w:rPr>
        <w:tab/>
      </w:r>
      <w:r>
        <w:rPr>
          <w:rFonts w:hint="eastAsia" w:eastAsia="方正黑体_GBK"/>
          <w:b/>
          <w:kern w:val="0"/>
          <w:sz w:val="32"/>
          <w:szCs w:val="32"/>
        </w:rPr>
        <w:t>第三章  创业孵化基地的入驻</w:t>
      </w:r>
    </w:p>
    <w:p w14:paraId="058695F1">
      <w:pPr>
        <w:autoSpaceDE w:val="0"/>
        <w:spacing w:line="560" w:lineRule="exact"/>
        <w:ind w:firstLine="643" w:firstLineChars="200"/>
        <w:rPr>
          <w:rFonts w:hint="eastAsia" w:eastAsia="方正仿宋_GBK"/>
          <w:kern w:val="0"/>
          <w:sz w:val="32"/>
          <w:szCs w:val="32"/>
        </w:rPr>
      </w:pPr>
      <w:r>
        <w:rPr>
          <w:rFonts w:hint="eastAsia" w:ascii="方正仿宋_GBK" w:eastAsia="方正仿宋_GBK"/>
          <w:b/>
          <w:color w:val="000000"/>
          <w:sz w:val="32"/>
          <w:szCs w:val="32"/>
        </w:rPr>
        <w:t>第五条</w:t>
      </w:r>
      <w:r>
        <w:rPr>
          <w:rFonts w:eastAsia="方正仿宋_GBK"/>
          <w:color w:val="000000"/>
          <w:sz w:val="32"/>
          <w:szCs w:val="32"/>
        </w:rPr>
        <w:t xml:space="preserve">  </w:t>
      </w:r>
      <w:r>
        <w:rPr>
          <w:rFonts w:hint="eastAsia" w:eastAsia="方正仿宋_GBK"/>
          <w:kern w:val="0"/>
          <w:sz w:val="32"/>
          <w:szCs w:val="32"/>
        </w:rPr>
        <w:t>入驻创业孵化基地的基本条件：</w:t>
      </w:r>
    </w:p>
    <w:p w14:paraId="3514A93D">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1.项目（企业）负责人必须是在校的全日制学生以及毕业一年内的毕业生；</w:t>
      </w:r>
    </w:p>
    <w:p w14:paraId="2EF7D3A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2.项目（企业）负责人原则上能够正确解决工学矛盾，专业学习成绩合格，具有较高的素养和品格，懂政策，重信誉，无违纪、无违规行为，具有较强的创业意识、市场意识和创业能力；</w:t>
      </w:r>
    </w:p>
    <w:p w14:paraId="26ACA2DB">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 xml:space="preserve">3.项目（企业）原则上以科技创新类为主，可以兼顾少数创意类和商贸服务类等项目，以下几类项目（企业）可提出申请入驻：                                                                                                                                                                                                                                </w:t>
      </w:r>
    </w:p>
    <w:p w14:paraId="76B9DFCB">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（1）已经注册取得营业执照的项目；</w:t>
      </w:r>
    </w:p>
    <w:p w14:paraId="08724D3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（2）大学生创新创业类重点赛事中获市级二等奖及以上作品（项目）；</w:t>
      </w:r>
    </w:p>
    <w:p w14:paraId="6DB99EA9">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（3）项目（企业）未注册但有完整的创业计划书，项目（企业）有一定的科技含量、与所学专业结合紧密、并有先进的经营模式和理念；</w:t>
      </w:r>
    </w:p>
    <w:p w14:paraId="68A097BA">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4.项目（企业）应具备一定的项目启动资金和承担风险能力；</w:t>
      </w:r>
    </w:p>
    <w:p w14:paraId="10E0563B">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5.项目（企业）需有两名及以上指导教师，其中一位导师需具有企业运营相关经验；</w:t>
      </w:r>
    </w:p>
    <w:p w14:paraId="1112160A">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6.项目（企业）无知识产权纠纷。</w:t>
      </w:r>
    </w:p>
    <w:p w14:paraId="40BFFFF4">
      <w:pPr>
        <w:autoSpaceDE w:val="0"/>
        <w:spacing w:line="560" w:lineRule="exact"/>
        <w:ind w:firstLine="643" w:firstLineChars="200"/>
        <w:rPr>
          <w:rFonts w:eastAsia="方正仿宋_GBK"/>
          <w:color w:val="000000"/>
          <w:sz w:val="32"/>
          <w:szCs w:val="32"/>
        </w:rPr>
      </w:pPr>
      <w:r>
        <w:rPr>
          <w:rFonts w:hint="eastAsia" w:ascii="方正仿宋_GBK" w:eastAsia="方正仿宋_GBK"/>
          <w:b/>
          <w:color w:val="000000"/>
          <w:sz w:val="32"/>
          <w:szCs w:val="32"/>
        </w:rPr>
        <w:t>第六条</w:t>
      </w:r>
      <w:r>
        <w:rPr>
          <w:rFonts w:eastAsia="方正仿宋_GBK"/>
          <w:color w:val="000000"/>
          <w:sz w:val="32"/>
          <w:szCs w:val="32"/>
        </w:rPr>
        <w:t xml:space="preserve">  </w:t>
      </w:r>
      <w:r>
        <w:rPr>
          <w:rFonts w:ascii="方正仿宋_GBK" w:eastAsia="方正仿宋_GBK"/>
          <w:color w:val="000000"/>
          <w:sz w:val="32"/>
          <w:szCs w:val="32"/>
        </w:rPr>
        <w:t>入驻创业</w:t>
      </w:r>
      <w:r>
        <w:rPr>
          <w:rFonts w:hint="eastAsia" w:ascii="方正仿宋_GBK" w:eastAsia="方正仿宋_GBK"/>
          <w:color w:val="000000"/>
          <w:sz w:val="32"/>
          <w:szCs w:val="32"/>
        </w:rPr>
        <w:t>孵化基地</w:t>
      </w:r>
      <w:r>
        <w:rPr>
          <w:rFonts w:ascii="方正仿宋_GBK" w:eastAsia="方正仿宋_GBK"/>
          <w:color w:val="000000"/>
          <w:sz w:val="32"/>
          <w:szCs w:val="32"/>
        </w:rPr>
        <w:t>程序</w:t>
      </w:r>
      <w:r>
        <w:rPr>
          <w:rFonts w:hint="eastAsia" w:ascii="方正仿宋_GBK" w:eastAsia="方正仿宋_GBK"/>
          <w:color w:val="000000"/>
          <w:sz w:val="32"/>
          <w:szCs w:val="32"/>
        </w:rPr>
        <w:t>：</w:t>
      </w:r>
    </w:p>
    <w:p w14:paraId="4A9A58A3">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1.创业项目（企业）进行入驻申请并提交以下材料：</w:t>
      </w:r>
    </w:p>
    <w:p w14:paraId="2F24E384">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（1）大学生创业孵化基地入驻申请书；</w:t>
      </w:r>
    </w:p>
    <w:p w14:paraId="43265DBF">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（2）项目商业计划书或项目可行性研究报告；</w:t>
      </w:r>
    </w:p>
    <w:p w14:paraId="761AB857">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（3）项目（企业）相关管理制度、公司章程；</w:t>
      </w:r>
    </w:p>
    <w:p w14:paraId="290BABF9">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（4）项目（企业）负责人简历及身份证复印件；</w:t>
      </w:r>
    </w:p>
    <w:p w14:paraId="3A8A3C0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2.教学院进行申报项目初审，然后统一向办公室提交项目申报材料；</w:t>
      </w:r>
    </w:p>
    <w:p w14:paraId="374723BA">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3.办公室组建评审委员会，本着“好中选优”的原则，对创业企业及其项目进行调查论证和评审筛选，确定入驻资格；</w:t>
      </w:r>
    </w:p>
    <w:p w14:paraId="4192864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4.办公室根据综合评审结果，上报教务处（创新创业学院）审批；</w:t>
      </w:r>
    </w:p>
    <w:p w14:paraId="1D0B766B">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5.根据教务处（创新创业学院）审批结果，公示预入园名单；</w:t>
      </w:r>
    </w:p>
    <w:p w14:paraId="7A8290E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6.项目（企业）入驻。评审通过且公示无异议的项目与办公室签署《长江师范学院大学生创业孵化基地创业项目（企业）入驻协议》，根据申请书和协议书，认真编写“长江师范学院大学生创业孵化基地进驻经营计划表”，报送办公室审查，作为创业项目实施和检查的依据。</w:t>
      </w:r>
    </w:p>
    <w:p w14:paraId="70F1AD0B">
      <w:pPr>
        <w:tabs>
          <w:tab w:val="center" w:pos="4415"/>
        </w:tabs>
        <w:snapToGrid w:val="0"/>
        <w:spacing w:line="560" w:lineRule="exact"/>
        <w:ind w:firstLine="643" w:firstLineChars="200"/>
        <w:jc w:val="center"/>
        <w:rPr>
          <w:rFonts w:hint="eastAsia" w:eastAsia="方正黑体_GBK"/>
          <w:b/>
          <w:kern w:val="0"/>
          <w:sz w:val="32"/>
          <w:szCs w:val="32"/>
        </w:rPr>
      </w:pPr>
      <w:r>
        <w:rPr>
          <w:rFonts w:hint="eastAsia" w:eastAsia="方正黑体_GBK"/>
          <w:b/>
          <w:kern w:val="0"/>
          <w:sz w:val="32"/>
          <w:szCs w:val="32"/>
        </w:rPr>
        <w:t>第四章  入驻项目（企业）的管理</w:t>
      </w:r>
    </w:p>
    <w:p w14:paraId="04237302">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第七条</w:t>
      </w:r>
      <w:r>
        <w:rPr>
          <w:rFonts w:hint="eastAsia" w:eastAsia="方正仿宋_GBK"/>
          <w:kern w:val="0"/>
          <w:sz w:val="32"/>
          <w:szCs w:val="32"/>
        </w:rPr>
        <w:t xml:space="preserve">  入驻项目（企业）需遵守的基本规则：</w:t>
      </w:r>
    </w:p>
    <w:p w14:paraId="63BA96CA">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1.遵守办公室的各项规章制度和孵化协议，对不服从或违反管理规定的创业团队，办公室有权中止孵化协议，收回场地，必要时追究违约责任；</w:t>
      </w:r>
    </w:p>
    <w:p w14:paraId="0153A20A">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2.不得从事经营许可范围以外的商业活动；</w:t>
      </w:r>
    </w:p>
    <w:p w14:paraId="1519B5F4">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3.积极支持、协助、配合学校开展各种创业活动及创业服务工作；</w:t>
      </w:r>
    </w:p>
    <w:p w14:paraId="2B3B9A52">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4.创业团队应在协议指定区域内进行办公，不得私自占用公共区域，严禁将创业场地转让或转租给他人使用；</w:t>
      </w:r>
    </w:p>
    <w:p w14:paraId="3B36FEB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5.创业团队不得私自对创业孵化基地既定的格局和装修等进行改造；</w:t>
      </w:r>
    </w:p>
    <w:p w14:paraId="5C6E3A32">
      <w:pPr>
        <w:autoSpaceDE w:val="0"/>
        <w:spacing w:line="560" w:lineRule="exact"/>
        <w:ind w:firstLine="640" w:firstLineChars="200"/>
        <w:rPr>
          <w:rFonts w:hint="eastAsia" w:eastAsia="方正仿宋_GBK"/>
          <w:kern w:val="0"/>
          <w:sz w:val="32"/>
          <w:szCs w:val="32"/>
        </w:rPr>
      </w:pPr>
      <w:r>
        <w:rPr>
          <w:rFonts w:hint="eastAsia" w:eastAsia="方正仿宋_GBK"/>
          <w:kern w:val="0"/>
          <w:sz w:val="32"/>
          <w:szCs w:val="32"/>
        </w:rPr>
        <w:t>6.创业团队在办公室的统一管理与指导下，实行自主经营，独立核算，自负盈亏，每</w:t>
      </w:r>
      <w:r>
        <w:rPr>
          <w:rFonts w:hint="eastAsia" w:eastAsia="方正仿宋_GBK"/>
          <w:kern w:val="0"/>
          <w:sz w:val="32"/>
          <w:szCs w:val="32"/>
          <w:lang w:eastAsia="zh-CN"/>
        </w:rPr>
        <w:t>学期</w:t>
      </w:r>
      <w:r>
        <w:rPr>
          <w:rFonts w:hint="eastAsia" w:eastAsia="方正仿宋_GBK"/>
          <w:kern w:val="0"/>
          <w:sz w:val="32"/>
          <w:szCs w:val="32"/>
        </w:rPr>
        <w:t>需向办公室上报</w:t>
      </w:r>
      <w:r>
        <w:rPr>
          <w:rFonts w:hint="eastAsia" w:eastAsia="方正仿宋_GBK"/>
          <w:kern w:val="0"/>
          <w:sz w:val="32"/>
          <w:szCs w:val="32"/>
          <w:lang w:eastAsia="zh-CN"/>
        </w:rPr>
        <w:t>《项目（企业）</w:t>
      </w:r>
      <w:r>
        <w:rPr>
          <w:rFonts w:hint="eastAsia" w:eastAsia="方正仿宋_GBK"/>
          <w:kern w:val="0"/>
          <w:sz w:val="32"/>
          <w:szCs w:val="32"/>
        </w:rPr>
        <w:t>团队经营基本情况表</w:t>
      </w:r>
      <w:r>
        <w:rPr>
          <w:rFonts w:hint="eastAsia" w:eastAsia="方正仿宋_GBK"/>
          <w:kern w:val="0"/>
          <w:sz w:val="32"/>
          <w:szCs w:val="32"/>
          <w:lang w:eastAsia="zh-CN"/>
        </w:rPr>
        <w:t>》以及相关佐证材料</w:t>
      </w:r>
      <w:r>
        <w:rPr>
          <w:rFonts w:hint="eastAsia" w:eastAsia="方正仿宋_GBK"/>
          <w:kern w:val="0"/>
          <w:sz w:val="32"/>
          <w:szCs w:val="32"/>
        </w:rPr>
        <w:t>，支持办公室完成相关的统计工作；</w:t>
      </w:r>
    </w:p>
    <w:p w14:paraId="4E1BCB7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7.接受办公室根据项目运行情况适时开展的定期检查或专项检查；</w:t>
      </w:r>
    </w:p>
    <w:p w14:paraId="771FC8B5">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8.遵守国家的有关法律法规，遵守长江师范学院学生校纪校规，合法经营、诚信经营。</w:t>
      </w:r>
    </w:p>
    <w:p w14:paraId="1409010D">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第八条</w:t>
      </w:r>
      <w:r>
        <w:rPr>
          <w:rFonts w:hint="eastAsia" w:eastAsia="方正仿宋_GBK"/>
          <w:kern w:val="0"/>
          <w:sz w:val="32"/>
          <w:szCs w:val="32"/>
        </w:rPr>
        <w:t xml:space="preserve"> </w:t>
      </w:r>
      <w:r>
        <w:rPr>
          <w:rFonts w:hint="eastAsia" w:eastAsia="方正仿宋_GBK"/>
          <w:kern w:val="0"/>
          <w:sz w:val="32"/>
          <w:szCs w:val="32"/>
          <w:lang w:val="en-US" w:eastAsia="zh-CN"/>
        </w:rPr>
        <w:t xml:space="preserve"> </w:t>
      </w:r>
      <w:r>
        <w:rPr>
          <w:rFonts w:hint="eastAsia" w:eastAsia="方正仿宋_GBK"/>
          <w:kern w:val="0"/>
          <w:sz w:val="32"/>
          <w:szCs w:val="32"/>
        </w:rPr>
        <w:t>办公室对入驻项目（企业）进行以下管理：</w:t>
      </w:r>
    </w:p>
    <w:p w14:paraId="6ADB1E8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1.考勤管理</w:t>
      </w:r>
    </w:p>
    <w:p w14:paraId="590DE531">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为了工作室得到合理有效的利用，办公室每日不定期巡查所有项目（企业）工作室，并做开门经营记录。在校生团队成员在确保学业顺利的情况下，应进行开门打卡，一天内任何时间到勤均算，累计5天均未开门者，电话警示。累计10天均未开门者予以书面警示、公示栏警示。累计15天均未开门者，取消入驻资格。</w:t>
      </w:r>
    </w:p>
    <w:p w14:paraId="6FC41D79">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2.安全卫生管理</w:t>
      </w:r>
    </w:p>
    <w:p w14:paraId="1BCC66C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（1）入驻项目（企业）团队必须做到离开创业孵化基地时，锁门关窗，关闭电源；</w:t>
      </w:r>
    </w:p>
    <w:p w14:paraId="123886EF">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（2）入驻项目（企业）团队严禁私拉乱接电源，严禁增设使用任何大功率电器，工作室内严禁存放易燃易爆化学危险品；</w:t>
      </w:r>
    </w:p>
    <w:p w14:paraId="0876A44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（3）由于入驻项目（企业）团队管理不善，发生安全事故，损失由入驻项目（企业）团队承担，后果严重的，依法追究相关法律责任；</w:t>
      </w:r>
    </w:p>
    <w:p w14:paraId="0308FD42">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（4）入驻项目（企业）团队不得私自动用其他创业团队或办公室的办公设备，需妥善保管好本团队使用的各项设备，做好防火防盗工作，各项设备如有损坏和遗失，需照价赔偿；</w:t>
      </w:r>
    </w:p>
    <w:p w14:paraId="4F4E16FB">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（5）入驻项目（企业）团队必须保证自己区域内干净整洁，同时有义务维护各个区域内的环境卫生；</w:t>
      </w:r>
    </w:p>
    <w:p w14:paraId="3317103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（6）入驻项目（企业）团队成员无论发现任何安全隐患，应立即向办公室报告。</w:t>
      </w:r>
    </w:p>
    <w:p w14:paraId="6B46B72A">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3.验收管理</w:t>
      </w:r>
    </w:p>
    <w:p w14:paraId="167933D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入驻项目（企业）孵化时间为1年，项目（企业）入驻后每三个月，办公室组织专家组对项目进行检查，检查不合格项目直接退出创业孵化园；合格项目继续孵化，满一年之后进行年终验收，验收优秀项目可以重新申请下一轮入驻。</w:t>
      </w:r>
    </w:p>
    <w:p w14:paraId="3D4D7728">
      <w:pPr>
        <w:tabs>
          <w:tab w:val="center" w:pos="4415"/>
        </w:tabs>
        <w:snapToGrid w:val="0"/>
        <w:spacing w:line="560" w:lineRule="exact"/>
        <w:ind w:firstLine="643" w:firstLineChars="200"/>
        <w:jc w:val="center"/>
        <w:rPr>
          <w:rFonts w:hint="eastAsia" w:eastAsia="方正黑体_GBK"/>
          <w:b/>
          <w:kern w:val="0"/>
          <w:sz w:val="32"/>
          <w:szCs w:val="32"/>
        </w:rPr>
      </w:pPr>
      <w:r>
        <w:rPr>
          <w:rFonts w:hint="eastAsia" w:eastAsia="方正黑体_GBK"/>
          <w:b/>
          <w:kern w:val="0"/>
          <w:sz w:val="32"/>
          <w:szCs w:val="32"/>
        </w:rPr>
        <w:t>第五章  入驻项目（企业）的退出</w:t>
      </w:r>
    </w:p>
    <w:p w14:paraId="5E4CCAB3">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第九条</w:t>
      </w:r>
      <w:r>
        <w:rPr>
          <w:rFonts w:hint="eastAsia" w:eastAsia="方正仿宋_GBK"/>
          <w:kern w:val="0"/>
          <w:sz w:val="32"/>
          <w:szCs w:val="32"/>
        </w:rPr>
        <w:t xml:space="preserve"> </w:t>
      </w:r>
      <w:r>
        <w:rPr>
          <w:rFonts w:hint="eastAsia" w:eastAsia="方正仿宋_GBK"/>
          <w:kern w:val="0"/>
          <w:sz w:val="32"/>
          <w:szCs w:val="32"/>
          <w:lang w:val="en-US" w:eastAsia="zh-CN"/>
        </w:rPr>
        <w:t xml:space="preserve"> </w:t>
      </w:r>
      <w:r>
        <w:rPr>
          <w:rFonts w:hint="eastAsia" w:eastAsia="方正仿宋_GBK"/>
          <w:kern w:val="0"/>
          <w:sz w:val="32"/>
          <w:szCs w:val="32"/>
        </w:rPr>
        <w:t>协议期满退出：入驻项目（企业）协议期满应提前15天提出申请，及时到办公室办理退出手续。</w:t>
      </w:r>
    </w:p>
    <w:p w14:paraId="447387C1">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第十条</w:t>
      </w:r>
      <w:r>
        <w:rPr>
          <w:rFonts w:hint="eastAsia" w:eastAsia="方正仿宋_GBK"/>
          <w:kern w:val="0"/>
          <w:sz w:val="32"/>
          <w:szCs w:val="32"/>
        </w:rPr>
        <w:t xml:space="preserve"> </w:t>
      </w:r>
      <w:r>
        <w:rPr>
          <w:rFonts w:hint="eastAsia" w:eastAsia="方正仿宋_GBK"/>
          <w:kern w:val="0"/>
          <w:sz w:val="32"/>
          <w:szCs w:val="32"/>
          <w:lang w:val="en-US" w:eastAsia="zh-CN"/>
        </w:rPr>
        <w:t xml:space="preserve"> </w:t>
      </w:r>
      <w:r>
        <w:rPr>
          <w:rFonts w:hint="eastAsia" w:eastAsia="方正仿宋_GBK"/>
          <w:kern w:val="0"/>
          <w:sz w:val="32"/>
          <w:szCs w:val="32"/>
        </w:rPr>
        <w:t>入住期间申请退出：入驻项目（企业）因自身原因不再需要创业孵化基地经营场所，应提前30天提出退出申请，经批准后，可办理退出有关事宜。</w:t>
      </w:r>
    </w:p>
    <w:p w14:paraId="68F3BCA8">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第十一条</w:t>
      </w:r>
      <w:r>
        <w:rPr>
          <w:rFonts w:hint="eastAsia" w:eastAsia="方正仿宋_GBK"/>
          <w:kern w:val="0"/>
          <w:sz w:val="32"/>
          <w:szCs w:val="32"/>
        </w:rPr>
        <w:t xml:space="preserve"> </w:t>
      </w:r>
      <w:r>
        <w:rPr>
          <w:rFonts w:hint="eastAsia" w:eastAsia="方正仿宋_GBK"/>
          <w:kern w:val="0"/>
          <w:sz w:val="32"/>
          <w:szCs w:val="32"/>
          <w:lang w:val="en-US" w:eastAsia="zh-CN"/>
        </w:rPr>
        <w:t xml:space="preserve"> </w:t>
      </w:r>
      <w:r>
        <w:rPr>
          <w:rFonts w:hint="eastAsia" w:eastAsia="方正仿宋_GBK"/>
          <w:kern w:val="0"/>
          <w:sz w:val="32"/>
          <w:szCs w:val="32"/>
        </w:rPr>
        <w:t>创业成功退出：对成功创业，可以进入市场正常营业的项目（企业），须提前30天向办公室提出退出申请，经审核同意后，终止协议，办理相关退出手续。</w:t>
      </w:r>
    </w:p>
    <w:p w14:paraId="3AD7A027">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第十二条</w:t>
      </w:r>
      <w:r>
        <w:rPr>
          <w:rFonts w:hint="eastAsia" w:eastAsia="方正仿宋_GBK"/>
          <w:kern w:val="0"/>
          <w:sz w:val="32"/>
          <w:szCs w:val="32"/>
        </w:rPr>
        <w:t xml:space="preserve"> </w:t>
      </w:r>
      <w:r>
        <w:rPr>
          <w:rFonts w:hint="eastAsia" w:eastAsia="方正仿宋_GBK"/>
          <w:kern w:val="0"/>
          <w:sz w:val="32"/>
          <w:szCs w:val="32"/>
          <w:lang w:val="en-US" w:eastAsia="zh-CN"/>
        </w:rPr>
        <w:t xml:space="preserve"> </w:t>
      </w:r>
      <w:r>
        <w:rPr>
          <w:rFonts w:hint="eastAsia" w:eastAsia="方正仿宋_GBK"/>
          <w:kern w:val="0"/>
          <w:sz w:val="32"/>
          <w:szCs w:val="32"/>
        </w:rPr>
        <w:t>责令退出：入驻项目（企业）有下列情况之一者，将由办公室发出《退出通知书》，终止协议，责令其退出创业孵化基地。逾期不退出者，孵化基地将从逾期之日起按标准收取场地租赁费、管理费或处以相应罚金。</w:t>
      </w:r>
    </w:p>
    <w:p w14:paraId="45157FE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1.违反国家宪法，反对四项基本原则，破坏安定团结，扰乱社会秩序的；</w:t>
      </w:r>
    </w:p>
    <w:p w14:paraId="00147385">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2.违反国家和地方各类管理规定，影响恶劣的；</w:t>
      </w:r>
    </w:p>
    <w:p w14:paraId="7B1B678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3.违反学校规定，严重影响学校教学秩序、生活秩序以及公共场所管理秩序的；</w:t>
      </w:r>
    </w:p>
    <w:p w14:paraId="146453E1">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4.侵害他人利益，造成严重后果的；</w:t>
      </w:r>
    </w:p>
    <w:p w14:paraId="73F195C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5.违规转让学校提供的硬件设施、设备或业务渠道、载体的；</w:t>
      </w:r>
    </w:p>
    <w:p w14:paraId="3692CA44">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6.累计15天未开门的；</w:t>
      </w:r>
    </w:p>
    <w:p w14:paraId="7606D03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7.三个月内无实际项目运作的；</w:t>
      </w:r>
    </w:p>
    <w:p w14:paraId="02D9BABB">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8.未办理相关手续，私自转租给其他经营者的；</w:t>
      </w:r>
    </w:p>
    <w:p w14:paraId="499CDEEF">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9.长期把工作室作为仓库使用的；</w:t>
      </w:r>
    </w:p>
    <w:p w14:paraId="65C42AB8">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10.长期不参与学校组织的各类创新创业活动的；</w:t>
      </w:r>
    </w:p>
    <w:p w14:paraId="40611C40">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12.检查验收不合格的；</w:t>
      </w:r>
    </w:p>
    <w:p w14:paraId="084ECEEE">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13.其他不符合创业孵化基地相关要求的。</w:t>
      </w:r>
    </w:p>
    <w:p w14:paraId="12C18D8E">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第十三条</w:t>
      </w:r>
      <w:r>
        <w:rPr>
          <w:rFonts w:hint="eastAsia" w:eastAsia="方正仿宋_GBK"/>
          <w:kern w:val="0"/>
          <w:sz w:val="32"/>
          <w:szCs w:val="32"/>
        </w:rPr>
        <w:t xml:space="preserve"> </w:t>
      </w:r>
      <w:bookmarkStart w:id="0" w:name="_Hlk157412878"/>
      <w:r>
        <w:rPr>
          <w:rFonts w:hint="eastAsia" w:eastAsia="方正仿宋_GBK"/>
          <w:kern w:val="0"/>
          <w:sz w:val="32"/>
          <w:szCs w:val="32"/>
          <w:lang w:val="en-US" w:eastAsia="zh-CN"/>
        </w:rPr>
        <w:t xml:space="preserve"> </w:t>
      </w:r>
      <w:r>
        <w:rPr>
          <w:rFonts w:hint="eastAsia" w:eastAsia="方正仿宋_GBK"/>
          <w:kern w:val="0"/>
          <w:sz w:val="32"/>
          <w:szCs w:val="32"/>
        </w:rPr>
        <w:t>入驻项目（企业）申请退出创业孵化基地</w:t>
      </w:r>
      <w:bookmarkEnd w:id="0"/>
      <w:r>
        <w:rPr>
          <w:rFonts w:hint="eastAsia" w:eastAsia="方正仿宋_GBK"/>
          <w:kern w:val="0"/>
          <w:sz w:val="32"/>
          <w:szCs w:val="32"/>
        </w:rPr>
        <w:t>程序：</w:t>
      </w:r>
    </w:p>
    <w:p w14:paraId="4B8BA4F4">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1.向办公室提出书面申请；</w:t>
      </w:r>
    </w:p>
    <w:p w14:paraId="43699202">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2.办公室对入驻项目（企业）进行检查，检查场地设备，收回钥匙等原始物品；</w:t>
      </w:r>
    </w:p>
    <w:p w14:paraId="01D352E9">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3.办公室审批，并上报教务处（创新创业学院）审批；</w:t>
      </w:r>
    </w:p>
    <w:p w14:paraId="138E25B3">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4.办公室签</w:t>
      </w:r>
      <w:r>
        <w:rPr>
          <w:rFonts w:hint="eastAsia" w:eastAsia="方正仿宋_GBK"/>
          <w:kern w:val="0"/>
          <w:sz w:val="32"/>
          <w:szCs w:val="32"/>
          <w:lang w:eastAsia="zh-CN"/>
        </w:rPr>
        <w:t>发</w:t>
      </w:r>
      <w:r>
        <w:rPr>
          <w:rFonts w:hint="eastAsia" w:eastAsia="方正仿宋_GBK"/>
          <w:kern w:val="0"/>
          <w:sz w:val="32"/>
          <w:szCs w:val="32"/>
        </w:rPr>
        <w:t>《长江师范学院大学生创业孵化基地创业项目（企业）退出</w:t>
      </w:r>
      <w:r>
        <w:rPr>
          <w:rFonts w:hint="eastAsia" w:eastAsia="方正仿宋_GBK"/>
          <w:kern w:val="0"/>
          <w:sz w:val="32"/>
          <w:szCs w:val="32"/>
          <w:lang w:eastAsia="zh-CN"/>
        </w:rPr>
        <w:t>通知书</w:t>
      </w:r>
      <w:r>
        <w:rPr>
          <w:rFonts w:hint="eastAsia" w:eastAsia="方正仿宋_GBK"/>
          <w:kern w:val="0"/>
          <w:sz w:val="32"/>
          <w:szCs w:val="32"/>
        </w:rPr>
        <w:t>》；</w:t>
      </w:r>
    </w:p>
    <w:p w14:paraId="60002C36">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5.退出创业孵化基地。</w:t>
      </w:r>
    </w:p>
    <w:p w14:paraId="41414649">
      <w:pPr>
        <w:tabs>
          <w:tab w:val="center" w:pos="4415"/>
        </w:tabs>
        <w:snapToGrid w:val="0"/>
        <w:spacing w:line="560" w:lineRule="exact"/>
        <w:ind w:firstLine="643" w:firstLineChars="200"/>
        <w:jc w:val="both"/>
        <w:rPr>
          <w:rFonts w:hint="eastAsia" w:eastAsia="方正仿宋_GBK"/>
          <w:kern w:val="0"/>
          <w:sz w:val="32"/>
          <w:szCs w:val="32"/>
          <w:lang w:eastAsia="zh-CN"/>
        </w:rPr>
      </w:pPr>
      <w:r>
        <w:rPr>
          <w:rFonts w:hint="eastAsia" w:eastAsia="方正仿宋_GBK"/>
          <w:b/>
          <w:bCs/>
          <w:kern w:val="0"/>
          <w:sz w:val="32"/>
          <w:szCs w:val="32"/>
        </w:rPr>
        <w:t>第十四条</w:t>
      </w:r>
      <w:r>
        <w:rPr>
          <w:rFonts w:hint="eastAsia" w:eastAsia="方正仿宋_GBK"/>
          <w:kern w:val="0"/>
          <w:sz w:val="32"/>
          <w:szCs w:val="32"/>
        </w:rPr>
        <w:t xml:space="preserve">  入驻项目（企业）创业政策</w:t>
      </w:r>
      <w:r>
        <w:rPr>
          <w:rFonts w:hint="eastAsia" w:eastAsia="方正仿宋_GBK"/>
          <w:kern w:val="0"/>
          <w:sz w:val="32"/>
          <w:szCs w:val="32"/>
          <w:lang w:eastAsia="zh-CN"/>
        </w:rPr>
        <w:t>：</w:t>
      </w:r>
    </w:p>
    <w:p w14:paraId="78659643">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1.大学生创新创业孵化园对首次入驻的项目(企业)团队提供办公用房及相关办公设备免费使用一年；</w:t>
      </w:r>
    </w:p>
    <w:p w14:paraId="0CADF75A">
      <w:pPr>
        <w:autoSpaceDE w:val="0"/>
        <w:spacing w:line="560" w:lineRule="exact"/>
        <w:ind w:firstLine="640" w:firstLineChars="200"/>
        <w:rPr>
          <w:rFonts w:hint="eastAsia" w:eastAsia="方正仿宋_GBK"/>
          <w:color w:val="000000"/>
          <w:sz w:val="32"/>
          <w:szCs w:val="32"/>
          <w:lang w:val="en-US" w:eastAsia="zh-CN"/>
        </w:rPr>
      </w:pPr>
      <w:r>
        <w:rPr>
          <w:rFonts w:hint="eastAsia" w:eastAsia="方正仿宋_GBK"/>
          <w:kern w:val="0"/>
          <w:sz w:val="32"/>
          <w:szCs w:val="32"/>
        </w:rPr>
        <w:t>2.</w:t>
      </w:r>
      <w:r>
        <w:rPr>
          <w:rFonts w:hint="eastAsia" w:eastAsia="方正仿宋_GBK"/>
          <w:color w:val="000000"/>
          <w:sz w:val="32"/>
          <w:szCs w:val="32"/>
          <w:lang w:val="en-US" w:eastAsia="zh-CN"/>
        </w:rPr>
        <w:t>提供的创新创业服务包括但不限于：物业服务、项目路演、创业辅导、创新培训、政策咨询、法律咨询、股权投资等；</w:t>
      </w:r>
    </w:p>
    <w:p w14:paraId="57E35387">
      <w:pPr>
        <w:tabs>
          <w:tab w:val="center" w:pos="4415"/>
        </w:tabs>
        <w:snapToGrid w:val="0"/>
        <w:spacing w:line="560" w:lineRule="exact"/>
        <w:ind w:firstLine="640" w:firstLineChars="200"/>
        <w:jc w:val="both"/>
        <w:rPr>
          <w:rFonts w:hint="eastAsia" w:eastAsia="方正仿宋_GBK"/>
          <w:kern w:val="0"/>
          <w:sz w:val="32"/>
          <w:szCs w:val="32"/>
        </w:rPr>
      </w:pPr>
      <w:r>
        <w:rPr>
          <w:rFonts w:hint="eastAsia" w:eastAsia="方正仿宋_GBK"/>
          <w:kern w:val="0"/>
          <w:sz w:val="32"/>
          <w:szCs w:val="32"/>
        </w:rPr>
        <w:t>3.对超过一年孵化期满的项目（企业），实行减免房租50%，或按政府相关扶持标准执行。但入住孵化基地不得超过两年。</w:t>
      </w:r>
    </w:p>
    <w:p w14:paraId="0CEADCE9">
      <w:pPr>
        <w:tabs>
          <w:tab w:val="center" w:pos="4415"/>
        </w:tabs>
        <w:snapToGrid w:val="0"/>
        <w:spacing w:line="560" w:lineRule="exact"/>
        <w:ind w:firstLine="643" w:firstLineChars="200"/>
        <w:jc w:val="both"/>
        <w:rPr>
          <w:rFonts w:hint="eastAsia" w:eastAsia="方正仿宋_GBK"/>
          <w:kern w:val="0"/>
          <w:sz w:val="32"/>
          <w:szCs w:val="32"/>
        </w:rPr>
      </w:pPr>
      <w:r>
        <w:rPr>
          <w:rFonts w:hint="eastAsia" w:eastAsia="方正仿宋_GBK"/>
          <w:b/>
          <w:bCs/>
          <w:kern w:val="0"/>
          <w:sz w:val="32"/>
          <w:szCs w:val="32"/>
        </w:rPr>
        <w:t>第十五条</w:t>
      </w:r>
      <w:r>
        <w:rPr>
          <w:rFonts w:hint="eastAsia" w:eastAsia="方正仿宋_GBK"/>
          <w:kern w:val="0"/>
          <w:sz w:val="32"/>
          <w:szCs w:val="32"/>
        </w:rPr>
        <w:t xml:space="preserve">  </w:t>
      </w:r>
      <w:r>
        <w:rPr>
          <w:rFonts w:hint="eastAsia" w:eastAsia="方正仿宋_GBK"/>
          <w:kern w:val="0"/>
          <w:sz w:val="32"/>
          <w:szCs w:val="32"/>
          <w:lang w:eastAsia="zh-CN"/>
        </w:rPr>
        <w:t>成功孵化</w:t>
      </w:r>
      <w:r>
        <w:rPr>
          <w:rFonts w:hint="eastAsia" w:eastAsia="方正仿宋_GBK"/>
          <w:kern w:val="0"/>
          <w:sz w:val="32"/>
          <w:szCs w:val="32"/>
        </w:rPr>
        <w:t>的</w:t>
      </w:r>
      <w:r>
        <w:rPr>
          <w:rFonts w:hint="eastAsia" w:eastAsia="方正仿宋_GBK"/>
          <w:kern w:val="0"/>
          <w:sz w:val="32"/>
          <w:szCs w:val="32"/>
          <w:lang w:eastAsia="zh-CN"/>
        </w:rPr>
        <w:t>项目（</w:t>
      </w:r>
      <w:r>
        <w:rPr>
          <w:rFonts w:hint="eastAsia" w:eastAsia="方正仿宋_GBK"/>
          <w:kern w:val="0"/>
          <w:sz w:val="32"/>
          <w:szCs w:val="32"/>
        </w:rPr>
        <w:t>企业</w:t>
      </w:r>
      <w:r>
        <w:rPr>
          <w:rFonts w:hint="eastAsia" w:eastAsia="方正仿宋_GBK"/>
          <w:kern w:val="0"/>
          <w:sz w:val="32"/>
          <w:szCs w:val="32"/>
          <w:lang w:eastAsia="zh-CN"/>
        </w:rPr>
        <w:t>）</w:t>
      </w:r>
      <w:r>
        <w:rPr>
          <w:rFonts w:hint="eastAsia" w:eastAsia="方正仿宋_GBK"/>
          <w:kern w:val="0"/>
          <w:sz w:val="32"/>
          <w:szCs w:val="32"/>
        </w:rPr>
        <w:t>退出基地</w:t>
      </w:r>
      <w:r>
        <w:rPr>
          <w:rFonts w:hint="eastAsia" w:eastAsia="方正仿宋_GBK"/>
          <w:kern w:val="0"/>
          <w:sz w:val="32"/>
          <w:szCs w:val="32"/>
          <w:lang w:eastAsia="zh-CN"/>
        </w:rPr>
        <w:t>后</w:t>
      </w:r>
      <w:r>
        <w:rPr>
          <w:rFonts w:hint="eastAsia" w:eastAsia="方正仿宋_GBK"/>
          <w:kern w:val="0"/>
          <w:sz w:val="32"/>
          <w:szCs w:val="32"/>
        </w:rPr>
        <w:t>，</w:t>
      </w:r>
      <w:r>
        <w:rPr>
          <w:rFonts w:hint="eastAsia" w:eastAsia="方正仿宋_GBK"/>
          <w:kern w:val="0"/>
          <w:sz w:val="32"/>
          <w:szCs w:val="32"/>
          <w:lang w:eastAsia="zh-CN"/>
        </w:rPr>
        <w:t>应当继续关心和支持学校创新创业教育等事业发展，为在校学生创新创业提供咨询与指导等服务。</w:t>
      </w:r>
    </w:p>
    <w:p w14:paraId="158769C0">
      <w:pPr>
        <w:tabs>
          <w:tab w:val="center" w:pos="4415"/>
        </w:tabs>
        <w:snapToGrid w:val="0"/>
        <w:spacing w:line="560" w:lineRule="exact"/>
        <w:ind w:firstLine="643" w:firstLineChars="200"/>
        <w:jc w:val="center"/>
        <w:rPr>
          <w:rFonts w:hint="eastAsia" w:eastAsia="方正黑体_GBK"/>
          <w:b/>
          <w:kern w:val="0"/>
          <w:sz w:val="32"/>
          <w:szCs w:val="32"/>
        </w:rPr>
      </w:pPr>
      <w:r>
        <w:rPr>
          <w:rFonts w:hint="eastAsia" w:eastAsia="方正黑体_GBK"/>
          <w:b/>
          <w:kern w:val="0"/>
          <w:sz w:val="32"/>
          <w:szCs w:val="32"/>
        </w:rPr>
        <w:t>第六章  附 则</w:t>
      </w:r>
    </w:p>
    <w:p w14:paraId="32D60B1F">
      <w:pPr>
        <w:autoSpaceDE w:val="0"/>
        <w:spacing w:line="560" w:lineRule="exact"/>
        <w:ind w:firstLine="643" w:firstLineChars="200"/>
        <w:rPr>
          <w:rFonts w:hint="eastAsia" w:eastAsia="方正仿宋_GBK"/>
          <w:kern w:val="0"/>
          <w:sz w:val="32"/>
          <w:szCs w:val="32"/>
        </w:rPr>
      </w:pPr>
      <w:r>
        <w:rPr>
          <w:rFonts w:hint="eastAsia" w:ascii="方正仿宋_GBK" w:eastAsia="方正仿宋_GBK"/>
          <w:b/>
          <w:color w:val="000000"/>
          <w:sz w:val="32"/>
          <w:szCs w:val="32"/>
        </w:rPr>
        <w:t>第十六条</w:t>
      </w:r>
      <w:r>
        <w:rPr>
          <w:rFonts w:eastAsia="方正仿宋_GBK"/>
          <w:color w:val="000000"/>
          <w:sz w:val="32"/>
          <w:szCs w:val="32"/>
        </w:rPr>
        <w:t xml:space="preserve">  </w:t>
      </w:r>
      <w:r>
        <w:rPr>
          <w:rFonts w:hint="eastAsia" w:eastAsia="方正仿宋_GBK"/>
          <w:kern w:val="0"/>
          <w:sz w:val="32"/>
          <w:szCs w:val="32"/>
        </w:rPr>
        <w:t>本办法自公布之日起执行。</w:t>
      </w:r>
    </w:p>
    <w:p w14:paraId="3E4FB03C">
      <w:pPr>
        <w:autoSpaceDE w:val="0"/>
        <w:spacing w:line="560" w:lineRule="exact"/>
        <w:ind w:firstLine="643" w:firstLineChars="200"/>
        <w:rPr>
          <w:rFonts w:hint="eastAsia" w:eastAsia="方正仿宋_GBK"/>
          <w:kern w:val="0"/>
          <w:sz w:val="32"/>
          <w:szCs w:val="32"/>
        </w:rPr>
      </w:pPr>
      <w:r>
        <w:rPr>
          <w:rFonts w:hint="eastAsia" w:ascii="方正仿宋_GBK" w:eastAsia="方正仿宋_GBK"/>
          <w:b/>
          <w:color w:val="000000"/>
          <w:sz w:val="32"/>
          <w:szCs w:val="32"/>
        </w:rPr>
        <w:t>第十七条</w:t>
      </w:r>
      <w:r>
        <w:rPr>
          <w:rFonts w:eastAsia="方正仿宋_GBK"/>
          <w:color w:val="000000"/>
          <w:sz w:val="32"/>
          <w:szCs w:val="32"/>
        </w:rPr>
        <w:t xml:space="preserve">  </w:t>
      </w:r>
      <w:r>
        <w:rPr>
          <w:rFonts w:hint="eastAsia" w:eastAsia="方正仿宋_GBK"/>
          <w:kern w:val="0"/>
          <w:sz w:val="32"/>
          <w:szCs w:val="32"/>
        </w:rPr>
        <w:t>本办法由长江师范学院大学生创业孵化基地办公室负责解释。</w:t>
      </w:r>
    </w:p>
    <w:p w14:paraId="200C8108">
      <w:pPr>
        <w:autoSpaceDE w:val="0"/>
        <w:spacing w:line="560" w:lineRule="exact"/>
        <w:ind w:firstLine="640" w:firstLineChars="200"/>
        <w:rPr>
          <w:rFonts w:eastAsia="方正仿宋_GBK"/>
          <w:color w:val="000000"/>
          <w:sz w:val="32"/>
          <w:szCs w:val="32"/>
        </w:rPr>
      </w:pPr>
      <w:r>
        <w:rPr>
          <w:rFonts w:eastAsia="方正仿宋_GBK"/>
          <w:color w:val="000000"/>
          <w:sz w:val="32"/>
          <w:szCs w:val="32"/>
        </w:rPr>
        <w:t xml:space="preserve"> </w:t>
      </w:r>
    </w:p>
    <w:p w14:paraId="21938327">
      <w:pPr>
        <w:autoSpaceDE w:val="0"/>
        <w:spacing w:line="560" w:lineRule="exact"/>
        <w:ind w:firstLine="640" w:firstLineChars="200"/>
        <w:rPr>
          <w:rFonts w:eastAsia="方正仿宋_GBK"/>
          <w:color w:val="000000"/>
          <w:sz w:val="32"/>
          <w:szCs w:val="32"/>
        </w:rPr>
      </w:pPr>
    </w:p>
    <w:p w14:paraId="66E7507D">
      <w:pPr>
        <w:autoSpaceDE w:val="0"/>
        <w:spacing w:line="560" w:lineRule="exact"/>
        <w:ind w:firstLine="640" w:firstLineChars="200"/>
        <w:rPr>
          <w:rFonts w:eastAsia="方正仿宋_GBK"/>
          <w:color w:val="000000"/>
          <w:sz w:val="32"/>
          <w:szCs w:val="32"/>
        </w:rPr>
      </w:pPr>
      <w:r>
        <w:rPr>
          <w:rFonts w:hint="eastAsia" w:eastAsia="方正仿宋_GBK"/>
          <w:color w:val="000000"/>
          <w:sz w:val="32"/>
          <w:szCs w:val="32"/>
        </w:rPr>
        <w:t>附件：</w:t>
      </w:r>
    </w:p>
    <w:p w14:paraId="010B5D9B">
      <w:pPr>
        <w:autoSpaceDE w:val="0"/>
        <w:spacing w:line="560"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1.长江师范学院大学生创新创业孵化基地入驻项目（企业）申请表</w:t>
      </w:r>
    </w:p>
    <w:p w14:paraId="01D2EBE1">
      <w:pPr>
        <w:autoSpaceDE w:val="0"/>
        <w:spacing w:line="560"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2.</w:t>
      </w:r>
      <w:r>
        <w:rPr>
          <w:rFonts w:ascii="方正仿宋_GBK" w:eastAsia="方正仿宋_GBK"/>
          <w:color w:val="000000"/>
          <w:sz w:val="32"/>
          <w:szCs w:val="32"/>
        </w:rPr>
        <w:t>长江师范学院大学生</w:t>
      </w:r>
      <w:r>
        <w:rPr>
          <w:rFonts w:hint="eastAsia" w:ascii="方正仿宋_GBK" w:eastAsia="方正仿宋_GBK"/>
          <w:color w:val="000000"/>
          <w:sz w:val="32"/>
          <w:szCs w:val="32"/>
        </w:rPr>
        <w:t>创新创业孵化基地</w:t>
      </w:r>
      <w:r>
        <w:rPr>
          <w:rFonts w:ascii="方正仿宋_GBK" w:eastAsia="方正仿宋_GBK"/>
          <w:color w:val="000000"/>
          <w:sz w:val="32"/>
          <w:szCs w:val="32"/>
        </w:rPr>
        <w:t>项目</w:t>
      </w:r>
      <w:r>
        <w:rPr>
          <w:rFonts w:hint="eastAsia" w:ascii="方正仿宋_GBK" w:eastAsia="方正仿宋_GBK"/>
          <w:color w:val="000000"/>
          <w:sz w:val="32"/>
          <w:szCs w:val="32"/>
        </w:rPr>
        <w:t>（企业）</w:t>
      </w:r>
      <w:r>
        <w:rPr>
          <w:rFonts w:ascii="方正仿宋_GBK" w:eastAsia="方正仿宋_GBK"/>
          <w:color w:val="000000"/>
          <w:sz w:val="32"/>
          <w:szCs w:val="32"/>
        </w:rPr>
        <w:t>入驻协议书</w:t>
      </w:r>
    </w:p>
    <w:p w14:paraId="4A326F71">
      <w:pPr>
        <w:autoSpaceDE w:val="0"/>
        <w:spacing w:line="560"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3.长江师范学院大学生创新创业孵化基地入驻项目（企业）安全责任协议书</w:t>
      </w:r>
    </w:p>
    <w:p w14:paraId="6080B793">
      <w:pPr>
        <w:autoSpaceDE w:val="0"/>
        <w:spacing w:line="560"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4.长江师范学院大学生创新创业孵化基地入驻（项目）企业退出通知书</w:t>
      </w:r>
    </w:p>
    <w:p w14:paraId="33EE46F5">
      <w:pPr>
        <w:autoSpaceDE w:val="0"/>
        <w:spacing w:line="560" w:lineRule="exact"/>
        <w:ind w:firstLine="640" w:firstLineChars="200"/>
        <w:jc w:val="left"/>
        <w:rPr>
          <w:rFonts w:ascii="方正仿宋_GBK" w:eastAsia="方正仿宋_GBK"/>
          <w:color w:val="000000"/>
          <w:sz w:val="32"/>
          <w:szCs w:val="32"/>
        </w:rPr>
      </w:pPr>
      <w:r>
        <w:rPr>
          <w:rFonts w:hint="eastAsia" w:ascii="方正仿宋_GBK" w:eastAsia="方正仿宋_GBK"/>
          <w:color w:val="000000"/>
          <w:sz w:val="32"/>
          <w:szCs w:val="32"/>
        </w:rPr>
        <w:t>5.长江师范学院大学生创新创业孵化基地入驻项目（企业）负责人承诺书（学生）</w:t>
      </w:r>
    </w:p>
    <w:p w14:paraId="6BAC9709">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640" w:firstLineChars="200"/>
        <w:jc w:val="left"/>
        <w:textAlignment w:val="auto"/>
        <w:rPr>
          <w:rFonts w:hint="default" w:ascii="方正仿宋_GBK" w:eastAsia="方正仿宋_GBK"/>
          <w:color w:val="000000"/>
          <w:sz w:val="32"/>
          <w:szCs w:val="32"/>
          <w:lang w:val="en-US" w:eastAsia="zh-CN"/>
        </w:rPr>
      </w:pPr>
      <w:r>
        <w:rPr>
          <w:rFonts w:hint="eastAsia" w:ascii="方正仿宋_GBK" w:eastAsia="方正仿宋_GBK"/>
          <w:color w:val="000000"/>
          <w:sz w:val="32"/>
          <w:szCs w:val="32"/>
          <w:lang w:val="en-US" w:eastAsia="zh-CN"/>
        </w:rPr>
        <w:t>6.入住项目（企业）团队经营基本情况表</w:t>
      </w:r>
    </w:p>
    <w:p w14:paraId="79F10EE9">
      <w:pPr>
        <w:autoSpaceDE w:val="0"/>
        <w:spacing w:line="560" w:lineRule="exact"/>
        <w:jc w:val="left"/>
        <w:rPr>
          <w:rFonts w:ascii="方正仿宋_GBK" w:eastAsia="方正仿宋_GBK"/>
          <w:color w:val="000000"/>
          <w:sz w:val="32"/>
          <w:szCs w:val="32"/>
        </w:rPr>
      </w:pPr>
    </w:p>
    <w:p w14:paraId="452BB4DD">
      <w:pPr>
        <w:autoSpaceDE w:val="0"/>
        <w:spacing w:line="560" w:lineRule="exact"/>
        <w:ind w:firstLine="640" w:firstLineChars="200"/>
        <w:rPr>
          <w:rFonts w:eastAsia="方正仿宋_GBK"/>
          <w:color w:val="000000"/>
          <w:sz w:val="32"/>
          <w:szCs w:val="32"/>
        </w:rPr>
      </w:pPr>
    </w:p>
    <w:p w14:paraId="02EAF922">
      <w:pPr>
        <w:autoSpaceDE w:val="0"/>
        <w:spacing w:line="560" w:lineRule="exact"/>
        <w:ind w:firstLine="640" w:firstLineChars="200"/>
        <w:jc w:val="right"/>
        <w:rPr>
          <w:rFonts w:eastAsia="方正仿宋_GBK"/>
          <w:color w:val="000000"/>
          <w:sz w:val="32"/>
          <w:szCs w:val="32"/>
        </w:rPr>
      </w:pPr>
      <w:r>
        <w:rPr>
          <w:rFonts w:eastAsia="方正仿宋_GBK"/>
          <w:color w:val="000000"/>
          <w:sz w:val="32"/>
          <w:szCs w:val="32"/>
        </w:rPr>
        <w:t xml:space="preserve"> </w:t>
      </w:r>
      <w:r>
        <w:rPr>
          <w:rFonts w:hint="eastAsia" w:eastAsia="方正仿宋_GBK"/>
          <w:color w:val="000000"/>
          <w:sz w:val="32"/>
          <w:szCs w:val="32"/>
        </w:rPr>
        <w:t>长江师范学院</w:t>
      </w:r>
    </w:p>
    <w:p w14:paraId="10696A17">
      <w:pPr>
        <w:autoSpaceDE w:val="0"/>
        <w:spacing w:line="560" w:lineRule="exact"/>
        <w:ind w:firstLine="640" w:firstLineChars="200"/>
        <w:jc w:val="right"/>
        <w:rPr>
          <w:rFonts w:eastAsia="方正仿宋_GBK"/>
          <w:color w:val="000000"/>
          <w:sz w:val="32"/>
          <w:szCs w:val="32"/>
        </w:rPr>
      </w:pPr>
      <w:r>
        <w:rPr>
          <w:rFonts w:eastAsia="方正仿宋_GBK"/>
          <w:color w:val="000000"/>
          <w:sz w:val="32"/>
          <w:szCs w:val="32"/>
        </w:rPr>
        <w:t xml:space="preserve"> </w:t>
      </w:r>
      <w:r>
        <w:rPr>
          <w:rFonts w:hint="eastAsia" w:eastAsia="方正仿宋_GBK"/>
          <w:color w:val="000000"/>
          <w:sz w:val="32"/>
          <w:szCs w:val="32"/>
        </w:rPr>
        <w:t>2024年1月</w:t>
      </w:r>
      <w:r>
        <w:rPr>
          <w:rFonts w:hint="eastAsia" w:eastAsia="方正仿宋_GBK"/>
          <w:color w:val="000000"/>
          <w:sz w:val="32"/>
          <w:szCs w:val="32"/>
          <w:lang w:val="en-US" w:eastAsia="zh-CN"/>
        </w:rPr>
        <w:t>30</w:t>
      </w:r>
      <w:r>
        <w:rPr>
          <w:rFonts w:hint="eastAsia" w:eastAsia="方正仿宋_GBK"/>
          <w:color w:val="000000"/>
          <w:sz w:val="32"/>
          <w:szCs w:val="32"/>
        </w:rPr>
        <w:t>日</w:t>
      </w:r>
    </w:p>
    <w:p w14:paraId="769B0E22">
      <w:pPr>
        <w:widowControl/>
        <w:spacing w:line="440" w:lineRule="exact"/>
        <w:jc w:val="center"/>
        <w:rPr>
          <w:rFonts w:hint="eastAsia" w:ascii="仿宋_GB2312" w:hAnsi="仿宋_GB2312" w:cs="宋体"/>
          <w:b/>
          <w:color w:val="000000"/>
          <w:kern w:val="0"/>
          <w:sz w:val="28"/>
          <w:szCs w:val="28"/>
        </w:rPr>
      </w:pPr>
    </w:p>
    <w:p w14:paraId="18870CE2">
      <w:pPr>
        <w:widowControl/>
        <w:spacing w:line="440" w:lineRule="exact"/>
        <w:jc w:val="center"/>
        <w:rPr>
          <w:rFonts w:hint="eastAsia" w:ascii="仿宋_GB2312" w:hAnsi="仿宋_GB2312" w:cs="宋体"/>
          <w:b/>
          <w:color w:val="000000"/>
          <w:kern w:val="0"/>
          <w:sz w:val="28"/>
          <w:szCs w:val="28"/>
        </w:rPr>
      </w:pPr>
    </w:p>
    <w:p w14:paraId="7E9A8795">
      <w:pPr>
        <w:widowControl/>
        <w:spacing w:line="440" w:lineRule="exact"/>
        <w:jc w:val="center"/>
        <w:rPr>
          <w:rFonts w:hint="eastAsia" w:ascii="仿宋_GB2312" w:hAnsi="仿宋_GB2312" w:cs="宋体"/>
          <w:b/>
          <w:color w:val="000000"/>
          <w:kern w:val="0"/>
          <w:sz w:val="28"/>
          <w:szCs w:val="28"/>
        </w:rPr>
      </w:pPr>
    </w:p>
    <w:p w14:paraId="40DE4812">
      <w:pPr>
        <w:widowControl/>
        <w:spacing w:line="440" w:lineRule="exact"/>
        <w:jc w:val="center"/>
        <w:rPr>
          <w:rFonts w:hint="eastAsia" w:ascii="仿宋_GB2312" w:hAnsi="仿宋_GB2312" w:cs="宋体"/>
          <w:b/>
          <w:color w:val="000000"/>
          <w:kern w:val="0"/>
          <w:sz w:val="28"/>
          <w:szCs w:val="28"/>
        </w:rPr>
      </w:pPr>
    </w:p>
    <w:p w14:paraId="78DDE55B">
      <w:pPr>
        <w:spacing w:line="440" w:lineRule="exact"/>
        <w:jc w:val="both"/>
        <w:rPr>
          <w:rFonts w:hint="eastAsia" w:ascii="仿宋_GB2312" w:hAnsi="仿宋_GB2312"/>
          <w:b/>
          <w:color w:val="000000"/>
          <w:sz w:val="24"/>
          <w:szCs w:val="24"/>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kMjM1OGViY2Q3YmQ2ODVjYzc2NGVjNDIyYTVlMjQifQ=="/>
  </w:docVars>
  <w:rsids>
    <w:rsidRoot w:val="00F04993"/>
    <w:rsid w:val="00002140"/>
    <w:rsid w:val="00015CDC"/>
    <w:rsid w:val="00021977"/>
    <w:rsid w:val="00021C40"/>
    <w:rsid w:val="0002340B"/>
    <w:rsid w:val="000A640C"/>
    <w:rsid w:val="000C1ADA"/>
    <w:rsid w:val="000C4D50"/>
    <w:rsid w:val="000D71D6"/>
    <w:rsid w:val="000E58A6"/>
    <w:rsid w:val="000F54FD"/>
    <w:rsid w:val="000F7DE7"/>
    <w:rsid w:val="00101B2F"/>
    <w:rsid w:val="00103CFE"/>
    <w:rsid w:val="00106D31"/>
    <w:rsid w:val="00123262"/>
    <w:rsid w:val="00132028"/>
    <w:rsid w:val="0013235F"/>
    <w:rsid w:val="00133601"/>
    <w:rsid w:val="00141B71"/>
    <w:rsid w:val="0014760B"/>
    <w:rsid w:val="001515A1"/>
    <w:rsid w:val="0016142F"/>
    <w:rsid w:val="00176321"/>
    <w:rsid w:val="001914B2"/>
    <w:rsid w:val="001927F6"/>
    <w:rsid w:val="001C5685"/>
    <w:rsid w:val="001E3654"/>
    <w:rsid w:val="001E3FE9"/>
    <w:rsid w:val="001F7ABC"/>
    <w:rsid w:val="0020050B"/>
    <w:rsid w:val="00204767"/>
    <w:rsid w:val="00211797"/>
    <w:rsid w:val="002277A3"/>
    <w:rsid w:val="0023185F"/>
    <w:rsid w:val="00234E1D"/>
    <w:rsid w:val="00244326"/>
    <w:rsid w:val="00256DFC"/>
    <w:rsid w:val="00272CA0"/>
    <w:rsid w:val="00290015"/>
    <w:rsid w:val="00293F4E"/>
    <w:rsid w:val="002B07F3"/>
    <w:rsid w:val="002B0D69"/>
    <w:rsid w:val="002C3C39"/>
    <w:rsid w:val="002D0068"/>
    <w:rsid w:val="002D61D1"/>
    <w:rsid w:val="002E4DC1"/>
    <w:rsid w:val="002F0760"/>
    <w:rsid w:val="002F291C"/>
    <w:rsid w:val="00302F6F"/>
    <w:rsid w:val="0030495C"/>
    <w:rsid w:val="003067C2"/>
    <w:rsid w:val="003144B1"/>
    <w:rsid w:val="00323623"/>
    <w:rsid w:val="00352473"/>
    <w:rsid w:val="003627CF"/>
    <w:rsid w:val="00364002"/>
    <w:rsid w:val="00367382"/>
    <w:rsid w:val="0037112E"/>
    <w:rsid w:val="003748BC"/>
    <w:rsid w:val="00382DDC"/>
    <w:rsid w:val="003A1A30"/>
    <w:rsid w:val="003B6665"/>
    <w:rsid w:val="003B6EB2"/>
    <w:rsid w:val="003E6E5F"/>
    <w:rsid w:val="003F14BA"/>
    <w:rsid w:val="0041383C"/>
    <w:rsid w:val="004500F8"/>
    <w:rsid w:val="00450334"/>
    <w:rsid w:val="004533BD"/>
    <w:rsid w:val="00454458"/>
    <w:rsid w:val="004611A4"/>
    <w:rsid w:val="004634E8"/>
    <w:rsid w:val="00464AB2"/>
    <w:rsid w:val="004A0B33"/>
    <w:rsid w:val="004B0486"/>
    <w:rsid w:val="004C2A59"/>
    <w:rsid w:val="004D1921"/>
    <w:rsid w:val="004D2669"/>
    <w:rsid w:val="004D2A29"/>
    <w:rsid w:val="004D2BEC"/>
    <w:rsid w:val="004D3161"/>
    <w:rsid w:val="004E77B7"/>
    <w:rsid w:val="004F7ABE"/>
    <w:rsid w:val="00510AC8"/>
    <w:rsid w:val="005254F1"/>
    <w:rsid w:val="00527373"/>
    <w:rsid w:val="005305A8"/>
    <w:rsid w:val="00542971"/>
    <w:rsid w:val="00545DED"/>
    <w:rsid w:val="00576EA6"/>
    <w:rsid w:val="00583245"/>
    <w:rsid w:val="00584790"/>
    <w:rsid w:val="005934A6"/>
    <w:rsid w:val="005B5DDA"/>
    <w:rsid w:val="005D7B27"/>
    <w:rsid w:val="005E04F6"/>
    <w:rsid w:val="005F002D"/>
    <w:rsid w:val="005F079D"/>
    <w:rsid w:val="00602F64"/>
    <w:rsid w:val="00616875"/>
    <w:rsid w:val="00625025"/>
    <w:rsid w:val="00651BC6"/>
    <w:rsid w:val="00660ED6"/>
    <w:rsid w:val="006975DE"/>
    <w:rsid w:val="006C5B60"/>
    <w:rsid w:val="006E3B15"/>
    <w:rsid w:val="0070706A"/>
    <w:rsid w:val="007179DB"/>
    <w:rsid w:val="00717ADF"/>
    <w:rsid w:val="00720308"/>
    <w:rsid w:val="00730727"/>
    <w:rsid w:val="0073180E"/>
    <w:rsid w:val="00735806"/>
    <w:rsid w:val="00735F59"/>
    <w:rsid w:val="00740A8C"/>
    <w:rsid w:val="00741267"/>
    <w:rsid w:val="00770BE9"/>
    <w:rsid w:val="007A7051"/>
    <w:rsid w:val="007B2DA0"/>
    <w:rsid w:val="007B3BBE"/>
    <w:rsid w:val="007D15D5"/>
    <w:rsid w:val="0080307C"/>
    <w:rsid w:val="008047F7"/>
    <w:rsid w:val="00810B4B"/>
    <w:rsid w:val="00812C76"/>
    <w:rsid w:val="00815EE8"/>
    <w:rsid w:val="00830DB1"/>
    <w:rsid w:val="00842391"/>
    <w:rsid w:val="00892BC9"/>
    <w:rsid w:val="008A43C1"/>
    <w:rsid w:val="008A4440"/>
    <w:rsid w:val="008A5A3E"/>
    <w:rsid w:val="008B0A46"/>
    <w:rsid w:val="008B4109"/>
    <w:rsid w:val="008C0CF1"/>
    <w:rsid w:val="008C236C"/>
    <w:rsid w:val="008E2316"/>
    <w:rsid w:val="008E4F16"/>
    <w:rsid w:val="008E5EB3"/>
    <w:rsid w:val="008F59B5"/>
    <w:rsid w:val="00906E33"/>
    <w:rsid w:val="00920987"/>
    <w:rsid w:val="009220E5"/>
    <w:rsid w:val="00923942"/>
    <w:rsid w:val="0092638F"/>
    <w:rsid w:val="00927A4D"/>
    <w:rsid w:val="009322F9"/>
    <w:rsid w:val="00944CC7"/>
    <w:rsid w:val="009711F6"/>
    <w:rsid w:val="009716DA"/>
    <w:rsid w:val="0098639B"/>
    <w:rsid w:val="009919B5"/>
    <w:rsid w:val="0099393E"/>
    <w:rsid w:val="00995335"/>
    <w:rsid w:val="009A2D41"/>
    <w:rsid w:val="009D1007"/>
    <w:rsid w:val="009D1AB5"/>
    <w:rsid w:val="009D3F5A"/>
    <w:rsid w:val="009E4EF4"/>
    <w:rsid w:val="009F7C7A"/>
    <w:rsid w:val="00A22E76"/>
    <w:rsid w:val="00A271A0"/>
    <w:rsid w:val="00A50EEE"/>
    <w:rsid w:val="00A52C25"/>
    <w:rsid w:val="00A65263"/>
    <w:rsid w:val="00A90DD6"/>
    <w:rsid w:val="00A91BF7"/>
    <w:rsid w:val="00A9225F"/>
    <w:rsid w:val="00A924B2"/>
    <w:rsid w:val="00AC54DE"/>
    <w:rsid w:val="00AF1AD4"/>
    <w:rsid w:val="00AF1C63"/>
    <w:rsid w:val="00B02AB0"/>
    <w:rsid w:val="00B2525D"/>
    <w:rsid w:val="00B52643"/>
    <w:rsid w:val="00B53441"/>
    <w:rsid w:val="00B617B5"/>
    <w:rsid w:val="00B96EDE"/>
    <w:rsid w:val="00BA029E"/>
    <w:rsid w:val="00BB3776"/>
    <w:rsid w:val="00BD0FC6"/>
    <w:rsid w:val="00BE1DBF"/>
    <w:rsid w:val="00BF4D79"/>
    <w:rsid w:val="00C008DF"/>
    <w:rsid w:val="00C078CA"/>
    <w:rsid w:val="00C207FD"/>
    <w:rsid w:val="00C30AF5"/>
    <w:rsid w:val="00C573EF"/>
    <w:rsid w:val="00C70D84"/>
    <w:rsid w:val="00C71209"/>
    <w:rsid w:val="00C82F17"/>
    <w:rsid w:val="00C926EC"/>
    <w:rsid w:val="00C94FF6"/>
    <w:rsid w:val="00C97869"/>
    <w:rsid w:val="00C97B72"/>
    <w:rsid w:val="00CB690B"/>
    <w:rsid w:val="00CD02DC"/>
    <w:rsid w:val="00CE4080"/>
    <w:rsid w:val="00CE5DCA"/>
    <w:rsid w:val="00D01A79"/>
    <w:rsid w:val="00D02228"/>
    <w:rsid w:val="00D05D79"/>
    <w:rsid w:val="00D07052"/>
    <w:rsid w:val="00D07BB6"/>
    <w:rsid w:val="00D2445C"/>
    <w:rsid w:val="00D24D86"/>
    <w:rsid w:val="00D251B5"/>
    <w:rsid w:val="00D507F6"/>
    <w:rsid w:val="00D544F1"/>
    <w:rsid w:val="00D63321"/>
    <w:rsid w:val="00D658B7"/>
    <w:rsid w:val="00D710CB"/>
    <w:rsid w:val="00D72FBA"/>
    <w:rsid w:val="00D750CA"/>
    <w:rsid w:val="00D7550F"/>
    <w:rsid w:val="00D83B2F"/>
    <w:rsid w:val="00D841CC"/>
    <w:rsid w:val="00D85099"/>
    <w:rsid w:val="00D90248"/>
    <w:rsid w:val="00D96268"/>
    <w:rsid w:val="00DB1E09"/>
    <w:rsid w:val="00DC53A7"/>
    <w:rsid w:val="00DC77CC"/>
    <w:rsid w:val="00DD4D50"/>
    <w:rsid w:val="00DE06AD"/>
    <w:rsid w:val="00E000C4"/>
    <w:rsid w:val="00E068C5"/>
    <w:rsid w:val="00E10FD8"/>
    <w:rsid w:val="00E141BB"/>
    <w:rsid w:val="00E2209B"/>
    <w:rsid w:val="00E34194"/>
    <w:rsid w:val="00E4143B"/>
    <w:rsid w:val="00E62CBB"/>
    <w:rsid w:val="00E664EB"/>
    <w:rsid w:val="00E777AC"/>
    <w:rsid w:val="00EB5F4C"/>
    <w:rsid w:val="00EB7EAF"/>
    <w:rsid w:val="00EC3A5B"/>
    <w:rsid w:val="00ED64B3"/>
    <w:rsid w:val="00EE1664"/>
    <w:rsid w:val="00EF3D81"/>
    <w:rsid w:val="00EF4871"/>
    <w:rsid w:val="00EF7F56"/>
    <w:rsid w:val="00F04993"/>
    <w:rsid w:val="00F139EB"/>
    <w:rsid w:val="00F14556"/>
    <w:rsid w:val="00F3500C"/>
    <w:rsid w:val="00F424AA"/>
    <w:rsid w:val="00F53FD6"/>
    <w:rsid w:val="00F709E8"/>
    <w:rsid w:val="00F72F91"/>
    <w:rsid w:val="00F817CC"/>
    <w:rsid w:val="00FA5298"/>
    <w:rsid w:val="00FC2031"/>
    <w:rsid w:val="00FD4006"/>
    <w:rsid w:val="00FE0893"/>
    <w:rsid w:val="0BA20850"/>
    <w:rsid w:val="0D5A05B1"/>
    <w:rsid w:val="0E8D69FB"/>
    <w:rsid w:val="162639BD"/>
    <w:rsid w:val="19713330"/>
    <w:rsid w:val="1EE45944"/>
    <w:rsid w:val="1F717524"/>
    <w:rsid w:val="217B54C9"/>
    <w:rsid w:val="21BF2506"/>
    <w:rsid w:val="283223A7"/>
    <w:rsid w:val="28C344EB"/>
    <w:rsid w:val="2BBE058B"/>
    <w:rsid w:val="3C7A6BD6"/>
    <w:rsid w:val="3F303FC2"/>
    <w:rsid w:val="47BA03F9"/>
    <w:rsid w:val="4B720D9C"/>
    <w:rsid w:val="4EAF1A9A"/>
    <w:rsid w:val="4F0836CD"/>
    <w:rsid w:val="5144319F"/>
    <w:rsid w:val="575D3FA6"/>
    <w:rsid w:val="5A221372"/>
    <w:rsid w:val="5C8C78FD"/>
    <w:rsid w:val="5FDC6467"/>
    <w:rsid w:val="661B078E"/>
    <w:rsid w:val="72903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qFormat="1"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autoRedefine/>
    <w:qFormat/>
    <w:uiPriority w:val="9"/>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link w:val="14"/>
    <w:autoRedefine/>
    <w:unhideWhenUsed/>
    <w:qFormat/>
    <w:uiPriority w:val="99"/>
    <w:pPr>
      <w:spacing w:before="100" w:beforeAutospacing="1"/>
    </w:pPr>
  </w:style>
  <w:style w:type="paragraph" w:styleId="4">
    <w:name w:val="Body Text Indent"/>
    <w:basedOn w:val="1"/>
    <w:link w:val="15"/>
    <w:autoRedefine/>
    <w:unhideWhenUsed/>
    <w:qFormat/>
    <w:uiPriority w:val="99"/>
    <w:pPr>
      <w:ind w:firstLine="280" w:firstLineChars="100"/>
    </w:pPr>
    <w:rPr>
      <w:sz w:val="28"/>
      <w:szCs w:val="28"/>
    </w:rPr>
  </w:style>
  <w:style w:type="paragraph" w:styleId="5">
    <w:name w:val="List 2"/>
    <w:basedOn w:val="1"/>
    <w:autoRedefine/>
    <w:unhideWhenUsed/>
    <w:qFormat/>
    <w:uiPriority w:val="99"/>
    <w:pPr>
      <w:spacing w:before="100" w:beforeAutospacing="1" w:after="100" w:afterAutospacing="1"/>
      <w:ind w:left="100" w:leftChars="200" w:hanging="200" w:hangingChars="200"/>
    </w:pPr>
  </w:style>
  <w:style w:type="paragraph" w:styleId="6">
    <w:name w:val="Balloon Text"/>
    <w:basedOn w:val="1"/>
    <w:link w:val="16"/>
    <w:autoRedefine/>
    <w:semiHidden/>
    <w:unhideWhenUsed/>
    <w:qFormat/>
    <w:uiPriority w:val="99"/>
    <w:rPr>
      <w:sz w:val="18"/>
      <w:szCs w:val="18"/>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List Continue 2"/>
    <w:basedOn w:val="1"/>
    <w:autoRedefine/>
    <w:unhideWhenUsed/>
    <w:qFormat/>
    <w:uiPriority w:val="99"/>
    <w:pPr>
      <w:spacing w:before="100" w:beforeAutospacing="1"/>
      <w:ind w:left="840" w:leftChars="400"/>
    </w:pPr>
  </w:style>
  <w:style w:type="paragraph" w:styleId="10">
    <w:name w:val="Normal (Web)"/>
    <w:basedOn w:val="1"/>
    <w:autoRedefine/>
    <w:unhideWhenUsed/>
    <w:qFormat/>
    <w:uiPriority w:val="99"/>
    <w:pPr>
      <w:widowControl/>
      <w:jc w:val="left"/>
    </w:pPr>
    <w:rPr>
      <w:rFonts w:ascii="宋体" w:hAnsi="宋体" w:cs="宋体"/>
      <w:kern w:val="0"/>
      <w:sz w:val="24"/>
      <w:szCs w:val="24"/>
    </w:rPr>
  </w:style>
  <w:style w:type="character" w:styleId="13">
    <w:name w:val="page number"/>
    <w:basedOn w:val="12"/>
    <w:autoRedefine/>
    <w:qFormat/>
    <w:uiPriority w:val="0"/>
  </w:style>
  <w:style w:type="character" w:customStyle="1" w:styleId="14">
    <w:name w:val="正文文本 字符"/>
    <w:basedOn w:val="12"/>
    <w:link w:val="3"/>
    <w:autoRedefine/>
    <w:qFormat/>
    <w:uiPriority w:val="99"/>
    <w:rPr>
      <w:rFonts w:ascii="Times New Roman" w:hAnsi="Times New Roman" w:eastAsia="宋体" w:cs="Times New Roman"/>
      <w:szCs w:val="21"/>
    </w:rPr>
  </w:style>
  <w:style w:type="character" w:customStyle="1" w:styleId="15">
    <w:name w:val="正文文本缩进 字符"/>
    <w:basedOn w:val="12"/>
    <w:link w:val="4"/>
    <w:autoRedefine/>
    <w:qFormat/>
    <w:uiPriority w:val="99"/>
    <w:rPr>
      <w:rFonts w:ascii="Times New Roman" w:hAnsi="Times New Roman" w:eastAsia="宋体" w:cs="Times New Roman"/>
      <w:sz w:val="28"/>
      <w:szCs w:val="28"/>
    </w:rPr>
  </w:style>
  <w:style w:type="character" w:customStyle="1" w:styleId="16">
    <w:name w:val="批注框文本 字符"/>
    <w:basedOn w:val="12"/>
    <w:link w:val="6"/>
    <w:autoRedefine/>
    <w:semiHidden/>
    <w:qFormat/>
    <w:uiPriority w:val="99"/>
    <w:rPr>
      <w:rFonts w:ascii="Times New Roman" w:hAnsi="Times New Roman" w:eastAsia="宋体" w:cs="Times New Roman"/>
      <w:sz w:val="18"/>
      <w:szCs w:val="18"/>
    </w:rPr>
  </w:style>
  <w:style w:type="character" w:customStyle="1" w:styleId="17">
    <w:name w:val="页眉 字符"/>
    <w:basedOn w:val="12"/>
    <w:link w:val="8"/>
    <w:autoRedefine/>
    <w:qFormat/>
    <w:uiPriority w:val="99"/>
    <w:rPr>
      <w:kern w:val="2"/>
      <w:sz w:val="18"/>
      <w:szCs w:val="18"/>
    </w:rPr>
  </w:style>
  <w:style w:type="character" w:customStyle="1" w:styleId="18">
    <w:name w:val="s3"/>
    <w:autoRedefine/>
    <w:qFormat/>
    <w:uiPriority w:val="0"/>
  </w:style>
  <w:style w:type="paragraph" w:customStyle="1" w:styleId="19">
    <w:name w:val="p2"/>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p10"/>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p11"/>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7820</Words>
  <Characters>7940</Characters>
  <Lines>63</Lines>
  <Paragraphs>17</Paragraphs>
  <TotalTime>1</TotalTime>
  <ScaleCrop>false</ScaleCrop>
  <LinksUpToDate>false</LinksUpToDate>
  <CharactersWithSpaces>9048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2023-10-19T08:59:00Z</dcterms:created>
  <dc:creator>王涛</dc:creator>
  <cp:lastModifiedBy>戴甲洪-长江师范学院</cp:lastModifiedBy>
  <dcterms:modified xsi:type="dcterms:W3CDTF">2025-06-30T14:57:02Z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3C8B18E6E01F485FBA03F4CCF2597786_13</vt:lpwstr>
  </property>
  <property fmtid="{D5CDD505-2E9C-101B-9397-08002B2CF9AE}" pid="4" name="KSOTemplateDocerSaveRecord">
    <vt:lpwstr>eyJoZGlkIjoiMjgyNzM0YTFhZjRkYWU3NzRmOGY0NzRlMmEwNTliOWYiLCJ1c2VySWQiOiI1NzcxODYwMjAifQ==</vt:lpwstr>
  </property>
</Properties>
</file>