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1D" w:rsidRDefault="002A2E59" w:rsidP="000A10EC">
      <w:pPr>
        <w:widowControl/>
        <w:spacing w:line="600" w:lineRule="atLeast"/>
        <w:jc w:val="center"/>
        <w:rPr>
          <w:rFonts w:ascii="华文中宋" w:eastAsia="华文中宋" w:hAnsi="华文中宋" w:cs="宋体"/>
          <w:b/>
          <w:bCs/>
          <w:color w:val="000000"/>
          <w:kern w:val="0"/>
          <w:sz w:val="28"/>
          <w:szCs w:val="36"/>
        </w:rPr>
      </w:pPr>
      <w:r w:rsidRPr="0069751D">
        <w:rPr>
          <w:rFonts w:ascii="华文中宋" w:eastAsia="华文中宋" w:hAnsi="华文中宋" w:cs="宋体"/>
          <w:b/>
          <w:bCs/>
          <w:color w:val="000000"/>
          <w:kern w:val="0"/>
          <w:sz w:val="28"/>
          <w:szCs w:val="36"/>
        </w:rPr>
        <w:t>关于组织学生参加</w:t>
      </w:r>
      <w:r w:rsidR="0069751D" w:rsidRPr="0069751D">
        <w:rPr>
          <w:rFonts w:ascii="华文中宋" w:eastAsia="华文中宋" w:hAnsi="华文中宋" w:cs="宋体" w:hint="eastAsia"/>
          <w:b/>
          <w:bCs/>
          <w:color w:val="000000"/>
          <w:kern w:val="0"/>
          <w:sz w:val="28"/>
          <w:szCs w:val="36"/>
        </w:rPr>
        <w:t>“正大杯”</w:t>
      </w:r>
      <w:r w:rsidR="00AC6D12">
        <w:rPr>
          <w:rFonts w:ascii="华文中宋" w:eastAsia="华文中宋" w:hAnsi="华文中宋" w:cs="宋体"/>
          <w:b/>
          <w:bCs/>
          <w:color w:val="000000"/>
          <w:kern w:val="0"/>
          <w:sz w:val="28"/>
          <w:szCs w:val="36"/>
        </w:rPr>
        <w:t>第十二届</w:t>
      </w:r>
      <w:r w:rsidRPr="0069751D">
        <w:rPr>
          <w:rFonts w:ascii="华文中宋" w:eastAsia="华文中宋" w:hAnsi="华文中宋" w:cs="宋体"/>
          <w:b/>
          <w:bCs/>
          <w:color w:val="000000"/>
          <w:kern w:val="0"/>
          <w:sz w:val="28"/>
          <w:szCs w:val="36"/>
        </w:rPr>
        <w:t>全国大学生市场调查与分析大赛暨</w:t>
      </w:r>
      <w:r w:rsidR="00AC6D12" w:rsidRPr="00AC6D12">
        <w:rPr>
          <w:rFonts w:ascii="华文中宋" w:eastAsia="华文中宋" w:hAnsi="华文中宋" w:cs="宋体" w:hint="eastAsia"/>
          <w:b/>
          <w:bCs/>
          <w:color w:val="000000"/>
          <w:kern w:val="0"/>
          <w:sz w:val="28"/>
          <w:szCs w:val="36"/>
        </w:rPr>
        <w:t>第二届海峡两岸暨港澳大学生市调大赛</w:t>
      </w:r>
    </w:p>
    <w:p w:rsidR="00CF7F3B" w:rsidRPr="0069751D" w:rsidRDefault="0069751D" w:rsidP="000A10EC">
      <w:pPr>
        <w:widowControl/>
        <w:spacing w:line="600" w:lineRule="atLeast"/>
        <w:jc w:val="center"/>
        <w:rPr>
          <w:rFonts w:ascii="仿宋_GB2312" w:eastAsia="仿宋_GB2312" w:hAnsi="Times New Roman" w:cs="Times New Roman"/>
          <w:color w:val="000000"/>
          <w:kern w:val="0"/>
          <w:sz w:val="24"/>
          <w:szCs w:val="30"/>
        </w:rPr>
      </w:pPr>
      <w:r>
        <w:rPr>
          <w:rFonts w:ascii="华文中宋" w:eastAsia="华文中宋" w:hAnsi="华文中宋" w:cs="宋体" w:hint="eastAsia"/>
          <w:b/>
          <w:bCs/>
          <w:color w:val="000000"/>
          <w:kern w:val="0"/>
          <w:sz w:val="28"/>
          <w:szCs w:val="36"/>
        </w:rPr>
        <w:t>大陆地区选拔赛</w:t>
      </w:r>
      <w:r w:rsidR="002A2E59" w:rsidRPr="0069751D">
        <w:rPr>
          <w:rFonts w:ascii="华文中宋" w:eastAsia="华文中宋" w:hAnsi="华文中宋" w:cs="宋体"/>
          <w:b/>
          <w:bCs/>
          <w:color w:val="000000"/>
          <w:kern w:val="0"/>
          <w:sz w:val="28"/>
          <w:szCs w:val="36"/>
        </w:rPr>
        <w:t>的</w:t>
      </w:r>
      <w:r w:rsidR="002370F9" w:rsidRPr="0069751D">
        <w:rPr>
          <w:rFonts w:ascii="华文中宋" w:eastAsia="华文中宋" w:hAnsi="华文中宋" w:cs="宋体" w:hint="eastAsia"/>
          <w:b/>
          <w:bCs/>
          <w:color w:val="000000"/>
          <w:kern w:val="0"/>
          <w:sz w:val="28"/>
          <w:szCs w:val="36"/>
        </w:rPr>
        <w:t>通知</w:t>
      </w:r>
    </w:p>
    <w:p w:rsidR="00A13F83" w:rsidRDefault="002370F9" w:rsidP="000D009F">
      <w:pPr>
        <w:widowControl/>
        <w:spacing w:line="380" w:lineRule="atLeast"/>
        <w:jc w:val="left"/>
      </w:pPr>
      <w:r>
        <w:rPr>
          <w:rFonts w:ascii="仿宋_GB2312" w:eastAsia="仿宋_GB2312" w:hAnsi="宋体" w:cs="宋体" w:hint="eastAsia"/>
          <w:color w:val="000000"/>
          <w:kern w:val="0"/>
          <w:sz w:val="30"/>
          <w:szCs w:val="30"/>
        </w:rPr>
        <w:t>各教学院（部）：</w:t>
      </w:r>
    </w:p>
    <w:p w:rsidR="00A13F83" w:rsidRPr="00A13F83" w:rsidRDefault="001A0FDA" w:rsidP="001A0FDA">
      <w:pPr>
        <w:widowControl/>
        <w:spacing w:line="380" w:lineRule="atLeast"/>
        <w:ind w:firstLine="600"/>
        <w:jc w:val="left"/>
        <w:rPr>
          <w:rFonts w:ascii="仿宋_GB2312" w:eastAsia="仿宋_GB2312" w:hAnsi="宋体" w:cs="宋体"/>
          <w:color w:val="000000"/>
          <w:kern w:val="0"/>
          <w:sz w:val="30"/>
          <w:szCs w:val="30"/>
        </w:rPr>
      </w:pPr>
      <w:r w:rsidRPr="001A0FDA">
        <w:rPr>
          <w:rFonts w:ascii="仿宋_GB2312" w:eastAsia="仿宋_GB2312" w:hAnsi="宋体" w:cs="宋体" w:hint="eastAsia"/>
          <w:color w:val="000000"/>
          <w:kern w:val="0"/>
          <w:sz w:val="30"/>
          <w:szCs w:val="30"/>
        </w:rPr>
        <w:t>教育部高等学校统计学类专业教学指导委员会与中国商业统计学会共同主办的“正大杯”第十二届全国大学生市场调查与分析大赛于2021年9月24日正式启动</w:t>
      </w:r>
      <w:r w:rsidR="00A13F83" w:rsidRPr="00A13F83">
        <w:rPr>
          <w:rFonts w:ascii="仿宋_GB2312" w:eastAsia="仿宋_GB2312" w:hAnsi="宋体" w:cs="宋体" w:hint="eastAsia"/>
          <w:color w:val="000000"/>
          <w:kern w:val="0"/>
          <w:sz w:val="30"/>
          <w:szCs w:val="30"/>
        </w:rPr>
        <w:t>。该大赛同时作为</w:t>
      </w:r>
      <w:r w:rsidR="00A13F83" w:rsidRPr="00A13F83">
        <w:rPr>
          <w:rFonts w:ascii="仿宋_GB2312" w:eastAsia="仿宋_GB2312" w:hAnsi="宋体" w:cs="宋体"/>
          <w:color w:val="000000"/>
          <w:kern w:val="0"/>
          <w:sz w:val="30"/>
          <w:szCs w:val="30"/>
        </w:rPr>
        <w:t>“</w:t>
      </w:r>
      <w:r w:rsidR="00AC6D12" w:rsidRPr="00AC6D12">
        <w:rPr>
          <w:rFonts w:ascii="仿宋_GB2312" w:eastAsia="仿宋_GB2312" w:hAnsi="宋体" w:cs="宋体" w:hint="eastAsia"/>
          <w:color w:val="000000"/>
          <w:kern w:val="0"/>
          <w:sz w:val="30"/>
          <w:szCs w:val="30"/>
        </w:rPr>
        <w:t>第二届海峡两岸暨港澳大学生市调大赛大陆地区选拔赛</w:t>
      </w:r>
      <w:r w:rsidR="00A13F83" w:rsidRPr="00A13F83">
        <w:rPr>
          <w:rFonts w:ascii="仿宋_GB2312" w:eastAsia="仿宋_GB2312" w:hAnsi="宋体" w:cs="宋体"/>
          <w:color w:val="000000"/>
          <w:kern w:val="0"/>
          <w:sz w:val="30"/>
          <w:szCs w:val="30"/>
        </w:rPr>
        <w:t>”</w:t>
      </w:r>
      <w:r w:rsidR="00A13F83" w:rsidRPr="00A13F83">
        <w:rPr>
          <w:rFonts w:ascii="仿宋_GB2312" w:eastAsia="仿宋_GB2312" w:hAnsi="宋体" w:cs="宋体" w:hint="eastAsia"/>
          <w:color w:val="000000"/>
          <w:kern w:val="0"/>
          <w:sz w:val="30"/>
          <w:szCs w:val="30"/>
        </w:rPr>
        <w:t>。</w:t>
      </w:r>
    </w:p>
    <w:p w:rsidR="00CF7F3B" w:rsidRPr="00AC6D12" w:rsidRDefault="00A13F83" w:rsidP="00AC6D12">
      <w:pPr>
        <w:widowControl/>
        <w:spacing w:line="380" w:lineRule="atLeast"/>
        <w:ind w:firstLine="600"/>
        <w:jc w:val="left"/>
        <w:rPr>
          <w:rFonts w:ascii="仿宋_GB2312" w:eastAsia="仿宋_GB2312" w:hAnsi="宋体" w:cs="宋体"/>
          <w:kern w:val="0"/>
          <w:sz w:val="30"/>
          <w:szCs w:val="30"/>
        </w:rPr>
      </w:pPr>
      <w:r w:rsidRPr="0069751D">
        <w:rPr>
          <w:rFonts w:ascii="仿宋_GB2312" w:eastAsia="仿宋_GB2312" w:hAnsi="宋体" w:cs="宋体" w:hint="eastAsia"/>
          <w:kern w:val="0"/>
          <w:sz w:val="30"/>
          <w:szCs w:val="30"/>
        </w:rPr>
        <w:t>市场调查与分析大赛自</w:t>
      </w:r>
      <w:r w:rsidRPr="0069751D">
        <w:rPr>
          <w:rFonts w:ascii="仿宋_GB2312" w:eastAsia="仿宋_GB2312" w:hAnsi="宋体" w:cs="宋体"/>
          <w:kern w:val="0"/>
          <w:sz w:val="30"/>
          <w:szCs w:val="30"/>
        </w:rPr>
        <w:t>2010</w:t>
      </w:r>
      <w:r w:rsidRPr="0069751D">
        <w:rPr>
          <w:rFonts w:ascii="仿宋_GB2312" w:eastAsia="仿宋_GB2312" w:hAnsi="宋体" w:cs="宋体" w:hint="eastAsia"/>
          <w:kern w:val="0"/>
          <w:sz w:val="30"/>
          <w:szCs w:val="30"/>
        </w:rPr>
        <w:t>年启动以来，</w:t>
      </w:r>
      <w:r w:rsidR="00AC6D12" w:rsidRPr="00AC6D12">
        <w:rPr>
          <w:rFonts w:ascii="仿宋_GB2312" w:eastAsia="仿宋_GB2312" w:hAnsi="宋体" w:cs="宋体" w:hint="eastAsia"/>
          <w:kern w:val="0"/>
          <w:sz w:val="30"/>
          <w:szCs w:val="30"/>
        </w:rPr>
        <w:t>各省、自治区、直辖市累计有3700多校(次)、37 万多人参赛。</w:t>
      </w:r>
      <w:r w:rsidR="000464E7" w:rsidRPr="000464E7">
        <w:rPr>
          <w:rFonts w:ascii="仿宋_GB2312" w:eastAsia="仿宋_GB2312" w:hAnsi="宋体" w:cs="宋体"/>
          <w:kern w:val="0"/>
          <w:sz w:val="30"/>
          <w:szCs w:val="30"/>
        </w:rPr>
        <w:t>市调大赛是高校学科竞赛排行榜中竞赛项目，是政府支持、企业认可、高校师生积极参与、</w:t>
      </w:r>
      <w:r w:rsidR="00AC6D12" w:rsidRPr="00AC6D12">
        <w:rPr>
          <w:rFonts w:ascii="仿宋_GB2312" w:eastAsia="仿宋_GB2312" w:hAnsi="宋体" w:cs="宋体" w:hint="eastAsia"/>
          <w:kern w:val="0"/>
          <w:sz w:val="30"/>
          <w:szCs w:val="30"/>
        </w:rPr>
        <w:t>两岸四地高度联动的</w:t>
      </w:r>
      <w:r w:rsidR="00AC6D12">
        <w:rPr>
          <w:rFonts w:ascii="仿宋_GB2312" w:eastAsia="仿宋_GB2312" w:hAnsi="宋体" w:cs="宋体" w:hint="eastAsia"/>
          <w:kern w:val="0"/>
          <w:sz w:val="30"/>
          <w:szCs w:val="30"/>
        </w:rPr>
        <w:t>统计学科实践教学平台</w:t>
      </w:r>
      <w:r w:rsidR="000464E7" w:rsidRPr="000464E7">
        <w:rPr>
          <w:rFonts w:ascii="仿宋_GB2312" w:eastAsia="仿宋_GB2312" w:hAnsi="宋体" w:cs="宋体"/>
          <w:kern w:val="0"/>
          <w:sz w:val="30"/>
          <w:szCs w:val="30"/>
        </w:rPr>
        <w:t>。</w:t>
      </w:r>
      <w:r w:rsidR="002370F9">
        <w:rPr>
          <w:rFonts w:ascii="仿宋_GB2312" w:eastAsia="仿宋_GB2312" w:hAnsi="宋体" w:cs="宋体" w:hint="eastAsia"/>
          <w:color w:val="000000"/>
          <w:kern w:val="0"/>
          <w:sz w:val="30"/>
          <w:szCs w:val="30"/>
        </w:rPr>
        <w:t>经学校研究，决定组织学生参加</w:t>
      </w:r>
      <w:r w:rsidR="00AC6D12">
        <w:rPr>
          <w:rFonts w:ascii="仿宋_GB2312" w:eastAsia="仿宋_GB2312" w:hAnsi="宋体" w:cs="宋体" w:hint="eastAsia"/>
          <w:color w:val="000000"/>
          <w:kern w:val="0"/>
          <w:sz w:val="30"/>
          <w:szCs w:val="30"/>
        </w:rPr>
        <w:t>第十二届</w:t>
      </w:r>
      <w:r w:rsidR="00CA4767" w:rsidRPr="00CA4767">
        <w:rPr>
          <w:rFonts w:ascii="仿宋_GB2312" w:eastAsia="仿宋_GB2312" w:hAnsi="宋体" w:cs="宋体" w:hint="eastAsia"/>
          <w:color w:val="000000"/>
          <w:kern w:val="0"/>
          <w:sz w:val="30"/>
          <w:szCs w:val="30"/>
        </w:rPr>
        <w:t>全国大学生市场调查分析大赛</w:t>
      </w:r>
      <w:r w:rsidR="002370F9">
        <w:rPr>
          <w:rFonts w:ascii="仿宋_GB2312" w:eastAsia="仿宋_GB2312" w:hAnsi="宋体" w:cs="宋体" w:hint="eastAsia"/>
          <w:color w:val="000000"/>
          <w:kern w:val="0"/>
          <w:sz w:val="30"/>
          <w:szCs w:val="30"/>
        </w:rPr>
        <w:t>。现将有关事宜通知如下：</w:t>
      </w:r>
    </w:p>
    <w:p w:rsidR="00CF7F3B" w:rsidRDefault="002370F9">
      <w:pPr>
        <w:widowControl/>
        <w:spacing w:line="600" w:lineRule="atLeast"/>
        <w:ind w:firstLine="600"/>
        <w:jc w:val="left"/>
        <w:rPr>
          <w:rFonts w:ascii="宋体" w:eastAsia="宋体" w:hAnsi="宋体" w:cs="宋体"/>
          <w:color w:val="000000"/>
          <w:kern w:val="0"/>
          <w:sz w:val="24"/>
          <w:szCs w:val="24"/>
        </w:rPr>
      </w:pPr>
      <w:r>
        <w:rPr>
          <w:rFonts w:ascii="黑体" w:eastAsia="黑体" w:hAnsi="黑体" w:cs="宋体" w:hint="eastAsia"/>
          <w:color w:val="000000"/>
          <w:kern w:val="0"/>
          <w:sz w:val="30"/>
          <w:szCs w:val="30"/>
        </w:rPr>
        <w:t>一、组织机构</w:t>
      </w:r>
    </w:p>
    <w:p w:rsidR="001B021F" w:rsidRPr="001B021F" w:rsidRDefault="001B021F" w:rsidP="001B021F">
      <w:pPr>
        <w:widowControl/>
        <w:spacing w:before="100" w:beforeAutospacing="1" w:after="100" w:afterAutospacing="1" w:line="560" w:lineRule="atLeast"/>
        <w:jc w:val="left"/>
        <w:rPr>
          <w:rFonts w:ascii="Simsun" w:eastAsia="宋体" w:hAnsi="Simsun" w:cs="宋体" w:hint="eastAsia"/>
          <w:color w:val="000000"/>
          <w:kern w:val="0"/>
          <w:sz w:val="27"/>
          <w:szCs w:val="27"/>
        </w:rPr>
      </w:pPr>
      <w:r w:rsidRPr="001B021F">
        <w:rPr>
          <w:rFonts w:ascii="华文仿宋" w:eastAsia="华文仿宋" w:hAnsi="华文仿宋" w:cs="宋体" w:hint="eastAsia"/>
          <w:b/>
          <w:bCs/>
          <w:color w:val="000000"/>
          <w:kern w:val="0"/>
          <w:sz w:val="30"/>
          <w:szCs w:val="30"/>
        </w:rPr>
        <w:t>主办单位：</w:t>
      </w:r>
      <w:r w:rsidR="00266801">
        <w:rPr>
          <w:rFonts w:ascii="华文仿宋" w:eastAsia="华文仿宋" w:hAnsi="华文仿宋" w:cs="宋体" w:hint="eastAsia"/>
          <w:color w:val="000000"/>
          <w:kern w:val="0"/>
          <w:sz w:val="30"/>
          <w:szCs w:val="30"/>
        </w:rPr>
        <w:t>教育部高等学校统计学类</w:t>
      </w:r>
      <w:r w:rsidRPr="001B021F">
        <w:rPr>
          <w:rFonts w:ascii="华文仿宋" w:eastAsia="华文仿宋" w:hAnsi="华文仿宋" w:cs="宋体" w:hint="eastAsia"/>
          <w:color w:val="000000"/>
          <w:kern w:val="0"/>
          <w:sz w:val="30"/>
          <w:szCs w:val="30"/>
        </w:rPr>
        <w:t>教学指导委员会</w:t>
      </w:r>
    </w:p>
    <w:p w:rsidR="001B021F" w:rsidRPr="001B021F" w:rsidRDefault="001B021F" w:rsidP="001B021F">
      <w:pPr>
        <w:widowControl/>
        <w:spacing w:before="100" w:beforeAutospacing="1" w:after="100" w:afterAutospacing="1" w:line="560" w:lineRule="atLeast"/>
        <w:jc w:val="left"/>
        <w:rPr>
          <w:rFonts w:ascii="Simsun" w:eastAsia="宋体" w:hAnsi="Simsun" w:cs="宋体" w:hint="eastAsia"/>
          <w:color w:val="000000"/>
          <w:kern w:val="0"/>
          <w:sz w:val="27"/>
          <w:szCs w:val="27"/>
        </w:rPr>
      </w:pPr>
      <w:r>
        <w:rPr>
          <w:rFonts w:ascii="宋体" w:eastAsia="宋体" w:hAnsi="宋体" w:cs="宋体" w:hint="eastAsia"/>
          <w:color w:val="333333"/>
          <w:kern w:val="0"/>
          <w:sz w:val="28"/>
          <w:szCs w:val="28"/>
        </w:rPr>
        <w:t>     </w:t>
      </w:r>
      <w:r w:rsidRPr="001B021F">
        <w:rPr>
          <w:rFonts w:ascii="华文仿宋" w:eastAsia="华文仿宋" w:hAnsi="华文仿宋" w:cs="宋体" w:hint="eastAsia"/>
          <w:color w:val="000000"/>
          <w:kern w:val="0"/>
          <w:sz w:val="30"/>
          <w:szCs w:val="30"/>
        </w:rPr>
        <w:t>中国商业统计学会</w:t>
      </w:r>
    </w:p>
    <w:p w:rsidR="001B021F" w:rsidRPr="001B021F" w:rsidRDefault="001B021F" w:rsidP="001B021F">
      <w:pPr>
        <w:widowControl/>
        <w:spacing w:before="100" w:beforeAutospacing="1" w:after="100" w:afterAutospacing="1" w:line="560" w:lineRule="atLeast"/>
        <w:jc w:val="left"/>
        <w:rPr>
          <w:rFonts w:ascii="Simsun" w:eastAsia="宋体" w:hAnsi="Simsun" w:cs="宋体" w:hint="eastAsia"/>
          <w:color w:val="000000"/>
          <w:kern w:val="0"/>
          <w:sz w:val="27"/>
          <w:szCs w:val="27"/>
        </w:rPr>
      </w:pPr>
      <w:r w:rsidRPr="001B021F">
        <w:rPr>
          <w:rFonts w:ascii="华文仿宋" w:eastAsia="华文仿宋" w:hAnsi="华文仿宋" w:cs="宋体" w:hint="eastAsia"/>
          <w:b/>
          <w:bCs/>
          <w:color w:val="000000"/>
          <w:kern w:val="0"/>
          <w:sz w:val="30"/>
          <w:szCs w:val="30"/>
        </w:rPr>
        <w:t>校内主办单位：</w:t>
      </w:r>
      <w:r w:rsidR="00EA4CB7">
        <w:rPr>
          <w:rFonts w:ascii="华文仿宋" w:eastAsia="华文仿宋" w:hAnsi="华文仿宋" w:cs="宋体" w:hint="eastAsia"/>
          <w:color w:val="000000"/>
          <w:kern w:val="0"/>
          <w:sz w:val="30"/>
          <w:szCs w:val="30"/>
        </w:rPr>
        <w:t>长江师范学院教务处</w:t>
      </w:r>
    </w:p>
    <w:p w:rsidR="001B021F" w:rsidRDefault="001B021F" w:rsidP="001B021F">
      <w:pPr>
        <w:widowControl/>
        <w:spacing w:before="100" w:beforeAutospacing="1" w:after="100" w:afterAutospacing="1" w:line="560" w:lineRule="atLeast"/>
        <w:jc w:val="left"/>
        <w:rPr>
          <w:rFonts w:ascii="华文仿宋" w:eastAsia="华文仿宋" w:hAnsi="华文仿宋" w:cs="宋体"/>
          <w:color w:val="000000"/>
          <w:kern w:val="0"/>
          <w:sz w:val="30"/>
          <w:szCs w:val="30"/>
        </w:rPr>
      </w:pPr>
      <w:r w:rsidRPr="001B021F">
        <w:rPr>
          <w:rFonts w:ascii="华文仿宋" w:eastAsia="华文仿宋" w:hAnsi="华文仿宋" w:cs="宋体" w:hint="eastAsia"/>
          <w:b/>
          <w:bCs/>
          <w:color w:val="000000"/>
          <w:kern w:val="0"/>
          <w:sz w:val="30"/>
          <w:szCs w:val="30"/>
        </w:rPr>
        <w:t>校内承办单位：</w:t>
      </w:r>
      <w:r w:rsidR="00EA4CB7">
        <w:rPr>
          <w:rFonts w:ascii="华文仿宋" w:eastAsia="华文仿宋" w:hAnsi="华文仿宋" w:cs="宋体" w:hint="eastAsia"/>
          <w:color w:val="000000"/>
          <w:kern w:val="0"/>
          <w:sz w:val="30"/>
          <w:szCs w:val="30"/>
        </w:rPr>
        <w:t>长江师范学院数学与统计学院</w:t>
      </w:r>
    </w:p>
    <w:p w:rsidR="00CF7F3B" w:rsidRDefault="002370F9" w:rsidP="00F421A8">
      <w:pPr>
        <w:widowControl/>
        <w:spacing w:line="380" w:lineRule="atLeast"/>
        <w:ind w:firstLine="600"/>
        <w:contextualSpacing/>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lastRenderedPageBreak/>
        <w:t>学校成立</w:t>
      </w:r>
      <w:r w:rsidR="00AC6D12">
        <w:rPr>
          <w:rFonts w:ascii="仿宋_GB2312" w:eastAsia="仿宋_GB2312" w:hAnsi="宋体" w:cs="宋体" w:hint="eastAsia"/>
          <w:color w:val="000000"/>
          <w:kern w:val="0"/>
          <w:sz w:val="30"/>
          <w:szCs w:val="30"/>
        </w:rPr>
        <w:t>第十二届</w:t>
      </w:r>
      <w:r w:rsidR="003E3154" w:rsidRPr="00CA4767">
        <w:rPr>
          <w:rFonts w:ascii="仿宋_GB2312" w:eastAsia="仿宋_GB2312" w:hAnsi="宋体" w:cs="宋体" w:hint="eastAsia"/>
          <w:color w:val="000000"/>
          <w:kern w:val="0"/>
          <w:sz w:val="30"/>
          <w:szCs w:val="30"/>
        </w:rPr>
        <w:t>全国大学生市场调查</w:t>
      </w:r>
      <w:r w:rsidR="000B60D4">
        <w:rPr>
          <w:rFonts w:ascii="仿宋_GB2312" w:eastAsia="仿宋_GB2312" w:hAnsi="宋体" w:cs="宋体" w:hint="eastAsia"/>
          <w:color w:val="000000"/>
          <w:kern w:val="0"/>
          <w:sz w:val="30"/>
          <w:szCs w:val="30"/>
        </w:rPr>
        <w:t>与</w:t>
      </w:r>
      <w:r w:rsidR="003E3154" w:rsidRPr="00CA4767">
        <w:rPr>
          <w:rFonts w:ascii="仿宋_GB2312" w:eastAsia="仿宋_GB2312" w:hAnsi="宋体" w:cs="宋体" w:hint="eastAsia"/>
          <w:color w:val="000000"/>
          <w:kern w:val="0"/>
          <w:sz w:val="30"/>
          <w:szCs w:val="30"/>
        </w:rPr>
        <w:t>分析大赛</w:t>
      </w:r>
      <w:r>
        <w:rPr>
          <w:rFonts w:ascii="仿宋_GB2312" w:eastAsia="仿宋_GB2312" w:hAnsi="宋体" w:cs="宋体" w:hint="eastAsia"/>
          <w:color w:val="000000"/>
          <w:kern w:val="0"/>
          <w:sz w:val="30"/>
          <w:szCs w:val="30"/>
        </w:rPr>
        <w:t>领导小组,负责竞赛的</w:t>
      </w:r>
      <w:r w:rsidR="002278DC">
        <w:rPr>
          <w:rFonts w:ascii="仿宋_GB2312" w:eastAsia="仿宋_GB2312" w:hAnsi="宋体" w:cs="宋体" w:hint="eastAsia"/>
          <w:color w:val="000000"/>
          <w:kern w:val="0"/>
          <w:sz w:val="30"/>
          <w:szCs w:val="30"/>
        </w:rPr>
        <w:t>组织</w:t>
      </w:r>
      <w:r>
        <w:rPr>
          <w:rFonts w:ascii="仿宋_GB2312" w:eastAsia="仿宋_GB2312" w:hAnsi="宋体" w:cs="宋体" w:hint="eastAsia"/>
          <w:color w:val="000000"/>
          <w:kern w:val="0"/>
          <w:sz w:val="30"/>
          <w:szCs w:val="30"/>
        </w:rPr>
        <w:t>领导和实施，审定竞赛的</w:t>
      </w:r>
      <w:r w:rsidR="002278DC">
        <w:rPr>
          <w:rFonts w:ascii="仿宋_GB2312" w:eastAsia="仿宋_GB2312" w:hAnsi="宋体" w:cs="宋体" w:hint="eastAsia"/>
          <w:color w:val="000000"/>
          <w:kern w:val="0"/>
          <w:sz w:val="30"/>
          <w:szCs w:val="30"/>
        </w:rPr>
        <w:t>培训</w:t>
      </w:r>
      <w:r>
        <w:rPr>
          <w:rFonts w:ascii="仿宋_GB2312" w:eastAsia="仿宋_GB2312" w:hAnsi="宋体" w:cs="宋体" w:hint="eastAsia"/>
          <w:color w:val="000000"/>
          <w:kern w:val="0"/>
          <w:sz w:val="30"/>
          <w:szCs w:val="30"/>
        </w:rPr>
        <w:t>内容、实施细则和奖励办法，协调竞赛各方面的关系。</w:t>
      </w:r>
    </w:p>
    <w:p w:rsidR="004E783E" w:rsidRDefault="004E783E" w:rsidP="004E783E">
      <w:pPr>
        <w:widowControl/>
        <w:spacing w:line="380" w:lineRule="atLeast"/>
        <w:contextualSpacing/>
        <w:jc w:val="left"/>
        <w:rPr>
          <w:rFonts w:ascii="宋体" w:eastAsia="宋体" w:hAnsi="宋体" w:cs="宋体"/>
          <w:color w:val="000000"/>
          <w:kern w:val="0"/>
          <w:sz w:val="24"/>
          <w:szCs w:val="24"/>
        </w:rPr>
      </w:pPr>
      <w:r>
        <w:rPr>
          <w:rFonts w:ascii="仿宋_GB2312" w:eastAsia="仿宋_GB2312" w:hAnsi="宋体" w:cs="宋体" w:hint="eastAsia"/>
          <w:color w:val="000000"/>
          <w:kern w:val="0"/>
          <w:sz w:val="30"/>
          <w:szCs w:val="30"/>
        </w:rPr>
        <w:t xml:space="preserve">  组  长：李柳柏</w:t>
      </w:r>
    </w:p>
    <w:p w:rsidR="00CF7F3B" w:rsidRDefault="004E783E" w:rsidP="00F421A8">
      <w:pPr>
        <w:widowControl/>
        <w:spacing w:line="380" w:lineRule="atLeast"/>
        <w:ind w:firstLineChars="100" w:firstLine="300"/>
        <w:contextualSpacing/>
        <w:jc w:val="left"/>
        <w:rPr>
          <w:rFonts w:ascii="宋体" w:eastAsia="宋体" w:hAnsi="宋体" w:cs="宋体"/>
          <w:color w:val="000000"/>
          <w:kern w:val="0"/>
          <w:sz w:val="24"/>
          <w:szCs w:val="24"/>
        </w:rPr>
      </w:pPr>
      <w:r>
        <w:rPr>
          <w:rFonts w:ascii="仿宋_GB2312" w:eastAsia="仿宋_GB2312" w:hAnsi="宋体" w:cs="宋体" w:hint="eastAsia"/>
          <w:color w:val="000000"/>
          <w:kern w:val="0"/>
          <w:sz w:val="30"/>
          <w:szCs w:val="30"/>
        </w:rPr>
        <w:t>副</w:t>
      </w:r>
      <w:r w:rsidR="002370F9">
        <w:rPr>
          <w:rFonts w:ascii="仿宋_GB2312" w:eastAsia="仿宋_GB2312" w:hAnsi="宋体" w:cs="宋体" w:hint="eastAsia"/>
          <w:color w:val="000000"/>
          <w:kern w:val="0"/>
          <w:sz w:val="30"/>
          <w:szCs w:val="30"/>
        </w:rPr>
        <w:t>组长：</w:t>
      </w:r>
      <w:r w:rsidR="00CE5B20">
        <w:rPr>
          <w:rFonts w:ascii="仿宋_GB2312" w:eastAsia="仿宋_GB2312" w:hAnsi="宋体" w:cs="宋体" w:hint="eastAsia"/>
          <w:color w:val="000000"/>
          <w:kern w:val="0"/>
          <w:sz w:val="30"/>
          <w:szCs w:val="30"/>
        </w:rPr>
        <w:t>袁娅玲</w:t>
      </w:r>
    </w:p>
    <w:p w:rsidR="00800468" w:rsidRDefault="002370F9" w:rsidP="00F421A8">
      <w:pPr>
        <w:widowControl/>
        <w:spacing w:line="380" w:lineRule="atLeast"/>
        <w:ind w:firstLineChars="100" w:firstLine="300"/>
        <w:contextualSpacing/>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成</w:t>
      </w:r>
      <w:r w:rsidR="00924252">
        <w:rPr>
          <w:rFonts w:ascii="仿宋_GB2312" w:eastAsia="仿宋_GB2312" w:hAnsi="宋体" w:cs="宋体" w:hint="eastAsia"/>
          <w:color w:val="000000"/>
          <w:kern w:val="0"/>
          <w:sz w:val="30"/>
          <w:szCs w:val="30"/>
        </w:rPr>
        <w:t xml:space="preserve">  </w:t>
      </w:r>
      <w:r>
        <w:rPr>
          <w:rFonts w:ascii="仿宋_GB2312" w:eastAsia="仿宋_GB2312" w:hAnsi="宋体" w:cs="宋体" w:hint="eastAsia"/>
          <w:color w:val="000000"/>
          <w:kern w:val="0"/>
          <w:sz w:val="30"/>
          <w:szCs w:val="30"/>
        </w:rPr>
        <w:t>员：</w:t>
      </w:r>
      <w:r w:rsidR="00AA7AD9">
        <w:rPr>
          <w:rFonts w:ascii="仿宋_GB2312" w:eastAsia="仿宋_GB2312" w:hAnsi="宋体" w:cs="宋体" w:hint="eastAsia"/>
          <w:color w:val="000000"/>
          <w:kern w:val="0"/>
          <w:sz w:val="30"/>
          <w:szCs w:val="30"/>
        </w:rPr>
        <w:t>朱渝成</w:t>
      </w:r>
      <w:r w:rsidR="00800468">
        <w:rPr>
          <w:rFonts w:ascii="仿宋_GB2312" w:eastAsia="仿宋_GB2312" w:hAnsi="宋体" w:cs="宋体" w:hint="eastAsia"/>
          <w:color w:val="000000"/>
          <w:kern w:val="0"/>
          <w:sz w:val="30"/>
          <w:szCs w:val="30"/>
        </w:rPr>
        <w:t xml:space="preserve">唐良友  </w:t>
      </w:r>
      <w:r w:rsidR="00AA7AD9">
        <w:rPr>
          <w:rFonts w:ascii="仿宋_GB2312" w:eastAsia="仿宋_GB2312" w:hAnsi="宋体" w:cs="宋体" w:hint="eastAsia"/>
          <w:color w:val="000000"/>
          <w:kern w:val="0"/>
          <w:sz w:val="30"/>
          <w:szCs w:val="30"/>
        </w:rPr>
        <w:t>张韶华</w:t>
      </w:r>
    </w:p>
    <w:p w:rsidR="00CF7F3B" w:rsidRDefault="00266801" w:rsidP="00800468">
      <w:pPr>
        <w:widowControl/>
        <w:spacing w:line="380" w:lineRule="atLeast"/>
        <w:ind w:firstLineChars="500" w:firstLine="1500"/>
        <w:contextualSpacing/>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 xml:space="preserve">李好奇  </w:t>
      </w:r>
      <w:r w:rsidR="004E783E">
        <w:rPr>
          <w:rFonts w:ascii="仿宋_GB2312" w:eastAsia="仿宋_GB2312" w:hAnsi="宋体" w:cs="宋体" w:hint="eastAsia"/>
          <w:color w:val="000000"/>
          <w:kern w:val="0"/>
          <w:sz w:val="30"/>
          <w:szCs w:val="30"/>
        </w:rPr>
        <w:t xml:space="preserve">叶发强  </w:t>
      </w:r>
      <w:r w:rsidR="00800468">
        <w:rPr>
          <w:rFonts w:ascii="仿宋_GB2312" w:eastAsia="仿宋_GB2312" w:hAnsi="宋体" w:cs="宋体" w:hint="eastAsia"/>
          <w:color w:val="000000"/>
          <w:kern w:val="0"/>
          <w:sz w:val="30"/>
          <w:szCs w:val="30"/>
        </w:rPr>
        <w:t>姜  丽</w:t>
      </w:r>
      <w:r w:rsidR="00AC6D12">
        <w:rPr>
          <w:rFonts w:ascii="仿宋_GB2312" w:eastAsia="仿宋_GB2312" w:hAnsi="宋体" w:cs="宋体" w:hint="eastAsia"/>
          <w:color w:val="000000"/>
          <w:kern w:val="0"/>
          <w:sz w:val="30"/>
          <w:szCs w:val="30"/>
        </w:rPr>
        <w:t xml:space="preserve">   刘美莲</w:t>
      </w:r>
    </w:p>
    <w:p w:rsidR="00F421A8" w:rsidRDefault="002720C5" w:rsidP="004143D1">
      <w:pPr>
        <w:widowControl/>
        <w:spacing w:line="380" w:lineRule="atLeast"/>
        <w:ind w:firstLineChars="100" w:firstLine="300"/>
        <w:contextualSpacing/>
        <w:jc w:val="left"/>
        <w:rPr>
          <w:rFonts w:ascii="宋体" w:eastAsia="宋体" w:hAnsi="宋体" w:cs="宋体"/>
          <w:color w:val="000000"/>
          <w:kern w:val="0"/>
          <w:sz w:val="24"/>
          <w:szCs w:val="24"/>
        </w:rPr>
      </w:pPr>
      <w:r w:rsidRPr="002720C5">
        <w:rPr>
          <w:rFonts w:ascii="仿宋_GB2312" w:eastAsia="仿宋_GB2312" w:hAnsi="宋体" w:cs="宋体"/>
          <w:color w:val="000000"/>
          <w:kern w:val="0"/>
          <w:sz w:val="30"/>
          <w:szCs w:val="30"/>
        </w:rPr>
        <w:t>市场调查</w:t>
      </w:r>
      <w:r w:rsidR="007B45F2">
        <w:rPr>
          <w:rFonts w:ascii="仿宋_GB2312" w:eastAsia="仿宋_GB2312" w:hAnsi="宋体" w:cs="宋体" w:hint="eastAsia"/>
          <w:color w:val="000000"/>
          <w:kern w:val="0"/>
          <w:sz w:val="30"/>
          <w:szCs w:val="30"/>
        </w:rPr>
        <w:t>与</w:t>
      </w:r>
      <w:r w:rsidRPr="002720C5">
        <w:rPr>
          <w:rFonts w:ascii="仿宋_GB2312" w:eastAsia="仿宋_GB2312" w:hAnsi="宋体" w:cs="宋体"/>
          <w:color w:val="000000"/>
          <w:kern w:val="0"/>
          <w:sz w:val="30"/>
          <w:szCs w:val="30"/>
        </w:rPr>
        <w:t>分析大赛组委会，下设秘书处、评审组和分赛区组委会。竞赛评委由高校教师、政府统计部门专业人员和专业调查公司以及大型企业市场研究部门的资深人员构成。</w:t>
      </w:r>
    </w:p>
    <w:p w:rsidR="00CF7F3B" w:rsidRDefault="002370F9">
      <w:pPr>
        <w:widowControl/>
        <w:spacing w:line="480" w:lineRule="atLeast"/>
        <w:ind w:firstLine="600"/>
        <w:jc w:val="left"/>
        <w:rPr>
          <w:rFonts w:ascii="宋体" w:eastAsia="宋体" w:hAnsi="宋体" w:cs="宋体"/>
          <w:color w:val="000000"/>
          <w:kern w:val="0"/>
          <w:sz w:val="24"/>
          <w:szCs w:val="24"/>
        </w:rPr>
      </w:pPr>
      <w:r>
        <w:rPr>
          <w:rFonts w:ascii="黑体" w:eastAsia="黑体" w:hAnsi="黑体" w:cs="宋体" w:hint="eastAsia"/>
          <w:color w:val="000000"/>
          <w:kern w:val="0"/>
          <w:sz w:val="30"/>
          <w:szCs w:val="30"/>
        </w:rPr>
        <w:t>二、报名对象及要求</w:t>
      </w:r>
    </w:p>
    <w:p w:rsidR="00CF7F3B" w:rsidRDefault="00F421A8">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（一）报名对象</w:t>
      </w:r>
    </w:p>
    <w:p w:rsidR="00125E06" w:rsidRPr="00125E06" w:rsidRDefault="00932B58">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201</w:t>
      </w:r>
      <w:r w:rsidR="00AC6D12">
        <w:rPr>
          <w:rFonts w:ascii="仿宋_GB2312" w:eastAsia="仿宋_GB2312" w:hAnsi="宋体" w:cs="宋体" w:hint="eastAsia"/>
          <w:color w:val="000000"/>
          <w:kern w:val="0"/>
          <w:sz w:val="30"/>
          <w:szCs w:val="30"/>
        </w:rPr>
        <w:t>9</w:t>
      </w:r>
      <w:r w:rsidR="00257196">
        <w:rPr>
          <w:rFonts w:ascii="仿宋_GB2312" w:eastAsia="仿宋_GB2312" w:hAnsi="宋体" w:cs="宋体" w:hint="eastAsia"/>
          <w:color w:val="000000"/>
          <w:kern w:val="0"/>
          <w:sz w:val="30"/>
          <w:szCs w:val="30"/>
        </w:rPr>
        <w:t>、</w:t>
      </w:r>
      <w:r>
        <w:rPr>
          <w:rFonts w:ascii="仿宋_GB2312" w:eastAsia="仿宋_GB2312" w:hAnsi="宋体" w:cs="宋体" w:hint="eastAsia"/>
          <w:color w:val="000000"/>
          <w:kern w:val="0"/>
          <w:sz w:val="30"/>
          <w:szCs w:val="30"/>
        </w:rPr>
        <w:t>20</w:t>
      </w:r>
      <w:r w:rsidR="00AC6D12">
        <w:rPr>
          <w:rFonts w:ascii="仿宋_GB2312" w:eastAsia="仿宋_GB2312" w:hAnsi="宋体" w:cs="宋体" w:hint="eastAsia"/>
          <w:color w:val="000000"/>
          <w:kern w:val="0"/>
          <w:sz w:val="30"/>
          <w:szCs w:val="30"/>
        </w:rPr>
        <w:t>20</w:t>
      </w:r>
      <w:r w:rsidR="00257196">
        <w:rPr>
          <w:rFonts w:ascii="仿宋_GB2312" w:eastAsia="仿宋_GB2312" w:hAnsi="宋体" w:cs="宋体" w:hint="eastAsia"/>
          <w:color w:val="000000"/>
          <w:kern w:val="0"/>
          <w:sz w:val="30"/>
          <w:szCs w:val="30"/>
        </w:rPr>
        <w:t>级</w:t>
      </w:r>
      <w:r w:rsidR="00B75208">
        <w:rPr>
          <w:rFonts w:ascii="仿宋_GB2312" w:eastAsia="仿宋_GB2312" w:hAnsi="宋体" w:cs="宋体" w:hint="eastAsia"/>
          <w:color w:val="000000"/>
          <w:kern w:val="0"/>
          <w:sz w:val="30"/>
          <w:szCs w:val="30"/>
        </w:rPr>
        <w:t>在校</w:t>
      </w:r>
      <w:r w:rsidR="00257196">
        <w:rPr>
          <w:rFonts w:ascii="仿宋_GB2312" w:eastAsia="仿宋_GB2312" w:hAnsi="宋体" w:cs="宋体" w:hint="eastAsia"/>
          <w:color w:val="000000"/>
          <w:kern w:val="0"/>
          <w:sz w:val="30"/>
          <w:szCs w:val="30"/>
        </w:rPr>
        <w:t>本科生</w:t>
      </w:r>
      <w:r w:rsidR="003D1110">
        <w:rPr>
          <w:rFonts w:ascii="仿宋_GB2312" w:eastAsia="仿宋_GB2312" w:hAnsi="宋体" w:cs="宋体"/>
          <w:color w:val="000000"/>
          <w:kern w:val="0"/>
          <w:sz w:val="30"/>
          <w:szCs w:val="30"/>
        </w:rPr>
        <w:t>，专业不限</w:t>
      </w:r>
      <w:r w:rsidR="003D1110">
        <w:rPr>
          <w:rFonts w:ascii="仿宋_GB2312" w:eastAsia="仿宋_GB2312" w:hAnsi="宋体" w:cs="宋体" w:hint="eastAsia"/>
          <w:color w:val="000000"/>
          <w:kern w:val="0"/>
          <w:sz w:val="30"/>
          <w:szCs w:val="30"/>
        </w:rPr>
        <w:t>，</w:t>
      </w:r>
      <w:r w:rsidR="00125E06">
        <w:rPr>
          <w:rFonts w:ascii="仿宋_GB2312" w:eastAsia="仿宋_GB2312" w:hAnsi="宋体" w:cs="宋体"/>
          <w:color w:val="000000"/>
          <w:kern w:val="0"/>
          <w:sz w:val="30"/>
          <w:szCs w:val="30"/>
        </w:rPr>
        <w:t>报名以院系为单位</w:t>
      </w:r>
      <w:r w:rsidR="00125E06" w:rsidRPr="00125E06">
        <w:rPr>
          <w:rFonts w:ascii="仿宋_GB2312" w:eastAsia="仿宋_GB2312" w:hAnsi="宋体" w:cs="宋体"/>
          <w:color w:val="000000"/>
          <w:kern w:val="0"/>
          <w:sz w:val="30"/>
          <w:szCs w:val="30"/>
        </w:rPr>
        <w:t>。</w:t>
      </w:r>
    </w:p>
    <w:p w:rsidR="00CF7F3B" w:rsidRDefault="009920B2">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（二）报名要求</w:t>
      </w:r>
    </w:p>
    <w:p w:rsidR="00CF7F3B" w:rsidRDefault="00A17677">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凡报名者应</w:t>
      </w:r>
      <w:r w:rsidR="002370F9">
        <w:rPr>
          <w:rFonts w:ascii="仿宋_GB2312" w:eastAsia="仿宋_GB2312" w:hAnsi="宋体" w:cs="宋体" w:hint="eastAsia"/>
          <w:color w:val="000000"/>
          <w:kern w:val="0"/>
          <w:sz w:val="30"/>
          <w:szCs w:val="30"/>
        </w:rPr>
        <w:t>对用</w:t>
      </w:r>
      <w:r w:rsidR="00EA6271" w:rsidRPr="00EA6271">
        <w:rPr>
          <w:rFonts w:ascii="仿宋_GB2312" w:eastAsia="仿宋_GB2312" w:hAnsi="宋体" w:cs="宋体" w:hint="eastAsia"/>
          <w:color w:val="000000"/>
          <w:kern w:val="0"/>
          <w:sz w:val="30"/>
          <w:szCs w:val="30"/>
        </w:rPr>
        <w:t>市场调查分析</w:t>
      </w:r>
      <w:r w:rsidR="00EA6271">
        <w:rPr>
          <w:rFonts w:ascii="仿宋_GB2312" w:eastAsia="仿宋_GB2312" w:hAnsi="宋体" w:cs="宋体" w:hint="eastAsia"/>
          <w:color w:val="000000"/>
          <w:kern w:val="0"/>
          <w:sz w:val="30"/>
          <w:szCs w:val="30"/>
        </w:rPr>
        <w:t>方法</w:t>
      </w:r>
      <w:r w:rsidR="002370F9">
        <w:rPr>
          <w:rFonts w:ascii="仿宋_GB2312" w:eastAsia="仿宋_GB2312" w:hAnsi="宋体" w:cs="宋体" w:hint="eastAsia"/>
          <w:color w:val="000000"/>
          <w:kern w:val="0"/>
          <w:sz w:val="30"/>
          <w:szCs w:val="30"/>
        </w:rPr>
        <w:t>解决实际问题感兴趣，有较强的知识拓展能力和创新能力，具备较好的文字表达能力，善于协作，能吃苦耐劳。</w:t>
      </w:r>
    </w:p>
    <w:p w:rsidR="00CF7F3B" w:rsidRDefault="002370F9">
      <w:pPr>
        <w:widowControl/>
        <w:spacing w:line="480" w:lineRule="atLeast"/>
        <w:ind w:firstLine="600"/>
        <w:jc w:val="left"/>
        <w:rPr>
          <w:rFonts w:ascii="黑体" w:eastAsia="黑体" w:hAnsi="黑体" w:cs="宋体"/>
          <w:color w:val="000000"/>
          <w:kern w:val="0"/>
          <w:sz w:val="30"/>
          <w:szCs w:val="30"/>
        </w:rPr>
      </w:pPr>
      <w:r>
        <w:rPr>
          <w:rFonts w:ascii="黑体" w:eastAsia="黑体" w:hAnsi="黑体" w:cs="宋体" w:hint="eastAsia"/>
          <w:color w:val="000000"/>
          <w:kern w:val="0"/>
          <w:sz w:val="30"/>
          <w:szCs w:val="30"/>
        </w:rPr>
        <w:t>三、赛程安排</w:t>
      </w:r>
    </w:p>
    <w:p w:rsidR="00CF7F3B" w:rsidRDefault="00F421A8">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（一）时间安排</w:t>
      </w:r>
    </w:p>
    <w:p w:rsidR="00CF7F3B" w:rsidRPr="0069751D" w:rsidRDefault="002370F9">
      <w:pPr>
        <w:widowControl/>
        <w:spacing w:line="380" w:lineRule="atLeast"/>
        <w:ind w:firstLine="600"/>
        <w:jc w:val="left"/>
        <w:rPr>
          <w:rFonts w:ascii="仿宋_GB2312" w:eastAsia="仿宋_GB2312" w:hAnsi="宋体" w:cs="宋体"/>
          <w:kern w:val="0"/>
          <w:sz w:val="30"/>
          <w:szCs w:val="30"/>
        </w:rPr>
      </w:pPr>
      <w:r w:rsidRPr="0069751D">
        <w:rPr>
          <w:rFonts w:ascii="仿宋_GB2312" w:eastAsia="仿宋_GB2312" w:hAnsi="宋体" w:cs="宋体" w:hint="eastAsia"/>
          <w:kern w:val="0"/>
          <w:sz w:val="30"/>
          <w:szCs w:val="30"/>
        </w:rPr>
        <w:t>1.</w:t>
      </w:r>
      <w:r w:rsidR="00F421A8" w:rsidRPr="0069751D">
        <w:rPr>
          <w:rFonts w:ascii="仿宋_GB2312" w:eastAsia="仿宋_GB2312" w:hAnsi="宋体" w:cs="宋体" w:hint="eastAsia"/>
          <w:kern w:val="0"/>
          <w:sz w:val="30"/>
          <w:szCs w:val="30"/>
        </w:rPr>
        <w:t>报名时间：</w:t>
      </w:r>
      <w:r w:rsidR="001810D8" w:rsidRPr="0069751D">
        <w:rPr>
          <w:rFonts w:ascii="仿宋_GB2312" w:eastAsia="仿宋_GB2312" w:hAnsi="宋体" w:cs="宋体" w:hint="eastAsia"/>
          <w:kern w:val="0"/>
          <w:sz w:val="30"/>
          <w:szCs w:val="30"/>
        </w:rPr>
        <w:t>20</w:t>
      </w:r>
      <w:r w:rsidR="003E00B3">
        <w:rPr>
          <w:rFonts w:ascii="仿宋_GB2312" w:eastAsia="仿宋_GB2312" w:hAnsi="宋体" w:cs="宋体" w:hint="eastAsia"/>
          <w:kern w:val="0"/>
          <w:sz w:val="30"/>
          <w:szCs w:val="30"/>
        </w:rPr>
        <w:t>2</w:t>
      </w:r>
      <w:r w:rsidR="00AB4B13">
        <w:rPr>
          <w:rFonts w:ascii="仿宋_GB2312" w:eastAsia="仿宋_GB2312" w:hAnsi="宋体" w:cs="宋体" w:hint="eastAsia"/>
          <w:kern w:val="0"/>
          <w:sz w:val="30"/>
          <w:szCs w:val="30"/>
        </w:rPr>
        <w:t>1</w:t>
      </w:r>
      <w:r w:rsidR="001810D8" w:rsidRPr="0069751D">
        <w:rPr>
          <w:rFonts w:ascii="仿宋_GB2312" w:eastAsia="仿宋_GB2312" w:hAnsi="宋体" w:cs="宋体" w:hint="eastAsia"/>
          <w:kern w:val="0"/>
          <w:sz w:val="30"/>
          <w:szCs w:val="30"/>
        </w:rPr>
        <w:t>.</w:t>
      </w:r>
      <w:r w:rsidR="003E00B3">
        <w:rPr>
          <w:rFonts w:ascii="仿宋_GB2312" w:eastAsia="仿宋_GB2312" w:hAnsi="宋体" w:cs="宋体" w:hint="eastAsia"/>
          <w:kern w:val="0"/>
          <w:sz w:val="30"/>
          <w:szCs w:val="30"/>
        </w:rPr>
        <w:t>10</w:t>
      </w:r>
      <w:r w:rsidR="001810D8" w:rsidRPr="0069751D">
        <w:rPr>
          <w:rFonts w:ascii="仿宋_GB2312" w:eastAsia="仿宋_GB2312" w:hAnsi="宋体" w:cs="宋体" w:hint="eastAsia"/>
          <w:kern w:val="0"/>
          <w:sz w:val="30"/>
          <w:szCs w:val="30"/>
        </w:rPr>
        <w:t>.</w:t>
      </w:r>
      <w:r w:rsidR="001A0FDA">
        <w:rPr>
          <w:rFonts w:ascii="仿宋_GB2312" w:eastAsia="仿宋_GB2312" w:hAnsi="宋体" w:cs="宋体" w:hint="eastAsia"/>
          <w:kern w:val="0"/>
          <w:sz w:val="30"/>
          <w:szCs w:val="30"/>
        </w:rPr>
        <w:t>8</w:t>
      </w:r>
      <w:r w:rsidR="00F719C8" w:rsidRPr="0069751D">
        <w:rPr>
          <w:rFonts w:ascii="仿宋_GB2312" w:eastAsia="仿宋_GB2312" w:hAnsi="宋体" w:cs="宋体" w:hint="eastAsia"/>
          <w:kern w:val="0"/>
          <w:sz w:val="30"/>
          <w:szCs w:val="30"/>
        </w:rPr>
        <w:t>-</w:t>
      </w:r>
      <w:r w:rsidR="008D6B04">
        <w:rPr>
          <w:rFonts w:ascii="仿宋_GB2312" w:eastAsia="仿宋_GB2312" w:hAnsi="宋体" w:cs="宋体" w:hint="eastAsia"/>
          <w:kern w:val="0"/>
          <w:sz w:val="30"/>
          <w:szCs w:val="30"/>
        </w:rPr>
        <w:t>10.</w:t>
      </w:r>
      <w:r w:rsidR="003E00B3">
        <w:rPr>
          <w:rFonts w:ascii="仿宋_GB2312" w:eastAsia="仿宋_GB2312" w:hAnsi="宋体" w:cs="宋体" w:hint="eastAsia"/>
          <w:kern w:val="0"/>
          <w:sz w:val="30"/>
          <w:szCs w:val="30"/>
        </w:rPr>
        <w:t>1</w:t>
      </w:r>
      <w:r w:rsidR="001A0FDA">
        <w:rPr>
          <w:rFonts w:ascii="仿宋_GB2312" w:eastAsia="仿宋_GB2312" w:hAnsi="宋体" w:cs="宋体" w:hint="eastAsia"/>
          <w:kern w:val="0"/>
          <w:sz w:val="30"/>
          <w:szCs w:val="30"/>
        </w:rPr>
        <w:t>8</w:t>
      </w:r>
    </w:p>
    <w:p w:rsidR="00CF7F3B" w:rsidRDefault="002370F9" w:rsidP="00E617C9">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w:t>
      </w:r>
      <w:r w:rsidR="00BB3CA3">
        <w:rPr>
          <w:rFonts w:ascii="仿宋_GB2312" w:eastAsia="仿宋_GB2312" w:hAnsi="宋体" w:cs="宋体"/>
          <w:color w:val="000000"/>
          <w:kern w:val="0"/>
          <w:sz w:val="30"/>
          <w:szCs w:val="30"/>
        </w:rPr>
        <w:t>竞赛日程</w:t>
      </w:r>
      <w:r w:rsidR="007B45F2">
        <w:rPr>
          <w:rFonts w:ascii="仿宋_GB2312" w:eastAsia="仿宋_GB2312" w:hAnsi="宋体" w:cs="宋体" w:hint="eastAsia"/>
          <w:color w:val="000000"/>
          <w:kern w:val="0"/>
          <w:sz w:val="30"/>
          <w:szCs w:val="30"/>
        </w:rPr>
        <w:t>：</w:t>
      </w:r>
    </w:p>
    <w:p w:rsidR="00266801" w:rsidRDefault="00266801" w:rsidP="00E617C9">
      <w:pPr>
        <w:widowControl/>
        <w:spacing w:line="380" w:lineRule="atLeast"/>
        <w:ind w:firstLine="600"/>
        <w:jc w:val="left"/>
        <w:rPr>
          <w:rFonts w:ascii="仿宋_GB2312" w:eastAsia="仿宋_GB2312" w:hAnsi="宋体" w:cs="宋体"/>
          <w:color w:val="000000"/>
          <w:kern w:val="0"/>
          <w:sz w:val="30"/>
          <w:szCs w:val="30"/>
        </w:rPr>
      </w:pPr>
    </w:p>
    <w:p w:rsidR="00266801" w:rsidRDefault="00266801" w:rsidP="00E617C9">
      <w:pPr>
        <w:widowControl/>
        <w:spacing w:line="380" w:lineRule="atLeast"/>
        <w:ind w:firstLine="600"/>
        <w:jc w:val="left"/>
        <w:rPr>
          <w:rFonts w:ascii="仿宋_GB2312" w:eastAsia="仿宋_GB2312" w:hAnsi="宋体" w:cs="宋体"/>
          <w:color w:val="000000"/>
          <w:kern w:val="0"/>
          <w:sz w:val="30"/>
          <w:szCs w:val="30"/>
        </w:rPr>
      </w:pP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2127"/>
        <w:gridCol w:w="1275"/>
        <w:gridCol w:w="2977"/>
        <w:gridCol w:w="1843"/>
      </w:tblGrid>
      <w:tr w:rsidR="00F91E11" w:rsidTr="004122EA">
        <w:trPr>
          <w:trHeight w:val="405"/>
        </w:trPr>
        <w:tc>
          <w:tcPr>
            <w:tcW w:w="2709" w:type="dxa"/>
            <w:gridSpan w:val="2"/>
            <w:vAlign w:val="center"/>
          </w:tcPr>
          <w:p w:rsidR="00F91E11" w:rsidRDefault="00F91E11" w:rsidP="004122EA">
            <w:pPr>
              <w:widowControl/>
              <w:spacing w:before="240" w:after="240"/>
              <w:jc w:val="center"/>
              <w:rPr>
                <w:rFonts w:ascii="宋体" w:hAnsi="宋体" w:cs="宋体"/>
                <w:b/>
                <w:bCs/>
                <w:kern w:val="0"/>
                <w:szCs w:val="21"/>
              </w:rPr>
            </w:pPr>
            <w:r>
              <w:rPr>
                <w:rFonts w:ascii="宋体" w:hAnsi="宋体" w:cs="宋体" w:hint="eastAsia"/>
                <w:b/>
                <w:bCs/>
                <w:kern w:val="0"/>
                <w:szCs w:val="21"/>
              </w:rPr>
              <w:t>竞赛项目</w:t>
            </w:r>
          </w:p>
        </w:tc>
        <w:tc>
          <w:tcPr>
            <w:tcW w:w="1275" w:type="dxa"/>
            <w:vAlign w:val="center"/>
          </w:tcPr>
          <w:p w:rsidR="00F91E11" w:rsidRDefault="00F91E11" w:rsidP="004122EA">
            <w:pPr>
              <w:widowControl/>
              <w:jc w:val="center"/>
              <w:rPr>
                <w:rFonts w:ascii="宋体" w:hAnsi="宋体" w:cs="宋体"/>
                <w:b/>
                <w:bCs/>
                <w:kern w:val="0"/>
                <w:szCs w:val="21"/>
              </w:rPr>
            </w:pPr>
            <w:r>
              <w:rPr>
                <w:rFonts w:ascii="宋体" w:hAnsi="宋体" w:cs="宋体" w:hint="eastAsia"/>
                <w:b/>
                <w:bCs/>
                <w:kern w:val="0"/>
                <w:szCs w:val="21"/>
              </w:rPr>
              <w:t>竞赛形式</w:t>
            </w:r>
          </w:p>
        </w:tc>
        <w:tc>
          <w:tcPr>
            <w:tcW w:w="2977" w:type="dxa"/>
            <w:vAlign w:val="center"/>
          </w:tcPr>
          <w:p w:rsidR="00F91E11" w:rsidRDefault="00F91E11" w:rsidP="004122EA">
            <w:pPr>
              <w:widowControl/>
              <w:jc w:val="center"/>
              <w:rPr>
                <w:rFonts w:ascii="宋体" w:hAnsi="宋体" w:cs="宋体"/>
                <w:b/>
                <w:bCs/>
                <w:kern w:val="0"/>
                <w:szCs w:val="21"/>
              </w:rPr>
            </w:pPr>
            <w:r>
              <w:rPr>
                <w:rFonts w:ascii="宋体" w:hAnsi="宋体" w:cs="宋体" w:hint="eastAsia"/>
                <w:b/>
                <w:bCs/>
                <w:kern w:val="0"/>
                <w:szCs w:val="21"/>
              </w:rPr>
              <w:t>竞赛方式</w:t>
            </w:r>
          </w:p>
        </w:tc>
        <w:tc>
          <w:tcPr>
            <w:tcW w:w="1843" w:type="dxa"/>
            <w:vAlign w:val="center"/>
          </w:tcPr>
          <w:p w:rsidR="00F91E11" w:rsidRDefault="00F91E11" w:rsidP="004122EA">
            <w:pPr>
              <w:widowControl/>
              <w:jc w:val="center"/>
              <w:rPr>
                <w:rFonts w:ascii="宋体" w:hAnsi="宋体" w:cs="宋体"/>
                <w:b/>
                <w:bCs/>
                <w:kern w:val="0"/>
                <w:szCs w:val="21"/>
              </w:rPr>
            </w:pPr>
            <w:r>
              <w:rPr>
                <w:rFonts w:ascii="宋体" w:hAnsi="宋体" w:cs="宋体" w:hint="eastAsia"/>
                <w:b/>
                <w:bCs/>
                <w:kern w:val="0"/>
                <w:szCs w:val="21"/>
              </w:rPr>
              <w:t>时间</w:t>
            </w:r>
          </w:p>
        </w:tc>
      </w:tr>
      <w:tr w:rsidR="00F91E11" w:rsidTr="004122EA">
        <w:trPr>
          <w:trHeight w:val="792"/>
        </w:trPr>
        <w:tc>
          <w:tcPr>
            <w:tcW w:w="582" w:type="dxa"/>
            <w:vAlign w:val="center"/>
          </w:tcPr>
          <w:p w:rsidR="00F91E11" w:rsidRDefault="00F91E11" w:rsidP="004122EA">
            <w:pPr>
              <w:widowControl/>
              <w:jc w:val="center"/>
              <w:rPr>
                <w:rFonts w:ascii="宋体" w:hAnsi="宋体" w:cs="宋体"/>
                <w:kern w:val="0"/>
                <w:szCs w:val="21"/>
              </w:rPr>
            </w:pPr>
            <w:r>
              <w:rPr>
                <w:rFonts w:ascii="宋体" w:hAnsi="宋体" w:cs="宋体" w:hint="eastAsia"/>
                <w:kern w:val="0"/>
                <w:szCs w:val="21"/>
              </w:rPr>
              <w:t>知</w:t>
            </w:r>
          </w:p>
          <w:p w:rsidR="00F91E11" w:rsidRDefault="00F91E11" w:rsidP="004122EA">
            <w:pPr>
              <w:widowControl/>
              <w:jc w:val="center"/>
              <w:rPr>
                <w:rFonts w:ascii="宋体" w:hAnsi="宋体" w:cs="宋体"/>
                <w:kern w:val="0"/>
                <w:szCs w:val="21"/>
              </w:rPr>
            </w:pPr>
            <w:r>
              <w:rPr>
                <w:rFonts w:ascii="宋体" w:hAnsi="宋体" w:cs="宋体" w:hint="eastAsia"/>
                <w:kern w:val="0"/>
                <w:szCs w:val="21"/>
              </w:rPr>
              <w:t>识</w:t>
            </w:r>
          </w:p>
          <w:p w:rsidR="00F91E11" w:rsidRDefault="00F91E11" w:rsidP="004122EA">
            <w:pPr>
              <w:widowControl/>
              <w:jc w:val="center"/>
              <w:rPr>
                <w:rFonts w:ascii="宋体" w:hAnsi="宋体" w:cs="宋体"/>
                <w:kern w:val="0"/>
                <w:sz w:val="24"/>
              </w:rPr>
            </w:pPr>
            <w:r>
              <w:rPr>
                <w:rFonts w:ascii="宋体" w:hAnsi="宋体" w:cs="宋体" w:hint="eastAsia"/>
                <w:kern w:val="0"/>
                <w:szCs w:val="21"/>
              </w:rPr>
              <w:t>赛</w:t>
            </w:r>
          </w:p>
        </w:tc>
        <w:tc>
          <w:tcPr>
            <w:tcW w:w="2127" w:type="dxa"/>
            <w:vAlign w:val="center"/>
          </w:tcPr>
          <w:p w:rsidR="00F91E11" w:rsidRDefault="00F91E11" w:rsidP="004122EA">
            <w:pPr>
              <w:widowControl/>
              <w:jc w:val="center"/>
              <w:rPr>
                <w:rFonts w:ascii="宋体" w:hAnsi="宋体" w:cs="宋体"/>
                <w:kern w:val="0"/>
                <w:szCs w:val="21"/>
              </w:rPr>
            </w:pPr>
            <w:r>
              <w:rPr>
                <w:rFonts w:ascii="宋体" w:hAnsi="宋体" w:cs="宋体" w:hint="eastAsia"/>
                <w:kern w:val="0"/>
                <w:szCs w:val="21"/>
              </w:rPr>
              <w:t>网  考</w:t>
            </w:r>
          </w:p>
        </w:tc>
        <w:tc>
          <w:tcPr>
            <w:tcW w:w="1275" w:type="dxa"/>
            <w:vAlign w:val="center"/>
          </w:tcPr>
          <w:p w:rsidR="00F91E11" w:rsidRDefault="00F91E11" w:rsidP="004122EA">
            <w:pPr>
              <w:widowControl/>
              <w:jc w:val="center"/>
              <w:rPr>
                <w:rFonts w:ascii="宋体" w:hAnsi="宋体" w:cs="宋体"/>
                <w:kern w:val="0"/>
                <w:szCs w:val="21"/>
              </w:rPr>
            </w:pPr>
            <w:r>
              <w:rPr>
                <w:rFonts w:ascii="宋体" w:hAnsi="宋体" w:cs="宋体" w:hint="eastAsia"/>
                <w:kern w:val="0"/>
                <w:szCs w:val="21"/>
              </w:rPr>
              <w:t>个人赛</w:t>
            </w:r>
          </w:p>
        </w:tc>
        <w:tc>
          <w:tcPr>
            <w:tcW w:w="2977" w:type="dxa"/>
            <w:vAlign w:val="center"/>
          </w:tcPr>
          <w:p w:rsidR="00F91E11" w:rsidRDefault="00F91E11" w:rsidP="004122EA">
            <w:pPr>
              <w:widowControl/>
              <w:jc w:val="center"/>
              <w:rPr>
                <w:rFonts w:ascii="宋体" w:hAnsi="宋体" w:cs="宋体"/>
                <w:kern w:val="0"/>
                <w:szCs w:val="21"/>
              </w:rPr>
            </w:pPr>
            <w:r>
              <w:rPr>
                <w:rFonts w:ascii="宋体" w:hAnsi="宋体" w:cs="宋体" w:hint="eastAsia"/>
                <w:kern w:val="0"/>
                <w:szCs w:val="21"/>
              </w:rPr>
              <w:t>在线考试</w:t>
            </w:r>
          </w:p>
        </w:tc>
        <w:tc>
          <w:tcPr>
            <w:tcW w:w="1843" w:type="dxa"/>
            <w:vAlign w:val="center"/>
          </w:tcPr>
          <w:p w:rsidR="00840789" w:rsidRPr="00A12A0F" w:rsidRDefault="007F3E99" w:rsidP="00AB4B13">
            <w:pPr>
              <w:widowControl/>
              <w:jc w:val="center"/>
              <w:rPr>
                <w:rFonts w:ascii="宋体" w:hAnsi="宋体" w:cs="宋体"/>
                <w:color w:val="000000"/>
                <w:kern w:val="0"/>
                <w:szCs w:val="21"/>
              </w:rPr>
            </w:pPr>
            <w:r w:rsidRPr="00A12A0F">
              <w:rPr>
                <w:rFonts w:ascii="宋体" w:hAnsi="宋体" w:cs="宋体"/>
                <w:color w:val="000000"/>
                <w:kern w:val="0"/>
                <w:szCs w:val="21"/>
              </w:rPr>
              <w:t>202</w:t>
            </w:r>
            <w:r w:rsidR="00AB4B13">
              <w:rPr>
                <w:rFonts w:ascii="宋体" w:hAnsi="宋体" w:cs="宋体" w:hint="eastAsia"/>
                <w:color w:val="000000"/>
                <w:kern w:val="0"/>
                <w:szCs w:val="21"/>
              </w:rPr>
              <w:t>1</w:t>
            </w:r>
            <w:r w:rsidRPr="00A12A0F">
              <w:rPr>
                <w:rFonts w:ascii="宋体" w:hAnsi="宋体" w:cs="宋体"/>
                <w:color w:val="000000"/>
                <w:kern w:val="0"/>
                <w:szCs w:val="21"/>
              </w:rPr>
              <w:t>.11.1-11.30</w:t>
            </w:r>
          </w:p>
        </w:tc>
      </w:tr>
      <w:tr w:rsidR="009E2A2D" w:rsidTr="004122EA">
        <w:trPr>
          <w:trHeight w:val="564"/>
        </w:trPr>
        <w:tc>
          <w:tcPr>
            <w:tcW w:w="582" w:type="dxa"/>
            <w:vMerge w:val="restart"/>
            <w:vAlign w:val="center"/>
          </w:tcPr>
          <w:p w:rsidR="009E2A2D" w:rsidRPr="00460A4C" w:rsidRDefault="009E2A2D" w:rsidP="004122EA">
            <w:pPr>
              <w:widowControl/>
              <w:jc w:val="center"/>
              <w:rPr>
                <w:rFonts w:ascii="宋体" w:hAnsi="宋体" w:cs="宋体"/>
                <w:kern w:val="0"/>
                <w:szCs w:val="21"/>
              </w:rPr>
            </w:pPr>
          </w:p>
          <w:p w:rsidR="009E2A2D" w:rsidRPr="00460A4C" w:rsidRDefault="009E2A2D" w:rsidP="004122EA">
            <w:pPr>
              <w:widowControl/>
              <w:jc w:val="center"/>
              <w:rPr>
                <w:rFonts w:ascii="宋体" w:hAnsi="宋体" w:cs="宋体"/>
                <w:kern w:val="0"/>
                <w:szCs w:val="21"/>
              </w:rPr>
            </w:pPr>
            <w:r w:rsidRPr="00460A4C">
              <w:rPr>
                <w:rFonts w:ascii="宋体" w:hAnsi="宋体" w:cs="宋体" w:hint="eastAsia"/>
                <w:kern w:val="0"/>
                <w:szCs w:val="21"/>
              </w:rPr>
              <w:t>实</w:t>
            </w:r>
          </w:p>
          <w:p w:rsidR="009E2A2D" w:rsidRPr="00460A4C" w:rsidRDefault="009E2A2D" w:rsidP="004122EA">
            <w:pPr>
              <w:widowControl/>
              <w:jc w:val="center"/>
              <w:rPr>
                <w:rFonts w:ascii="宋体" w:hAnsi="宋体" w:cs="宋体"/>
                <w:kern w:val="0"/>
                <w:szCs w:val="21"/>
              </w:rPr>
            </w:pPr>
            <w:r w:rsidRPr="00460A4C">
              <w:rPr>
                <w:rFonts w:ascii="宋体" w:hAnsi="宋体" w:cs="宋体" w:hint="eastAsia"/>
                <w:kern w:val="0"/>
                <w:szCs w:val="21"/>
              </w:rPr>
              <w:t>践</w:t>
            </w:r>
          </w:p>
          <w:p w:rsidR="009E2A2D" w:rsidRPr="00460A4C" w:rsidRDefault="009E2A2D" w:rsidP="004122EA">
            <w:pPr>
              <w:widowControl/>
              <w:jc w:val="center"/>
              <w:rPr>
                <w:rFonts w:ascii="宋体" w:hAnsi="宋体" w:cs="宋体"/>
                <w:kern w:val="0"/>
                <w:szCs w:val="21"/>
              </w:rPr>
            </w:pPr>
            <w:r w:rsidRPr="00460A4C">
              <w:rPr>
                <w:rFonts w:ascii="宋体" w:hAnsi="宋体" w:cs="宋体" w:hint="eastAsia"/>
                <w:kern w:val="0"/>
                <w:szCs w:val="21"/>
              </w:rPr>
              <w:t>赛</w:t>
            </w:r>
          </w:p>
          <w:p w:rsidR="009E2A2D" w:rsidRPr="00460A4C" w:rsidRDefault="009E2A2D" w:rsidP="004122EA">
            <w:pPr>
              <w:widowControl/>
              <w:jc w:val="center"/>
              <w:rPr>
                <w:rFonts w:ascii="宋体" w:hAnsi="宋体" w:cs="宋体"/>
                <w:kern w:val="0"/>
                <w:szCs w:val="21"/>
              </w:rPr>
            </w:pPr>
          </w:p>
        </w:tc>
        <w:tc>
          <w:tcPr>
            <w:tcW w:w="2127" w:type="dxa"/>
            <w:vAlign w:val="center"/>
          </w:tcPr>
          <w:p w:rsidR="00F45477" w:rsidRDefault="003C6C24" w:rsidP="004122EA">
            <w:pPr>
              <w:widowControl/>
              <w:jc w:val="center"/>
              <w:rPr>
                <w:rFonts w:ascii="宋体" w:hAnsi="宋体" w:cs="宋体"/>
                <w:kern w:val="0"/>
                <w:szCs w:val="21"/>
              </w:rPr>
            </w:pPr>
            <w:r>
              <w:rPr>
                <w:rFonts w:ascii="宋体" w:hAnsi="宋体" w:cs="宋体" w:hint="eastAsia"/>
                <w:kern w:val="0"/>
                <w:szCs w:val="21"/>
              </w:rPr>
              <w:t>校内预选赛</w:t>
            </w:r>
          </w:p>
        </w:tc>
        <w:tc>
          <w:tcPr>
            <w:tcW w:w="1275" w:type="dxa"/>
            <w:vAlign w:val="center"/>
          </w:tcPr>
          <w:p w:rsidR="009E2A2D" w:rsidRDefault="009E2A2D" w:rsidP="004122EA">
            <w:pPr>
              <w:widowControl/>
              <w:jc w:val="center"/>
              <w:rPr>
                <w:rFonts w:ascii="宋体" w:hAnsi="宋体" w:cs="宋体"/>
                <w:kern w:val="0"/>
                <w:szCs w:val="21"/>
              </w:rPr>
            </w:pPr>
            <w:r>
              <w:rPr>
                <w:rFonts w:ascii="宋体" w:hAnsi="宋体" w:cs="宋体" w:hint="eastAsia"/>
                <w:kern w:val="0"/>
                <w:szCs w:val="21"/>
              </w:rPr>
              <w:t>团体赛</w:t>
            </w:r>
          </w:p>
          <w:p w:rsidR="009E2A2D" w:rsidRDefault="009E2A2D" w:rsidP="004122EA">
            <w:pPr>
              <w:jc w:val="center"/>
              <w:rPr>
                <w:rFonts w:ascii="宋体" w:hAnsi="宋体" w:cs="宋体"/>
                <w:kern w:val="0"/>
                <w:szCs w:val="21"/>
              </w:rPr>
            </w:pPr>
            <w:r>
              <w:rPr>
                <w:rFonts w:ascii="宋体" w:hAnsi="宋体" w:cs="宋体" w:hint="eastAsia"/>
                <w:kern w:val="0"/>
                <w:szCs w:val="21"/>
              </w:rPr>
              <w:t>（</w:t>
            </w:r>
            <w:r>
              <w:rPr>
                <w:kern w:val="0"/>
                <w:szCs w:val="21"/>
              </w:rPr>
              <w:t>3-5</w:t>
            </w:r>
            <w:r>
              <w:rPr>
                <w:rFonts w:ascii="宋体" w:hAnsi="宋体" w:cs="宋体" w:hint="eastAsia"/>
                <w:kern w:val="0"/>
                <w:szCs w:val="21"/>
              </w:rPr>
              <w:t>人）</w:t>
            </w:r>
          </w:p>
        </w:tc>
        <w:tc>
          <w:tcPr>
            <w:tcW w:w="2977" w:type="dxa"/>
            <w:vAlign w:val="center"/>
          </w:tcPr>
          <w:p w:rsidR="004122EA" w:rsidRDefault="007F3E99" w:rsidP="004122EA">
            <w:pPr>
              <w:widowControl/>
              <w:jc w:val="center"/>
              <w:rPr>
                <w:rFonts w:ascii="宋体" w:hAnsi="宋体" w:cs="宋体"/>
                <w:color w:val="000000"/>
                <w:kern w:val="0"/>
                <w:szCs w:val="21"/>
              </w:rPr>
            </w:pPr>
            <w:r>
              <w:rPr>
                <w:rFonts w:ascii="宋体" w:hAnsi="宋体" w:cs="宋体" w:hint="eastAsia"/>
                <w:color w:val="000000"/>
                <w:kern w:val="0"/>
                <w:szCs w:val="21"/>
              </w:rPr>
              <w:t>调研报告评审、</w:t>
            </w:r>
          </w:p>
          <w:p w:rsidR="009E2A2D" w:rsidRPr="00A142E3" w:rsidRDefault="007F3E99" w:rsidP="004122EA">
            <w:pPr>
              <w:widowControl/>
              <w:jc w:val="center"/>
              <w:rPr>
                <w:rFonts w:ascii="宋体" w:hAnsi="宋体" w:cs="宋体"/>
                <w:kern w:val="0"/>
                <w:szCs w:val="21"/>
              </w:rPr>
            </w:pPr>
            <w:r>
              <w:rPr>
                <w:color w:val="000000"/>
                <w:kern w:val="0"/>
                <w:szCs w:val="21"/>
              </w:rPr>
              <w:t>PPT</w:t>
            </w:r>
            <w:r>
              <w:rPr>
                <w:rFonts w:ascii="宋体" w:hAnsi="宋体" w:cs="宋体" w:hint="eastAsia"/>
                <w:color w:val="000000"/>
                <w:kern w:val="0"/>
                <w:szCs w:val="21"/>
              </w:rPr>
              <w:t>陈述、答辩</w:t>
            </w:r>
          </w:p>
        </w:tc>
        <w:tc>
          <w:tcPr>
            <w:tcW w:w="1843" w:type="dxa"/>
            <w:vAlign w:val="center"/>
          </w:tcPr>
          <w:p w:rsidR="00F45477" w:rsidRPr="00A12A0F" w:rsidRDefault="007F3E99" w:rsidP="00AB4B13">
            <w:pPr>
              <w:widowControl/>
              <w:jc w:val="center"/>
              <w:rPr>
                <w:rFonts w:ascii="宋体" w:hAnsi="宋体" w:cs="宋体"/>
                <w:color w:val="000000"/>
                <w:kern w:val="0"/>
                <w:szCs w:val="21"/>
              </w:rPr>
            </w:pPr>
            <w:r w:rsidRPr="00A12A0F">
              <w:rPr>
                <w:rFonts w:ascii="宋体" w:hAnsi="宋体" w:cs="宋体"/>
                <w:color w:val="000000"/>
                <w:kern w:val="0"/>
                <w:szCs w:val="21"/>
              </w:rPr>
              <w:t>202</w:t>
            </w:r>
            <w:r w:rsidR="00AB4B13">
              <w:rPr>
                <w:rFonts w:ascii="宋体" w:hAnsi="宋体" w:cs="宋体" w:hint="eastAsia"/>
                <w:color w:val="000000"/>
                <w:kern w:val="0"/>
                <w:szCs w:val="21"/>
              </w:rPr>
              <w:t>2</w:t>
            </w:r>
            <w:r w:rsidRPr="00A12A0F">
              <w:rPr>
                <w:rFonts w:ascii="宋体" w:hAnsi="宋体" w:cs="宋体"/>
                <w:color w:val="000000"/>
                <w:kern w:val="0"/>
                <w:szCs w:val="21"/>
              </w:rPr>
              <w:t>.3.30</w:t>
            </w:r>
            <w:r w:rsidRPr="00A12A0F">
              <w:rPr>
                <w:rFonts w:ascii="宋体" w:hAnsi="宋体" w:cs="宋体" w:hint="eastAsia"/>
                <w:color w:val="000000"/>
                <w:kern w:val="0"/>
                <w:szCs w:val="21"/>
              </w:rPr>
              <w:t>日前</w:t>
            </w:r>
          </w:p>
        </w:tc>
      </w:tr>
      <w:tr w:rsidR="003C6C24" w:rsidTr="004122EA">
        <w:trPr>
          <w:trHeight w:val="645"/>
        </w:trPr>
        <w:tc>
          <w:tcPr>
            <w:tcW w:w="582" w:type="dxa"/>
            <w:vMerge/>
            <w:vAlign w:val="center"/>
          </w:tcPr>
          <w:p w:rsidR="003C6C24" w:rsidRDefault="003C6C24" w:rsidP="004122EA">
            <w:pPr>
              <w:widowControl/>
              <w:jc w:val="center"/>
              <w:rPr>
                <w:rFonts w:ascii="宋体" w:hAnsi="宋体" w:cs="宋体"/>
                <w:kern w:val="0"/>
                <w:sz w:val="24"/>
              </w:rPr>
            </w:pPr>
          </w:p>
        </w:tc>
        <w:tc>
          <w:tcPr>
            <w:tcW w:w="2127" w:type="dxa"/>
            <w:vAlign w:val="center"/>
          </w:tcPr>
          <w:p w:rsidR="00AB4B13" w:rsidRDefault="00E66864" w:rsidP="004122EA">
            <w:pPr>
              <w:widowControl/>
              <w:jc w:val="center"/>
              <w:rPr>
                <w:rFonts w:ascii="宋体" w:hAnsi="宋体" w:cs="宋体"/>
                <w:kern w:val="0"/>
                <w:szCs w:val="21"/>
              </w:rPr>
            </w:pPr>
            <w:r>
              <w:rPr>
                <w:rFonts w:ascii="宋体" w:hAnsi="宋体" w:cs="宋体" w:hint="eastAsia"/>
                <w:kern w:val="0"/>
                <w:szCs w:val="21"/>
              </w:rPr>
              <w:t>重庆分区赛</w:t>
            </w:r>
          </w:p>
          <w:p w:rsidR="000C5B6E" w:rsidRDefault="00AB4B13" w:rsidP="004122EA">
            <w:pPr>
              <w:widowControl/>
              <w:jc w:val="center"/>
              <w:rPr>
                <w:rFonts w:ascii="宋体" w:hAnsi="宋体" w:cs="宋体"/>
                <w:kern w:val="0"/>
                <w:szCs w:val="21"/>
              </w:rPr>
            </w:pPr>
            <w:r>
              <w:rPr>
                <w:rFonts w:ascii="宋体" w:hAnsi="宋体" w:cs="宋体" w:hint="eastAsia"/>
                <w:kern w:val="0"/>
                <w:szCs w:val="21"/>
              </w:rPr>
              <w:t>（重庆</w:t>
            </w:r>
            <w:r w:rsidR="001A0FDA">
              <w:rPr>
                <w:rFonts w:ascii="宋体" w:hAnsi="宋体" w:cs="宋体" w:hint="eastAsia"/>
                <w:kern w:val="0"/>
                <w:szCs w:val="21"/>
              </w:rPr>
              <w:t>工商</w:t>
            </w:r>
            <w:r>
              <w:rPr>
                <w:rFonts w:ascii="宋体" w:hAnsi="宋体" w:cs="宋体" w:hint="eastAsia"/>
                <w:kern w:val="0"/>
                <w:szCs w:val="21"/>
              </w:rPr>
              <w:t>大学）</w:t>
            </w:r>
          </w:p>
        </w:tc>
        <w:tc>
          <w:tcPr>
            <w:tcW w:w="1275" w:type="dxa"/>
            <w:vAlign w:val="center"/>
          </w:tcPr>
          <w:p w:rsidR="003C6C24" w:rsidRDefault="003C6C24" w:rsidP="004122EA">
            <w:pPr>
              <w:widowControl/>
              <w:jc w:val="center"/>
              <w:rPr>
                <w:rFonts w:ascii="宋体" w:hAnsi="宋体" w:cs="宋体"/>
                <w:kern w:val="0"/>
                <w:szCs w:val="21"/>
              </w:rPr>
            </w:pPr>
            <w:r>
              <w:rPr>
                <w:rFonts w:ascii="宋体" w:hAnsi="宋体" w:cs="宋体" w:hint="eastAsia"/>
                <w:kern w:val="0"/>
                <w:szCs w:val="21"/>
              </w:rPr>
              <w:t>团体赛</w:t>
            </w:r>
          </w:p>
          <w:p w:rsidR="003C6C24" w:rsidRDefault="003C6C24" w:rsidP="004122EA">
            <w:pPr>
              <w:jc w:val="center"/>
              <w:rPr>
                <w:rFonts w:ascii="宋体" w:hAnsi="宋体" w:cs="宋体"/>
                <w:kern w:val="0"/>
                <w:szCs w:val="21"/>
              </w:rPr>
            </w:pPr>
            <w:r>
              <w:rPr>
                <w:rFonts w:ascii="宋体" w:hAnsi="宋体" w:cs="宋体" w:hint="eastAsia"/>
                <w:kern w:val="0"/>
                <w:szCs w:val="21"/>
              </w:rPr>
              <w:t>（</w:t>
            </w:r>
            <w:r>
              <w:rPr>
                <w:kern w:val="0"/>
                <w:szCs w:val="21"/>
              </w:rPr>
              <w:t>3-5</w:t>
            </w:r>
            <w:r>
              <w:rPr>
                <w:rFonts w:ascii="宋体" w:hAnsi="宋体" w:cs="宋体" w:hint="eastAsia"/>
                <w:kern w:val="0"/>
                <w:szCs w:val="21"/>
              </w:rPr>
              <w:t>人）</w:t>
            </w:r>
          </w:p>
        </w:tc>
        <w:tc>
          <w:tcPr>
            <w:tcW w:w="2977" w:type="dxa"/>
            <w:vAlign w:val="center"/>
          </w:tcPr>
          <w:p w:rsidR="004122EA" w:rsidRDefault="007F3E99" w:rsidP="004122EA">
            <w:pPr>
              <w:widowControl/>
              <w:jc w:val="center"/>
              <w:rPr>
                <w:rFonts w:ascii="宋体" w:hAnsi="宋体" w:cs="宋体"/>
                <w:color w:val="000000"/>
                <w:kern w:val="0"/>
                <w:szCs w:val="21"/>
              </w:rPr>
            </w:pPr>
            <w:r>
              <w:rPr>
                <w:rFonts w:ascii="宋体" w:hAnsi="宋体" w:cs="宋体" w:hint="eastAsia"/>
                <w:color w:val="000000"/>
                <w:kern w:val="0"/>
                <w:szCs w:val="21"/>
              </w:rPr>
              <w:t>调研报告评审、</w:t>
            </w:r>
          </w:p>
          <w:p w:rsidR="003C6C24" w:rsidRPr="00A142E3" w:rsidRDefault="007F3E99" w:rsidP="004122EA">
            <w:pPr>
              <w:widowControl/>
              <w:jc w:val="center"/>
              <w:rPr>
                <w:rFonts w:ascii="宋体" w:hAnsi="宋体" w:cs="宋体"/>
                <w:kern w:val="0"/>
                <w:szCs w:val="21"/>
              </w:rPr>
            </w:pPr>
            <w:r>
              <w:rPr>
                <w:color w:val="000000"/>
                <w:kern w:val="0"/>
                <w:szCs w:val="21"/>
              </w:rPr>
              <w:t>PPT</w:t>
            </w:r>
            <w:r>
              <w:rPr>
                <w:rFonts w:ascii="宋体" w:hAnsi="宋体" w:cs="宋体" w:hint="eastAsia"/>
                <w:color w:val="000000"/>
                <w:kern w:val="0"/>
                <w:szCs w:val="21"/>
              </w:rPr>
              <w:t>陈述、答辩</w:t>
            </w:r>
          </w:p>
        </w:tc>
        <w:tc>
          <w:tcPr>
            <w:tcW w:w="1843" w:type="dxa"/>
            <w:vAlign w:val="center"/>
          </w:tcPr>
          <w:p w:rsidR="003C6C24" w:rsidRPr="00A12A0F" w:rsidRDefault="007F3E99" w:rsidP="00AB4B13">
            <w:pPr>
              <w:widowControl/>
              <w:jc w:val="center"/>
              <w:rPr>
                <w:rFonts w:ascii="宋体" w:hAnsi="宋体" w:cs="宋体"/>
                <w:color w:val="000000"/>
                <w:kern w:val="0"/>
                <w:szCs w:val="21"/>
              </w:rPr>
            </w:pPr>
            <w:r w:rsidRPr="00A12A0F">
              <w:rPr>
                <w:rFonts w:ascii="宋体" w:hAnsi="宋体" w:cs="宋体"/>
                <w:color w:val="000000"/>
                <w:kern w:val="0"/>
                <w:szCs w:val="21"/>
              </w:rPr>
              <w:t>202</w:t>
            </w:r>
            <w:r w:rsidR="00AB4B13">
              <w:rPr>
                <w:rFonts w:ascii="宋体" w:hAnsi="宋体" w:cs="宋体" w:hint="eastAsia"/>
                <w:color w:val="000000"/>
                <w:kern w:val="0"/>
                <w:szCs w:val="21"/>
              </w:rPr>
              <w:t>2</w:t>
            </w:r>
            <w:r w:rsidRPr="00A12A0F">
              <w:rPr>
                <w:rFonts w:ascii="宋体" w:hAnsi="宋体" w:cs="宋体"/>
                <w:color w:val="000000"/>
                <w:kern w:val="0"/>
                <w:szCs w:val="21"/>
              </w:rPr>
              <w:t>.4.30</w:t>
            </w:r>
            <w:r w:rsidRPr="00A12A0F">
              <w:rPr>
                <w:rFonts w:ascii="宋体" w:hAnsi="宋体" w:cs="宋体" w:hint="eastAsia"/>
                <w:color w:val="000000"/>
                <w:kern w:val="0"/>
                <w:szCs w:val="21"/>
              </w:rPr>
              <w:t>日前</w:t>
            </w:r>
          </w:p>
        </w:tc>
      </w:tr>
      <w:tr w:rsidR="007F3E99" w:rsidTr="004122EA">
        <w:trPr>
          <w:trHeight w:val="1130"/>
        </w:trPr>
        <w:tc>
          <w:tcPr>
            <w:tcW w:w="582" w:type="dxa"/>
            <w:vMerge/>
            <w:vAlign w:val="center"/>
          </w:tcPr>
          <w:p w:rsidR="007F3E99" w:rsidRDefault="007F3E99" w:rsidP="004122EA">
            <w:pPr>
              <w:widowControl/>
              <w:jc w:val="center"/>
              <w:rPr>
                <w:rFonts w:ascii="宋体" w:hAnsi="宋体" w:cs="宋体"/>
                <w:kern w:val="0"/>
                <w:sz w:val="24"/>
              </w:rPr>
            </w:pPr>
          </w:p>
        </w:tc>
        <w:tc>
          <w:tcPr>
            <w:tcW w:w="2127" w:type="dxa"/>
            <w:vAlign w:val="center"/>
          </w:tcPr>
          <w:p w:rsidR="00AB4B13" w:rsidRDefault="007F3E99" w:rsidP="004122EA">
            <w:pPr>
              <w:widowControl/>
              <w:jc w:val="center"/>
              <w:rPr>
                <w:rFonts w:ascii="宋体" w:hAnsi="宋体" w:cs="宋体"/>
                <w:color w:val="000000"/>
                <w:kern w:val="0"/>
                <w:szCs w:val="21"/>
              </w:rPr>
            </w:pPr>
            <w:r>
              <w:rPr>
                <w:rFonts w:ascii="宋体" w:hAnsi="宋体" w:cs="宋体" w:hint="eastAsia"/>
                <w:color w:val="000000"/>
                <w:kern w:val="0"/>
                <w:szCs w:val="21"/>
              </w:rPr>
              <w:t xml:space="preserve">全国赛 </w:t>
            </w:r>
          </w:p>
          <w:p w:rsidR="007F3E99" w:rsidRDefault="007F3E99" w:rsidP="004122EA">
            <w:pPr>
              <w:widowControl/>
              <w:jc w:val="center"/>
              <w:rPr>
                <w:rFonts w:ascii="宋体" w:hAnsi="宋体" w:cs="宋体"/>
                <w:kern w:val="0"/>
                <w:szCs w:val="21"/>
              </w:rPr>
            </w:pPr>
            <w:r>
              <w:rPr>
                <w:rFonts w:ascii="宋体" w:hAnsi="宋体" w:cs="宋体" w:hint="eastAsia"/>
                <w:color w:val="000000"/>
                <w:kern w:val="0"/>
                <w:szCs w:val="21"/>
              </w:rPr>
              <w:t>（</w:t>
            </w:r>
            <w:r w:rsidR="00AB4B13" w:rsidRPr="00AB4B13">
              <w:rPr>
                <w:rFonts w:ascii="宋体" w:hAnsi="宋体" w:cs="宋体" w:hint="eastAsia"/>
                <w:color w:val="000000"/>
                <w:kern w:val="0"/>
                <w:szCs w:val="21"/>
              </w:rPr>
              <w:t>江汉大学</w:t>
            </w:r>
            <w:r>
              <w:rPr>
                <w:rFonts w:ascii="宋体" w:hAnsi="宋体" w:cs="宋体" w:hint="eastAsia"/>
                <w:color w:val="000000"/>
                <w:kern w:val="0"/>
                <w:szCs w:val="21"/>
              </w:rPr>
              <w:t>）</w:t>
            </w:r>
          </w:p>
        </w:tc>
        <w:tc>
          <w:tcPr>
            <w:tcW w:w="1275" w:type="dxa"/>
            <w:vAlign w:val="center"/>
          </w:tcPr>
          <w:p w:rsidR="007F3E99" w:rsidRDefault="007F3E99" w:rsidP="004122EA">
            <w:pPr>
              <w:widowControl/>
              <w:jc w:val="center"/>
              <w:rPr>
                <w:rFonts w:ascii="宋体" w:hAnsi="宋体" w:cs="宋体"/>
                <w:kern w:val="0"/>
                <w:szCs w:val="21"/>
              </w:rPr>
            </w:pPr>
            <w:r>
              <w:rPr>
                <w:rFonts w:ascii="宋体" w:hAnsi="宋体" w:cs="宋体" w:hint="eastAsia"/>
                <w:kern w:val="0"/>
                <w:szCs w:val="21"/>
              </w:rPr>
              <w:t>团体赛</w:t>
            </w:r>
          </w:p>
          <w:p w:rsidR="007F3E99" w:rsidRDefault="007F3E99" w:rsidP="004122EA">
            <w:pPr>
              <w:jc w:val="center"/>
              <w:rPr>
                <w:rFonts w:ascii="宋体" w:hAnsi="宋体" w:cs="宋体"/>
                <w:kern w:val="0"/>
                <w:szCs w:val="21"/>
              </w:rPr>
            </w:pPr>
            <w:r>
              <w:rPr>
                <w:rFonts w:ascii="宋体" w:hAnsi="宋体" w:cs="宋体" w:hint="eastAsia"/>
                <w:kern w:val="0"/>
                <w:szCs w:val="21"/>
              </w:rPr>
              <w:t>（</w:t>
            </w:r>
            <w:r>
              <w:rPr>
                <w:kern w:val="0"/>
                <w:szCs w:val="21"/>
              </w:rPr>
              <w:t>3-5</w:t>
            </w:r>
            <w:r>
              <w:rPr>
                <w:rFonts w:ascii="宋体" w:hAnsi="宋体" w:cs="宋体" w:hint="eastAsia"/>
                <w:kern w:val="0"/>
                <w:szCs w:val="21"/>
              </w:rPr>
              <w:t>人）</w:t>
            </w:r>
          </w:p>
        </w:tc>
        <w:tc>
          <w:tcPr>
            <w:tcW w:w="2977" w:type="dxa"/>
            <w:vAlign w:val="center"/>
          </w:tcPr>
          <w:p w:rsidR="004122EA" w:rsidRDefault="007F3E99" w:rsidP="004122EA">
            <w:pPr>
              <w:jc w:val="center"/>
              <w:rPr>
                <w:rFonts w:ascii="宋体" w:hAnsi="宋体" w:cs="宋体"/>
                <w:color w:val="000000"/>
                <w:kern w:val="0"/>
                <w:szCs w:val="21"/>
              </w:rPr>
            </w:pPr>
            <w:r w:rsidRPr="003B02C7">
              <w:rPr>
                <w:rFonts w:ascii="宋体" w:hAnsi="宋体" w:cs="宋体" w:hint="eastAsia"/>
                <w:color w:val="000000"/>
                <w:kern w:val="0"/>
                <w:szCs w:val="21"/>
              </w:rPr>
              <w:t>调研报告评审、</w:t>
            </w:r>
          </w:p>
          <w:p w:rsidR="007F3E99" w:rsidRDefault="007F3E99" w:rsidP="004122EA">
            <w:pPr>
              <w:jc w:val="center"/>
            </w:pPr>
            <w:r w:rsidRPr="003B02C7">
              <w:rPr>
                <w:color w:val="000000"/>
                <w:kern w:val="0"/>
                <w:szCs w:val="21"/>
              </w:rPr>
              <w:t>PPT</w:t>
            </w:r>
            <w:r w:rsidRPr="003B02C7">
              <w:rPr>
                <w:rFonts w:ascii="宋体" w:hAnsi="宋体" w:cs="宋体" w:hint="eastAsia"/>
                <w:color w:val="000000"/>
                <w:kern w:val="0"/>
                <w:szCs w:val="21"/>
              </w:rPr>
              <w:t>陈述、答辩</w:t>
            </w:r>
          </w:p>
        </w:tc>
        <w:tc>
          <w:tcPr>
            <w:tcW w:w="1843" w:type="dxa"/>
            <w:vAlign w:val="center"/>
          </w:tcPr>
          <w:p w:rsidR="007F3E99" w:rsidRPr="00A142E3" w:rsidRDefault="004122EA" w:rsidP="00AB4B13">
            <w:pPr>
              <w:widowControl/>
              <w:jc w:val="center"/>
              <w:rPr>
                <w:kern w:val="0"/>
                <w:szCs w:val="21"/>
              </w:rPr>
            </w:pPr>
            <w:r>
              <w:rPr>
                <w:rFonts w:ascii="宋体" w:hAnsi="宋体" w:cs="宋体" w:hint="eastAsia"/>
                <w:color w:val="000000"/>
                <w:kern w:val="0"/>
                <w:szCs w:val="21"/>
              </w:rPr>
              <w:t>202</w:t>
            </w:r>
            <w:r w:rsidR="00AB4B13">
              <w:rPr>
                <w:rFonts w:ascii="宋体" w:hAnsi="宋体" w:cs="宋体" w:hint="eastAsia"/>
                <w:color w:val="000000"/>
                <w:kern w:val="0"/>
                <w:szCs w:val="21"/>
              </w:rPr>
              <w:t>2</w:t>
            </w:r>
            <w:r>
              <w:rPr>
                <w:rFonts w:ascii="宋体" w:hAnsi="宋体" w:cs="宋体" w:hint="eastAsia"/>
                <w:color w:val="000000"/>
                <w:kern w:val="0"/>
                <w:szCs w:val="21"/>
              </w:rPr>
              <w:t>.5.29-5.30（本科组）</w:t>
            </w:r>
          </w:p>
        </w:tc>
      </w:tr>
      <w:tr w:rsidR="007F3E99" w:rsidTr="004122EA">
        <w:trPr>
          <w:trHeight w:val="964"/>
        </w:trPr>
        <w:tc>
          <w:tcPr>
            <w:tcW w:w="582" w:type="dxa"/>
            <w:vMerge/>
            <w:vAlign w:val="center"/>
          </w:tcPr>
          <w:p w:rsidR="007F3E99" w:rsidRDefault="007F3E99" w:rsidP="004122EA">
            <w:pPr>
              <w:widowControl/>
              <w:jc w:val="center"/>
              <w:rPr>
                <w:rFonts w:ascii="宋体" w:hAnsi="宋体" w:cs="宋体"/>
                <w:kern w:val="0"/>
                <w:sz w:val="24"/>
              </w:rPr>
            </w:pPr>
          </w:p>
        </w:tc>
        <w:tc>
          <w:tcPr>
            <w:tcW w:w="2127" w:type="dxa"/>
            <w:vAlign w:val="center"/>
          </w:tcPr>
          <w:p w:rsidR="007F3E99" w:rsidRDefault="00AB4B13" w:rsidP="004122EA">
            <w:pPr>
              <w:jc w:val="center"/>
              <w:rPr>
                <w:rFonts w:ascii="宋体" w:hAnsi="宋体" w:cs="宋体"/>
                <w:kern w:val="0"/>
                <w:szCs w:val="21"/>
              </w:rPr>
            </w:pPr>
            <w:r w:rsidRPr="00AB4B13">
              <w:rPr>
                <w:rFonts w:ascii="宋体" w:hAnsi="宋体" w:cs="宋体" w:hint="eastAsia"/>
                <w:kern w:val="0"/>
                <w:szCs w:val="21"/>
              </w:rPr>
              <w:t>海峡两岸暨港澳大学生市调大赛总决赛</w:t>
            </w:r>
          </w:p>
        </w:tc>
        <w:tc>
          <w:tcPr>
            <w:tcW w:w="1275" w:type="dxa"/>
            <w:vAlign w:val="center"/>
          </w:tcPr>
          <w:p w:rsidR="007F3E99" w:rsidRDefault="007F3E99" w:rsidP="004122EA">
            <w:pPr>
              <w:widowControl/>
              <w:jc w:val="center"/>
              <w:rPr>
                <w:rFonts w:ascii="宋体" w:hAnsi="宋体" w:cs="宋体"/>
                <w:kern w:val="0"/>
                <w:szCs w:val="21"/>
              </w:rPr>
            </w:pPr>
            <w:r>
              <w:rPr>
                <w:rFonts w:ascii="宋体" w:hAnsi="宋体" w:cs="宋体" w:hint="eastAsia"/>
                <w:kern w:val="0"/>
                <w:szCs w:val="21"/>
              </w:rPr>
              <w:t>团体赛</w:t>
            </w:r>
          </w:p>
          <w:p w:rsidR="007F3E99" w:rsidRDefault="007F3E99" w:rsidP="004122EA">
            <w:pPr>
              <w:jc w:val="center"/>
              <w:rPr>
                <w:rFonts w:ascii="宋体" w:hAnsi="宋体" w:cs="宋体"/>
                <w:kern w:val="0"/>
                <w:szCs w:val="21"/>
              </w:rPr>
            </w:pPr>
            <w:r>
              <w:rPr>
                <w:rFonts w:ascii="宋体" w:hAnsi="宋体" w:cs="宋体" w:hint="eastAsia"/>
                <w:kern w:val="0"/>
                <w:szCs w:val="21"/>
              </w:rPr>
              <w:t>（</w:t>
            </w:r>
            <w:r>
              <w:rPr>
                <w:kern w:val="0"/>
                <w:szCs w:val="21"/>
              </w:rPr>
              <w:t>3-5</w:t>
            </w:r>
            <w:r>
              <w:rPr>
                <w:rFonts w:ascii="宋体" w:hAnsi="宋体" w:cs="宋体" w:hint="eastAsia"/>
                <w:kern w:val="0"/>
                <w:szCs w:val="21"/>
              </w:rPr>
              <w:t>人）</w:t>
            </w:r>
          </w:p>
        </w:tc>
        <w:tc>
          <w:tcPr>
            <w:tcW w:w="2977" w:type="dxa"/>
            <w:vAlign w:val="center"/>
          </w:tcPr>
          <w:p w:rsidR="004122EA" w:rsidRDefault="007F3E99" w:rsidP="004122EA">
            <w:pPr>
              <w:jc w:val="center"/>
              <w:rPr>
                <w:rFonts w:ascii="宋体" w:hAnsi="宋体" w:cs="宋体"/>
                <w:color w:val="000000"/>
                <w:kern w:val="0"/>
                <w:szCs w:val="21"/>
              </w:rPr>
            </w:pPr>
            <w:r w:rsidRPr="003B02C7">
              <w:rPr>
                <w:rFonts w:ascii="宋体" w:hAnsi="宋体" w:cs="宋体" w:hint="eastAsia"/>
                <w:color w:val="000000"/>
                <w:kern w:val="0"/>
                <w:szCs w:val="21"/>
              </w:rPr>
              <w:t>调研报告评审、</w:t>
            </w:r>
          </w:p>
          <w:p w:rsidR="007F3E99" w:rsidRDefault="007F3E99" w:rsidP="004122EA">
            <w:pPr>
              <w:jc w:val="center"/>
            </w:pPr>
            <w:r w:rsidRPr="003B02C7">
              <w:rPr>
                <w:color w:val="000000"/>
                <w:kern w:val="0"/>
                <w:szCs w:val="21"/>
              </w:rPr>
              <w:t>PPT</w:t>
            </w:r>
            <w:r w:rsidRPr="003B02C7">
              <w:rPr>
                <w:rFonts w:ascii="宋体" w:hAnsi="宋体" w:cs="宋体" w:hint="eastAsia"/>
                <w:color w:val="000000"/>
                <w:kern w:val="0"/>
                <w:szCs w:val="21"/>
              </w:rPr>
              <w:t>陈述、答辩</w:t>
            </w:r>
          </w:p>
        </w:tc>
        <w:tc>
          <w:tcPr>
            <w:tcW w:w="1843" w:type="dxa"/>
            <w:vAlign w:val="center"/>
          </w:tcPr>
          <w:p w:rsidR="007F3E99" w:rsidRPr="00A142E3" w:rsidRDefault="004122EA" w:rsidP="00AB4B13">
            <w:pPr>
              <w:widowControl/>
              <w:jc w:val="center"/>
              <w:rPr>
                <w:kern w:val="0"/>
                <w:szCs w:val="21"/>
              </w:rPr>
            </w:pPr>
            <w:r>
              <w:rPr>
                <w:rFonts w:ascii="宋体" w:hAnsi="宋体" w:cs="宋体" w:hint="eastAsia"/>
                <w:color w:val="000000"/>
                <w:kern w:val="0"/>
                <w:szCs w:val="21"/>
              </w:rPr>
              <w:t>202</w:t>
            </w:r>
            <w:r w:rsidR="00AB4B13">
              <w:rPr>
                <w:rFonts w:ascii="宋体" w:hAnsi="宋体" w:cs="宋体" w:hint="eastAsia"/>
                <w:color w:val="000000"/>
                <w:kern w:val="0"/>
                <w:szCs w:val="21"/>
              </w:rPr>
              <w:t>2</w:t>
            </w:r>
            <w:r>
              <w:rPr>
                <w:rFonts w:ascii="宋体" w:hAnsi="宋体" w:cs="宋体" w:hint="eastAsia"/>
                <w:color w:val="000000"/>
                <w:kern w:val="0"/>
                <w:szCs w:val="21"/>
              </w:rPr>
              <w:t>.8月下旬</w:t>
            </w:r>
          </w:p>
        </w:tc>
      </w:tr>
    </w:tbl>
    <w:p w:rsidR="00CF7F3B" w:rsidRDefault="008159DC">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（二）报名方式</w:t>
      </w:r>
    </w:p>
    <w:p w:rsidR="00C56ACC" w:rsidRDefault="006B77BC" w:rsidP="00D91240">
      <w:pPr>
        <w:widowControl/>
        <w:spacing w:line="380" w:lineRule="atLeast"/>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以</w:t>
      </w:r>
      <w:r w:rsidR="00EE7C2E">
        <w:rPr>
          <w:rFonts w:ascii="仿宋_GB2312" w:eastAsia="仿宋_GB2312" w:hAnsi="宋体" w:cs="宋体" w:hint="eastAsia"/>
          <w:color w:val="000000"/>
          <w:kern w:val="0"/>
          <w:sz w:val="30"/>
          <w:szCs w:val="30"/>
        </w:rPr>
        <w:t>院系</w:t>
      </w:r>
      <w:r>
        <w:rPr>
          <w:rFonts w:ascii="仿宋_GB2312" w:eastAsia="仿宋_GB2312" w:hAnsi="宋体" w:cs="宋体" w:hint="eastAsia"/>
          <w:color w:val="000000"/>
          <w:kern w:val="0"/>
          <w:sz w:val="30"/>
          <w:szCs w:val="30"/>
        </w:rPr>
        <w:t>为单位报名</w:t>
      </w:r>
      <w:r w:rsidR="002370F9">
        <w:rPr>
          <w:rFonts w:ascii="仿宋_GB2312" w:eastAsia="仿宋_GB2312" w:hAnsi="宋体" w:cs="宋体" w:hint="eastAsia"/>
          <w:color w:val="000000"/>
          <w:kern w:val="0"/>
          <w:sz w:val="30"/>
          <w:szCs w:val="30"/>
        </w:rPr>
        <w:t>填写《</w:t>
      </w:r>
      <w:r w:rsidR="00AC6D12">
        <w:rPr>
          <w:rFonts w:ascii="仿宋_GB2312" w:eastAsia="仿宋_GB2312" w:hAnsi="宋体" w:cs="宋体" w:hint="eastAsia"/>
          <w:color w:val="000000"/>
          <w:kern w:val="0"/>
          <w:sz w:val="30"/>
          <w:szCs w:val="30"/>
        </w:rPr>
        <w:t>第十二届</w:t>
      </w:r>
      <w:r w:rsidR="004F6775" w:rsidRPr="004F6775">
        <w:rPr>
          <w:rFonts w:ascii="仿宋_GB2312" w:eastAsia="仿宋_GB2312" w:hAnsi="宋体" w:cs="宋体" w:hint="eastAsia"/>
          <w:color w:val="000000"/>
          <w:kern w:val="0"/>
          <w:sz w:val="30"/>
          <w:szCs w:val="30"/>
        </w:rPr>
        <w:t>全国大学生市场调查</w:t>
      </w:r>
      <w:r w:rsidR="00FF33DB">
        <w:rPr>
          <w:rFonts w:ascii="仿宋_GB2312" w:eastAsia="仿宋_GB2312" w:hAnsi="宋体" w:cs="宋体" w:hint="eastAsia"/>
          <w:color w:val="000000"/>
          <w:kern w:val="0"/>
          <w:sz w:val="30"/>
          <w:szCs w:val="30"/>
        </w:rPr>
        <w:t>与</w:t>
      </w:r>
      <w:r w:rsidR="004F6775" w:rsidRPr="004F6775">
        <w:rPr>
          <w:rFonts w:ascii="仿宋_GB2312" w:eastAsia="仿宋_GB2312" w:hAnsi="宋体" w:cs="宋体" w:hint="eastAsia"/>
          <w:color w:val="000000"/>
          <w:kern w:val="0"/>
          <w:sz w:val="30"/>
          <w:szCs w:val="30"/>
        </w:rPr>
        <w:t>分析大赛学生报名汇总表</w:t>
      </w:r>
      <w:r w:rsidR="002370F9">
        <w:rPr>
          <w:rFonts w:ascii="仿宋_GB2312" w:eastAsia="仿宋_GB2312" w:hAnsi="宋体" w:cs="宋体" w:hint="eastAsia"/>
          <w:color w:val="000000"/>
          <w:kern w:val="0"/>
          <w:sz w:val="30"/>
          <w:szCs w:val="30"/>
        </w:rPr>
        <w:t>》（见附件）</w:t>
      </w:r>
      <w:hyperlink r:id="rId8" w:history="1">
        <w:r w:rsidR="004143D1" w:rsidRPr="00CE42F9">
          <w:rPr>
            <w:rStyle w:val="a7"/>
            <w:rFonts w:ascii="仿宋_GB2312" w:eastAsia="仿宋_GB2312" w:hAnsi="宋体" w:cs="宋体" w:hint="eastAsia"/>
            <w:kern w:val="0"/>
            <w:sz w:val="30"/>
            <w:szCs w:val="30"/>
          </w:rPr>
          <w:t>发到</w:t>
        </w:r>
        <w:r w:rsidR="00AB4B13" w:rsidRPr="00AB4B13">
          <w:rPr>
            <w:rStyle w:val="a7"/>
            <w:rFonts w:ascii="仿宋_GB2312" w:eastAsia="仿宋_GB2312" w:hAnsi="宋体" w:cs="宋体"/>
            <w:kern w:val="0"/>
            <w:sz w:val="30"/>
            <w:szCs w:val="30"/>
          </w:rPr>
          <w:t>1422398582</w:t>
        </w:r>
        <w:r w:rsidR="004143D1" w:rsidRPr="00CE42F9">
          <w:rPr>
            <w:rStyle w:val="a7"/>
            <w:rFonts w:ascii="仿宋_GB2312" w:eastAsia="仿宋_GB2312" w:hAnsi="宋体" w:cs="宋体" w:hint="eastAsia"/>
            <w:kern w:val="0"/>
            <w:sz w:val="30"/>
            <w:szCs w:val="30"/>
          </w:rPr>
          <w:t>@qq.com</w:t>
        </w:r>
      </w:hyperlink>
      <w:r w:rsidR="004143D1">
        <w:rPr>
          <w:rFonts w:ascii="仿宋_GB2312" w:eastAsia="仿宋_GB2312" w:hAnsi="宋体" w:cs="宋体" w:hint="eastAsia"/>
          <w:color w:val="000000"/>
          <w:kern w:val="0"/>
          <w:sz w:val="30"/>
          <w:szCs w:val="30"/>
        </w:rPr>
        <w:t>邮箱，</w:t>
      </w:r>
      <w:r w:rsidR="00B6383A">
        <w:rPr>
          <w:rFonts w:ascii="仿宋_GB2312" w:eastAsia="仿宋_GB2312" w:hAnsi="宋体" w:cs="宋体" w:hint="eastAsia"/>
          <w:color w:val="000000"/>
          <w:kern w:val="0"/>
          <w:sz w:val="30"/>
          <w:szCs w:val="30"/>
        </w:rPr>
        <w:t>邮件名</w:t>
      </w:r>
      <w:r w:rsidR="002370F9">
        <w:rPr>
          <w:rFonts w:ascii="仿宋_GB2312" w:eastAsia="仿宋_GB2312" w:hAnsi="宋体" w:cs="宋体" w:hint="eastAsia"/>
          <w:color w:val="000000"/>
          <w:kern w:val="0"/>
          <w:sz w:val="30"/>
          <w:szCs w:val="30"/>
        </w:rPr>
        <w:t>称标注“</w:t>
      </w:r>
      <w:r w:rsidR="00AC6D12">
        <w:rPr>
          <w:rFonts w:ascii="仿宋_GB2312" w:eastAsia="仿宋_GB2312" w:hAnsi="宋体" w:cs="宋体" w:hint="eastAsia"/>
          <w:color w:val="000000"/>
          <w:kern w:val="0"/>
          <w:sz w:val="30"/>
          <w:szCs w:val="30"/>
        </w:rPr>
        <w:t>第十二届</w:t>
      </w:r>
      <w:r w:rsidR="00A85F5F" w:rsidRPr="00A85F5F">
        <w:rPr>
          <w:rFonts w:ascii="仿宋_GB2312" w:eastAsia="仿宋_GB2312" w:hAnsi="宋体" w:cs="宋体" w:hint="eastAsia"/>
          <w:color w:val="000000"/>
          <w:kern w:val="0"/>
          <w:sz w:val="30"/>
          <w:szCs w:val="30"/>
        </w:rPr>
        <w:t>全国大学生市场调查</w:t>
      </w:r>
      <w:r w:rsidR="00BE4B92">
        <w:rPr>
          <w:rFonts w:ascii="仿宋_GB2312" w:eastAsia="仿宋_GB2312" w:hAnsi="宋体" w:cs="宋体" w:hint="eastAsia"/>
          <w:color w:val="000000"/>
          <w:kern w:val="0"/>
          <w:sz w:val="30"/>
          <w:szCs w:val="30"/>
        </w:rPr>
        <w:t>与</w:t>
      </w:r>
      <w:r w:rsidR="00A85F5F" w:rsidRPr="00A85F5F">
        <w:rPr>
          <w:rFonts w:ascii="仿宋_GB2312" w:eastAsia="仿宋_GB2312" w:hAnsi="宋体" w:cs="宋体" w:hint="eastAsia"/>
          <w:color w:val="000000"/>
          <w:kern w:val="0"/>
          <w:sz w:val="30"/>
          <w:szCs w:val="30"/>
        </w:rPr>
        <w:t>分析大赛学生报名汇总表</w:t>
      </w:r>
      <w:r w:rsidR="002370F9">
        <w:rPr>
          <w:rFonts w:ascii="仿宋_GB2312" w:eastAsia="仿宋_GB2312" w:hAnsi="宋体" w:cs="宋体" w:hint="eastAsia"/>
          <w:color w:val="000000"/>
          <w:kern w:val="0"/>
          <w:sz w:val="30"/>
          <w:szCs w:val="30"/>
        </w:rPr>
        <w:t>”</w:t>
      </w:r>
      <w:r w:rsidR="007E2E3C">
        <w:rPr>
          <w:rFonts w:ascii="仿宋_GB2312" w:eastAsia="仿宋_GB2312" w:hAnsi="宋体" w:cs="宋体" w:hint="eastAsia"/>
          <w:color w:val="000000"/>
          <w:kern w:val="0"/>
          <w:sz w:val="30"/>
          <w:szCs w:val="30"/>
        </w:rPr>
        <w:t>，</w:t>
      </w:r>
      <w:r w:rsidR="007E2E3C" w:rsidRPr="007E2E3C">
        <w:rPr>
          <w:rFonts w:ascii="仿宋_GB2312" w:eastAsia="仿宋_GB2312" w:hAnsi="宋体" w:cs="宋体"/>
          <w:color w:val="000000"/>
          <w:kern w:val="0"/>
          <w:sz w:val="30"/>
          <w:szCs w:val="30"/>
        </w:rPr>
        <w:t>并将网考报名费（30元/</w:t>
      </w:r>
      <w:r w:rsidR="00104DCF">
        <w:rPr>
          <w:rFonts w:ascii="仿宋_GB2312" w:eastAsia="仿宋_GB2312" w:hAnsi="宋体" w:cs="宋体"/>
          <w:color w:val="000000"/>
          <w:kern w:val="0"/>
          <w:sz w:val="30"/>
          <w:szCs w:val="30"/>
        </w:rPr>
        <w:t>人）统一交至竞赛办公室</w:t>
      </w:r>
      <w:r w:rsidR="007E2E3C" w:rsidRPr="007E2E3C">
        <w:rPr>
          <w:rFonts w:ascii="仿宋_GB2312" w:eastAsia="仿宋_GB2312" w:hAnsi="宋体" w:cs="宋体"/>
          <w:color w:val="000000"/>
          <w:kern w:val="0"/>
          <w:sz w:val="30"/>
          <w:szCs w:val="30"/>
        </w:rPr>
        <w:t>。</w:t>
      </w:r>
      <w:r w:rsidR="00593EAB">
        <w:rPr>
          <w:rFonts w:ascii="仿宋_GB2312" w:eastAsia="仿宋_GB2312" w:hAnsi="宋体" w:cs="宋体" w:hint="eastAsia"/>
          <w:color w:val="000000"/>
          <w:kern w:val="0"/>
          <w:sz w:val="30"/>
          <w:szCs w:val="30"/>
        </w:rPr>
        <w:t>同时，</w:t>
      </w:r>
      <w:r w:rsidR="00AC6D12">
        <w:rPr>
          <w:rFonts w:ascii="仿宋_GB2312" w:eastAsia="仿宋_GB2312" w:hAnsi="宋体" w:cs="宋体" w:hint="eastAsia"/>
          <w:b/>
          <w:color w:val="FF0000"/>
          <w:kern w:val="0"/>
          <w:sz w:val="30"/>
          <w:szCs w:val="30"/>
        </w:rPr>
        <w:t>第十二届</w:t>
      </w:r>
      <w:r w:rsidR="00593EAB" w:rsidRPr="0099000C">
        <w:rPr>
          <w:rFonts w:ascii="仿宋_GB2312" w:eastAsia="仿宋_GB2312" w:hAnsi="宋体" w:cs="宋体" w:hint="eastAsia"/>
          <w:b/>
          <w:color w:val="FF0000"/>
          <w:kern w:val="0"/>
          <w:sz w:val="30"/>
          <w:szCs w:val="30"/>
        </w:rPr>
        <w:t>市场调查与分析大赛需要参赛同学</w:t>
      </w:r>
      <w:r w:rsidR="00343B43" w:rsidRPr="0099000C">
        <w:rPr>
          <w:rFonts w:ascii="仿宋_GB2312" w:eastAsia="仿宋_GB2312" w:hAnsi="宋体" w:cs="宋体" w:hint="eastAsia"/>
          <w:b/>
          <w:color w:val="FF0000"/>
          <w:kern w:val="0"/>
          <w:sz w:val="30"/>
          <w:szCs w:val="30"/>
        </w:rPr>
        <w:t>在</w:t>
      </w:r>
      <w:r w:rsidR="00593EAB" w:rsidRPr="0099000C">
        <w:rPr>
          <w:rFonts w:ascii="仿宋_GB2312" w:eastAsia="仿宋_GB2312" w:hAnsi="宋体" w:cs="宋体" w:hint="eastAsia"/>
          <w:b/>
          <w:color w:val="FF0000"/>
          <w:kern w:val="0"/>
          <w:sz w:val="30"/>
          <w:szCs w:val="30"/>
        </w:rPr>
        <w:t>网上报名注册</w:t>
      </w:r>
      <w:r w:rsidR="00343B43" w:rsidRPr="0099000C">
        <w:rPr>
          <w:rFonts w:ascii="仿宋_GB2312" w:eastAsia="仿宋_GB2312" w:hAnsi="宋体" w:cs="宋体" w:hint="eastAsia"/>
          <w:b/>
          <w:color w:val="FF0000"/>
          <w:kern w:val="0"/>
          <w:sz w:val="30"/>
          <w:szCs w:val="30"/>
        </w:rPr>
        <w:t>（见</w:t>
      </w:r>
      <w:r w:rsidR="000F002D" w:rsidRPr="0099000C">
        <w:rPr>
          <w:rFonts w:ascii="仿宋_GB2312" w:eastAsia="仿宋_GB2312" w:hAnsi="宋体" w:cs="宋体" w:hint="eastAsia"/>
          <w:b/>
          <w:color w:val="FF0000"/>
          <w:kern w:val="0"/>
          <w:sz w:val="30"/>
          <w:szCs w:val="30"/>
        </w:rPr>
        <w:t>附件1</w:t>
      </w:r>
      <w:r w:rsidR="00343B43" w:rsidRPr="0099000C">
        <w:rPr>
          <w:rFonts w:ascii="仿宋_GB2312" w:eastAsia="仿宋_GB2312" w:hAnsi="宋体" w:cs="宋体" w:hint="eastAsia"/>
          <w:b/>
          <w:color w:val="FF0000"/>
          <w:kern w:val="0"/>
          <w:sz w:val="30"/>
          <w:szCs w:val="30"/>
        </w:rPr>
        <w:t>：参赛报名及参赛须知</w:t>
      </w:r>
      <w:r w:rsidR="000F002D" w:rsidRPr="0099000C">
        <w:rPr>
          <w:rFonts w:ascii="仿宋_GB2312" w:eastAsia="仿宋_GB2312" w:hAnsi="宋体" w:cs="宋体" w:hint="eastAsia"/>
          <w:b/>
          <w:color w:val="FF0000"/>
          <w:kern w:val="0"/>
          <w:sz w:val="30"/>
          <w:szCs w:val="30"/>
        </w:rPr>
        <w:t>）</w:t>
      </w:r>
      <w:r w:rsidR="00593EAB">
        <w:rPr>
          <w:rFonts w:ascii="仿宋_GB2312" w:eastAsia="仿宋_GB2312" w:hAnsi="宋体" w:cs="宋体" w:hint="eastAsia"/>
          <w:color w:val="000000"/>
          <w:kern w:val="0"/>
          <w:sz w:val="30"/>
          <w:szCs w:val="30"/>
        </w:rPr>
        <w:t>。</w:t>
      </w:r>
    </w:p>
    <w:p w:rsidR="001070CC" w:rsidRDefault="00381A99">
      <w:pPr>
        <w:widowControl/>
        <w:spacing w:line="380" w:lineRule="atLeast"/>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（三）</w:t>
      </w:r>
      <w:r w:rsidR="001070CC">
        <w:rPr>
          <w:rFonts w:ascii="仿宋_GB2312" w:eastAsia="仿宋_GB2312" w:hAnsi="宋体" w:cs="宋体" w:hint="eastAsia"/>
          <w:color w:val="000000"/>
          <w:kern w:val="0"/>
          <w:sz w:val="30"/>
          <w:szCs w:val="30"/>
        </w:rPr>
        <w:t>竞赛形式</w:t>
      </w:r>
    </w:p>
    <w:p w:rsidR="001070CC" w:rsidRDefault="001070CC" w:rsidP="001070CC">
      <w:pPr>
        <w:widowControl/>
        <w:spacing w:line="380" w:lineRule="atLeast"/>
        <w:ind w:firstLine="600"/>
        <w:jc w:val="left"/>
        <w:rPr>
          <w:rFonts w:ascii="仿宋_GB2312" w:eastAsia="仿宋_GB2312" w:hAnsi="宋体" w:cs="宋体"/>
          <w:color w:val="000000"/>
          <w:kern w:val="0"/>
          <w:sz w:val="30"/>
          <w:szCs w:val="30"/>
        </w:rPr>
      </w:pPr>
      <w:r w:rsidRPr="001070CC">
        <w:rPr>
          <w:rFonts w:ascii="仿宋_GB2312" w:eastAsia="仿宋_GB2312" w:hAnsi="宋体" w:cs="宋体"/>
          <w:color w:val="000000"/>
          <w:kern w:val="0"/>
          <w:sz w:val="30"/>
          <w:szCs w:val="30"/>
        </w:rPr>
        <w:t>大赛设置知识赛和实践赛两个竞赛环节。其中</w:t>
      </w:r>
      <w:r w:rsidR="004143D1">
        <w:rPr>
          <w:rFonts w:ascii="仿宋_GB2312" w:eastAsia="仿宋_GB2312" w:hAnsi="宋体" w:cs="宋体" w:hint="eastAsia"/>
          <w:color w:val="000000"/>
          <w:kern w:val="0"/>
          <w:sz w:val="30"/>
          <w:szCs w:val="30"/>
        </w:rPr>
        <w:t>，</w:t>
      </w:r>
      <w:r w:rsidRPr="001070CC">
        <w:rPr>
          <w:rFonts w:ascii="仿宋_GB2312" w:eastAsia="仿宋_GB2312" w:hAnsi="宋体" w:cs="宋体"/>
          <w:color w:val="000000"/>
          <w:kern w:val="0"/>
          <w:sz w:val="30"/>
          <w:szCs w:val="30"/>
        </w:rPr>
        <w:t>知识赛为个人赛，采取在线网考方式；实践赛为团体赛形式，分为分区赛和全国总决赛，两阶段赛程分别由分赛区组委会和大赛组委会组织实施。知识赛合格的选手自行组成团队参加实践赛环节（每个团队由3-5名选手组成）。</w:t>
      </w:r>
    </w:p>
    <w:p w:rsidR="0037444A" w:rsidRPr="0037444A" w:rsidRDefault="00381A99" w:rsidP="0037444A">
      <w:pPr>
        <w:widowControl/>
        <w:spacing w:line="380" w:lineRule="atLeast"/>
        <w:ind w:firstLineChars="200" w:firstLine="600"/>
        <w:jc w:val="left"/>
        <w:rPr>
          <w:rFonts w:eastAsia="仿宋_GB2312" w:cs="宋体"/>
          <w:color w:val="000000"/>
          <w:kern w:val="0"/>
          <w:sz w:val="30"/>
          <w:szCs w:val="30"/>
        </w:rPr>
      </w:pPr>
      <w:r w:rsidRPr="00381A99">
        <w:rPr>
          <w:rFonts w:ascii="仿宋_GB2312" w:eastAsia="仿宋_GB2312" w:hAnsi="宋体" w:cs="宋体" w:hint="eastAsia"/>
          <w:color w:val="000000"/>
          <w:kern w:val="0"/>
          <w:sz w:val="30"/>
          <w:szCs w:val="30"/>
        </w:rPr>
        <w:lastRenderedPageBreak/>
        <w:t>（四）</w:t>
      </w:r>
      <w:r w:rsidR="00446CCA" w:rsidRPr="00381A99">
        <w:rPr>
          <w:rFonts w:ascii="仿宋_GB2312" w:eastAsia="仿宋_GB2312" w:hAnsi="宋体" w:cs="宋体" w:hint="eastAsia"/>
          <w:color w:val="000000"/>
          <w:kern w:val="0"/>
          <w:sz w:val="30"/>
          <w:szCs w:val="30"/>
        </w:rPr>
        <w:t>竞赛流程</w:t>
      </w:r>
    </w:p>
    <w:p w:rsidR="00593EAB" w:rsidRPr="00593EAB" w:rsidRDefault="00BE4B92" w:rsidP="00593EAB">
      <w:pPr>
        <w:spacing w:line="36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color w:val="000000"/>
          <w:kern w:val="0"/>
          <w:sz w:val="30"/>
          <w:szCs w:val="30"/>
        </w:rPr>
        <w:t>第一关：个人网考</w:t>
      </w:r>
      <w:r w:rsidR="007B43A1">
        <w:rPr>
          <w:rFonts w:ascii="仿宋_GB2312" w:eastAsia="仿宋_GB2312" w:hAnsi="宋体" w:cs="宋体" w:hint="eastAsia"/>
          <w:color w:val="000000"/>
          <w:kern w:val="0"/>
          <w:sz w:val="30"/>
          <w:szCs w:val="30"/>
        </w:rPr>
        <w:t>。</w:t>
      </w:r>
      <w:r w:rsidR="002B56ED" w:rsidRPr="002B56ED">
        <w:rPr>
          <w:rFonts w:ascii="仿宋_GB2312" w:eastAsia="仿宋_GB2312" w:hAnsi="宋体" w:cs="宋体" w:hint="eastAsia"/>
          <w:color w:val="000000"/>
          <w:kern w:val="0"/>
          <w:sz w:val="30"/>
          <w:szCs w:val="30"/>
        </w:rPr>
        <w:t>拟</w:t>
      </w:r>
      <w:r w:rsidR="002B56ED">
        <w:rPr>
          <w:rFonts w:ascii="仿宋_GB2312" w:eastAsia="仿宋_GB2312" w:hAnsi="宋体" w:cs="宋体" w:hint="eastAsia"/>
          <w:color w:val="000000"/>
          <w:kern w:val="0"/>
          <w:sz w:val="30"/>
          <w:szCs w:val="30"/>
        </w:rPr>
        <w:t>于</w:t>
      </w:r>
      <w:r w:rsidR="00106BD8">
        <w:rPr>
          <w:rFonts w:ascii="仿宋_GB2312" w:eastAsia="仿宋_GB2312" w:hAnsi="宋体" w:cs="宋体" w:hint="eastAsia"/>
          <w:color w:val="000000"/>
          <w:kern w:val="0"/>
          <w:sz w:val="30"/>
          <w:szCs w:val="30"/>
        </w:rPr>
        <w:t>20</w:t>
      </w:r>
      <w:r w:rsidR="006025BF">
        <w:rPr>
          <w:rFonts w:ascii="仿宋_GB2312" w:eastAsia="仿宋_GB2312" w:hAnsi="宋体" w:cs="宋体" w:hint="eastAsia"/>
          <w:color w:val="000000"/>
          <w:kern w:val="0"/>
          <w:sz w:val="30"/>
          <w:szCs w:val="30"/>
        </w:rPr>
        <w:t>2</w:t>
      </w:r>
      <w:r w:rsidR="00AB4B13">
        <w:rPr>
          <w:rFonts w:ascii="仿宋_GB2312" w:eastAsia="仿宋_GB2312" w:hAnsi="宋体" w:cs="宋体" w:hint="eastAsia"/>
          <w:color w:val="000000"/>
          <w:kern w:val="0"/>
          <w:sz w:val="30"/>
          <w:szCs w:val="30"/>
        </w:rPr>
        <w:t>1</w:t>
      </w:r>
      <w:r w:rsidR="002B56ED" w:rsidRPr="002B56ED">
        <w:rPr>
          <w:rFonts w:ascii="仿宋_GB2312" w:eastAsia="仿宋_GB2312" w:hAnsi="宋体" w:cs="宋体" w:hint="eastAsia"/>
          <w:color w:val="000000"/>
          <w:kern w:val="0"/>
          <w:sz w:val="30"/>
          <w:szCs w:val="30"/>
        </w:rPr>
        <w:t>年11月</w:t>
      </w:r>
      <w:r w:rsidR="00106BD8">
        <w:rPr>
          <w:rFonts w:ascii="仿宋_GB2312" w:eastAsia="仿宋_GB2312" w:hAnsi="宋体" w:cs="宋体" w:hint="eastAsia"/>
          <w:color w:val="000000"/>
          <w:kern w:val="0"/>
          <w:sz w:val="30"/>
          <w:szCs w:val="30"/>
        </w:rPr>
        <w:t>１</w:t>
      </w:r>
      <w:r w:rsidR="002B56ED" w:rsidRPr="002B56ED">
        <w:rPr>
          <w:rFonts w:ascii="仿宋_GB2312" w:eastAsia="仿宋_GB2312" w:hAnsi="宋体" w:cs="宋体" w:hint="eastAsia"/>
          <w:color w:val="000000"/>
          <w:kern w:val="0"/>
          <w:sz w:val="30"/>
          <w:szCs w:val="30"/>
        </w:rPr>
        <w:t>日至1</w:t>
      </w:r>
      <w:r w:rsidR="006025BF">
        <w:rPr>
          <w:rFonts w:ascii="仿宋_GB2312" w:eastAsia="仿宋_GB2312" w:hAnsi="宋体" w:cs="宋体" w:hint="eastAsia"/>
          <w:color w:val="000000"/>
          <w:kern w:val="0"/>
          <w:sz w:val="30"/>
          <w:szCs w:val="30"/>
        </w:rPr>
        <w:t>1</w:t>
      </w:r>
      <w:r w:rsidR="002B56ED" w:rsidRPr="002B56ED">
        <w:rPr>
          <w:rFonts w:ascii="仿宋_GB2312" w:eastAsia="仿宋_GB2312" w:hAnsi="宋体" w:cs="宋体" w:hint="eastAsia"/>
          <w:color w:val="000000"/>
          <w:kern w:val="0"/>
          <w:sz w:val="30"/>
          <w:szCs w:val="30"/>
        </w:rPr>
        <w:t>月</w:t>
      </w:r>
      <w:r w:rsidR="006025BF">
        <w:rPr>
          <w:rFonts w:ascii="仿宋_GB2312" w:eastAsia="仿宋_GB2312" w:hAnsi="宋体" w:cs="宋体" w:hint="eastAsia"/>
          <w:color w:val="000000"/>
          <w:kern w:val="0"/>
          <w:sz w:val="30"/>
          <w:szCs w:val="30"/>
        </w:rPr>
        <w:t>3</w:t>
      </w:r>
      <w:r w:rsidR="002B56ED" w:rsidRPr="002B56ED">
        <w:rPr>
          <w:rFonts w:ascii="仿宋_GB2312" w:eastAsia="仿宋_GB2312" w:hAnsi="宋体" w:cs="宋体" w:hint="eastAsia"/>
          <w:color w:val="000000"/>
          <w:kern w:val="0"/>
          <w:sz w:val="30"/>
          <w:szCs w:val="30"/>
        </w:rPr>
        <w:t>0日举行，每个考生可根据自身情况任选一次或二次考试。</w:t>
      </w:r>
      <w:r w:rsidR="00593EAB" w:rsidRPr="00593EAB">
        <w:rPr>
          <w:rFonts w:ascii="仿宋_GB2312" w:eastAsia="仿宋_GB2312" w:hAnsi="宋体" w:cs="宋体" w:hint="eastAsia"/>
          <w:color w:val="000000"/>
          <w:kern w:val="0"/>
          <w:sz w:val="30"/>
          <w:szCs w:val="30"/>
        </w:rPr>
        <w:t>参赛选手可于</w:t>
      </w:r>
      <w:r w:rsidR="00593EAB" w:rsidRPr="00593EAB">
        <w:rPr>
          <w:rFonts w:ascii="仿宋_GB2312" w:eastAsia="仿宋_GB2312" w:hAnsi="宋体" w:cs="宋体"/>
          <w:color w:val="000000"/>
          <w:kern w:val="0"/>
          <w:sz w:val="30"/>
          <w:szCs w:val="30"/>
        </w:rPr>
        <w:t>20</w:t>
      </w:r>
      <w:r w:rsidR="006025BF">
        <w:rPr>
          <w:rFonts w:ascii="仿宋_GB2312" w:eastAsia="仿宋_GB2312" w:hAnsi="宋体" w:cs="宋体"/>
          <w:color w:val="000000"/>
          <w:kern w:val="0"/>
          <w:sz w:val="30"/>
          <w:szCs w:val="30"/>
        </w:rPr>
        <w:t>2</w:t>
      </w:r>
      <w:r w:rsidR="00AB4B13">
        <w:rPr>
          <w:rFonts w:ascii="仿宋_GB2312" w:eastAsia="仿宋_GB2312" w:hAnsi="宋体" w:cs="宋体" w:hint="eastAsia"/>
          <w:color w:val="000000"/>
          <w:kern w:val="0"/>
          <w:sz w:val="30"/>
          <w:szCs w:val="30"/>
        </w:rPr>
        <w:t>1</w:t>
      </w:r>
      <w:r w:rsidR="00593EAB" w:rsidRPr="00593EAB">
        <w:rPr>
          <w:rFonts w:ascii="仿宋_GB2312" w:eastAsia="仿宋_GB2312" w:hAnsi="宋体" w:cs="宋体"/>
          <w:color w:val="000000"/>
          <w:kern w:val="0"/>
          <w:sz w:val="30"/>
          <w:szCs w:val="30"/>
        </w:rPr>
        <w:t>年1</w:t>
      </w:r>
      <w:r w:rsidR="006025BF">
        <w:rPr>
          <w:rFonts w:ascii="仿宋_GB2312" w:eastAsia="仿宋_GB2312" w:hAnsi="宋体" w:cs="宋体"/>
          <w:color w:val="000000"/>
          <w:kern w:val="0"/>
          <w:sz w:val="30"/>
          <w:szCs w:val="30"/>
        </w:rPr>
        <w:t>0</w:t>
      </w:r>
      <w:r w:rsidR="00593EAB" w:rsidRPr="00593EAB">
        <w:rPr>
          <w:rFonts w:ascii="仿宋_GB2312" w:eastAsia="仿宋_GB2312" w:hAnsi="宋体" w:cs="宋体"/>
          <w:color w:val="000000"/>
          <w:kern w:val="0"/>
          <w:sz w:val="30"/>
          <w:szCs w:val="30"/>
        </w:rPr>
        <w:t>月</w:t>
      </w:r>
      <w:r w:rsidR="006025BF">
        <w:rPr>
          <w:rFonts w:ascii="仿宋_GB2312" w:eastAsia="仿宋_GB2312" w:hAnsi="宋体" w:cs="宋体" w:hint="eastAsia"/>
          <w:color w:val="000000"/>
          <w:kern w:val="0"/>
          <w:sz w:val="30"/>
          <w:szCs w:val="30"/>
        </w:rPr>
        <w:t>2</w:t>
      </w:r>
      <w:r w:rsidR="00AB4B13">
        <w:rPr>
          <w:rFonts w:ascii="仿宋_GB2312" w:eastAsia="仿宋_GB2312" w:hAnsi="宋体" w:cs="宋体" w:hint="eastAsia"/>
          <w:color w:val="000000"/>
          <w:kern w:val="0"/>
          <w:sz w:val="30"/>
          <w:szCs w:val="30"/>
        </w:rPr>
        <w:t>0</w:t>
      </w:r>
      <w:r w:rsidR="00593EAB" w:rsidRPr="00593EAB">
        <w:rPr>
          <w:rFonts w:ascii="仿宋_GB2312" w:eastAsia="仿宋_GB2312" w:hAnsi="宋体" w:cs="宋体" w:hint="eastAsia"/>
          <w:color w:val="000000"/>
          <w:kern w:val="0"/>
          <w:sz w:val="30"/>
          <w:szCs w:val="30"/>
        </w:rPr>
        <w:t>日后，登录中国商业统计学会官网</w:t>
      </w:r>
      <w:hyperlink r:id="rId9" w:history="1">
        <w:r w:rsidR="00593EAB" w:rsidRPr="00593EAB">
          <w:rPr>
            <w:rFonts w:ascii="仿宋_GB2312" w:eastAsia="仿宋_GB2312" w:hAnsi="宋体" w:cs="宋体"/>
            <w:color w:val="000000"/>
            <w:kern w:val="0"/>
            <w:sz w:val="30"/>
            <w:szCs w:val="30"/>
          </w:rPr>
          <w:t>http://www.china-cssc.org</w:t>
        </w:r>
      </w:hyperlink>
      <w:r w:rsidR="00593EAB" w:rsidRPr="00593EAB">
        <w:rPr>
          <w:rFonts w:ascii="仿宋_GB2312" w:eastAsia="仿宋_GB2312" w:hAnsi="宋体" w:cs="宋体" w:hint="eastAsia"/>
          <w:color w:val="000000"/>
          <w:kern w:val="0"/>
          <w:sz w:val="30"/>
          <w:szCs w:val="30"/>
        </w:rPr>
        <w:t>，点击“</w:t>
      </w:r>
      <w:r w:rsidR="00AC6D12">
        <w:rPr>
          <w:rFonts w:ascii="仿宋_GB2312" w:eastAsia="仿宋_GB2312" w:hAnsi="宋体" w:cs="宋体" w:hint="eastAsia"/>
          <w:color w:val="000000"/>
          <w:kern w:val="0"/>
          <w:sz w:val="30"/>
          <w:szCs w:val="30"/>
        </w:rPr>
        <w:t>第十二届</w:t>
      </w:r>
      <w:r w:rsidR="00593EAB" w:rsidRPr="00593EAB">
        <w:rPr>
          <w:rFonts w:ascii="仿宋_GB2312" w:eastAsia="仿宋_GB2312" w:hAnsi="宋体" w:cs="宋体" w:hint="eastAsia"/>
          <w:color w:val="000000"/>
          <w:kern w:val="0"/>
          <w:sz w:val="30"/>
          <w:szCs w:val="30"/>
        </w:rPr>
        <w:t>市场调查与分析大赛”专题网页，点击“学习天地”下载模拟卷线下练习，也可在20</w:t>
      </w:r>
      <w:r w:rsidR="006025BF">
        <w:rPr>
          <w:rFonts w:ascii="仿宋_GB2312" w:eastAsia="仿宋_GB2312" w:hAnsi="宋体" w:cs="宋体" w:hint="eastAsia"/>
          <w:color w:val="000000"/>
          <w:kern w:val="0"/>
          <w:sz w:val="30"/>
          <w:szCs w:val="30"/>
        </w:rPr>
        <w:t>2</w:t>
      </w:r>
      <w:r w:rsidR="00AB4B13">
        <w:rPr>
          <w:rFonts w:ascii="仿宋_GB2312" w:eastAsia="仿宋_GB2312" w:hAnsi="宋体" w:cs="宋体" w:hint="eastAsia"/>
          <w:color w:val="000000"/>
          <w:kern w:val="0"/>
          <w:sz w:val="30"/>
          <w:szCs w:val="30"/>
        </w:rPr>
        <w:t>1</w:t>
      </w:r>
      <w:r w:rsidR="00593EAB" w:rsidRPr="00593EAB">
        <w:rPr>
          <w:rFonts w:ascii="仿宋_GB2312" w:eastAsia="仿宋_GB2312" w:hAnsi="宋体" w:cs="宋体" w:hint="eastAsia"/>
          <w:color w:val="000000"/>
          <w:kern w:val="0"/>
          <w:sz w:val="30"/>
          <w:szCs w:val="30"/>
        </w:rPr>
        <w:t>年</w:t>
      </w:r>
      <w:r w:rsidR="006025BF">
        <w:rPr>
          <w:rFonts w:ascii="仿宋_GB2312" w:eastAsia="仿宋_GB2312" w:hAnsi="宋体" w:cs="宋体" w:hint="eastAsia"/>
          <w:color w:val="000000"/>
          <w:kern w:val="0"/>
          <w:sz w:val="30"/>
          <w:szCs w:val="30"/>
        </w:rPr>
        <w:t>10</w:t>
      </w:r>
      <w:r w:rsidR="00593EAB" w:rsidRPr="00593EAB">
        <w:rPr>
          <w:rFonts w:ascii="仿宋_GB2312" w:eastAsia="仿宋_GB2312" w:hAnsi="宋体" w:cs="宋体" w:hint="eastAsia"/>
          <w:color w:val="000000"/>
          <w:kern w:val="0"/>
          <w:sz w:val="30"/>
          <w:szCs w:val="30"/>
        </w:rPr>
        <w:t>月</w:t>
      </w:r>
      <w:r w:rsidR="006025BF">
        <w:rPr>
          <w:rFonts w:ascii="仿宋_GB2312" w:eastAsia="仿宋_GB2312" w:hAnsi="宋体" w:cs="宋体" w:hint="eastAsia"/>
          <w:color w:val="000000"/>
          <w:kern w:val="0"/>
          <w:sz w:val="30"/>
          <w:szCs w:val="30"/>
        </w:rPr>
        <w:t>25</w:t>
      </w:r>
      <w:r w:rsidR="00593EAB" w:rsidRPr="00593EAB">
        <w:rPr>
          <w:rFonts w:ascii="仿宋_GB2312" w:eastAsia="仿宋_GB2312" w:hAnsi="宋体" w:cs="宋体" w:hint="eastAsia"/>
          <w:color w:val="000000"/>
          <w:kern w:val="0"/>
          <w:sz w:val="30"/>
          <w:szCs w:val="30"/>
        </w:rPr>
        <w:t>日</w:t>
      </w:r>
      <w:r w:rsidR="007A7C41">
        <w:rPr>
          <w:rFonts w:ascii="仿宋_GB2312" w:eastAsia="仿宋_GB2312" w:hAnsi="宋体" w:cs="宋体" w:hint="eastAsia"/>
          <w:color w:val="000000"/>
          <w:kern w:val="0"/>
          <w:sz w:val="30"/>
          <w:szCs w:val="30"/>
        </w:rPr>
        <w:t>-</w:t>
      </w:r>
      <w:r w:rsidR="006025BF">
        <w:rPr>
          <w:rFonts w:ascii="仿宋_GB2312" w:eastAsia="仿宋_GB2312" w:hAnsi="宋体" w:cs="宋体" w:hint="eastAsia"/>
          <w:color w:val="000000"/>
          <w:kern w:val="0"/>
          <w:sz w:val="30"/>
          <w:szCs w:val="30"/>
        </w:rPr>
        <w:t>10月30</w:t>
      </w:r>
      <w:r w:rsidR="00593EAB" w:rsidRPr="00593EAB">
        <w:rPr>
          <w:rFonts w:ascii="仿宋_GB2312" w:eastAsia="仿宋_GB2312" w:hAnsi="宋体" w:cs="宋体" w:hint="eastAsia"/>
          <w:color w:val="000000"/>
          <w:kern w:val="0"/>
          <w:sz w:val="30"/>
          <w:szCs w:val="30"/>
        </w:rPr>
        <w:t>日期间，登录中国商业统计学会官网点击“网考平台”进行在线练习。</w:t>
      </w:r>
    </w:p>
    <w:p w:rsidR="0046348E" w:rsidRPr="0046348E" w:rsidRDefault="007B43A1" w:rsidP="00593EAB">
      <w:pPr>
        <w:spacing w:line="360" w:lineRule="auto"/>
        <w:ind w:leftChars="114" w:left="239" w:firstLineChars="100" w:firstLine="3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第二关：校内预选赛。</w:t>
      </w:r>
      <w:r w:rsidR="0046348E" w:rsidRPr="007C50CF">
        <w:rPr>
          <w:rFonts w:ascii="仿宋_GB2312" w:eastAsia="仿宋_GB2312" w:hAnsi="宋体" w:cs="宋体"/>
          <w:color w:val="000000"/>
          <w:kern w:val="0"/>
          <w:sz w:val="30"/>
          <w:szCs w:val="30"/>
        </w:rPr>
        <w:t>拟于</w:t>
      </w:r>
      <w:r w:rsidR="00106BD8">
        <w:rPr>
          <w:rFonts w:ascii="仿宋_GB2312" w:eastAsia="仿宋_GB2312" w:hAnsi="宋体" w:cs="宋体" w:hint="eastAsia"/>
          <w:color w:val="000000"/>
          <w:kern w:val="0"/>
          <w:sz w:val="30"/>
          <w:szCs w:val="30"/>
        </w:rPr>
        <w:t>202</w:t>
      </w:r>
      <w:r w:rsidR="00AB4B13">
        <w:rPr>
          <w:rFonts w:ascii="仿宋_GB2312" w:eastAsia="仿宋_GB2312" w:hAnsi="宋体" w:cs="宋体" w:hint="eastAsia"/>
          <w:color w:val="000000"/>
          <w:kern w:val="0"/>
          <w:sz w:val="30"/>
          <w:szCs w:val="30"/>
        </w:rPr>
        <w:t>2</w:t>
      </w:r>
      <w:r w:rsidR="0046348E" w:rsidRPr="007C50CF">
        <w:rPr>
          <w:rFonts w:ascii="仿宋_GB2312" w:eastAsia="仿宋_GB2312" w:hAnsi="宋体" w:cs="宋体"/>
          <w:color w:val="000000"/>
          <w:kern w:val="0"/>
          <w:sz w:val="30"/>
          <w:szCs w:val="30"/>
        </w:rPr>
        <w:t>年</w:t>
      </w:r>
      <w:r w:rsidR="0046348E">
        <w:rPr>
          <w:rFonts w:ascii="仿宋_GB2312" w:eastAsia="仿宋_GB2312" w:hAnsi="宋体" w:cs="宋体" w:hint="eastAsia"/>
          <w:color w:val="000000"/>
          <w:kern w:val="0"/>
          <w:sz w:val="30"/>
          <w:szCs w:val="30"/>
        </w:rPr>
        <w:t>3</w:t>
      </w:r>
      <w:r w:rsidR="0046348E" w:rsidRPr="007C50CF">
        <w:rPr>
          <w:rFonts w:ascii="仿宋_GB2312" w:eastAsia="仿宋_GB2312" w:hAnsi="宋体" w:cs="宋体"/>
          <w:color w:val="000000"/>
          <w:kern w:val="0"/>
          <w:sz w:val="30"/>
          <w:szCs w:val="30"/>
        </w:rPr>
        <w:t>月</w:t>
      </w:r>
      <w:r w:rsidR="00E058E9">
        <w:rPr>
          <w:rFonts w:ascii="仿宋_GB2312" w:eastAsia="仿宋_GB2312" w:hAnsi="宋体" w:cs="宋体" w:hint="eastAsia"/>
          <w:color w:val="000000"/>
          <w:kern w:val="0"/>
          <w:sz w:val="30"/>
          <w:szCs w:val="30"/>
        </w:rPr>
        <w:t>2</w:t>
      </w:r>
      <w:r w:rsidR="00AB4B13">
        <w:rPr>
          <w:rFonts w:ascii="仿宋_GB2312" w:eastAsia="仿宋_GB2312" w:hAnsi="宋体" w:cs="宋体" w:hint="eastAsia"/>
          <w:color w:val="000000"/>
          <w:kern w:val="0"/>
          <w:sz w:val="30"/>
          <w:szCs w:val="30"/>
        </w:rPr>
        <w:t>5</w:t>
      </w:r>
      <w:r w:rsidR="00E058E9">
        <w:rPr>
          <w:rFonts w:ascii="仿宋_GB2312" w:eastAsia="仿宋_GB2312" w:hAnsi="宋体" w:cs="宋体" w:hint="eastAsia"/>
          <w:color w:val="000000"/>
          <w:kern w:val="0"/>
          <w:sz w:val="30"/>
          <w:szCs w:val="30"/>
        </w:rPr>
        <w:t>进行</w:t>
      </w:r>
      <w:r w:rsidR="0046348E" w:rsidRPr="007C50CF">
        <w:rPr>
          <w:rFonts w:ascii="仿宋_GB2312" w:eastAsia="仿宋_GB2312" w:hAnsi="宋体" w:cs="宋体"/>
          <w:color w:val="000000"/>
          <w:kern w:val="0"/>
          <w:sz w:val="30"/>
          <w:szCs w:val="30"/>
        </w:rPr>
        <w:t>。个人网考通过的选手自行组队，</w:t>
      </w:r>
      <w:r w:rsidR="0046348E">
        <w:rPr>
          <w:rFonts w:ascii="仿宋_GB2312" w:eastAsia="仿宋_GB2312" w:hAnsi="宋体" w:cs="宋体" w:hint="eastAsia"/>
          <w:color w:val="000000"/>
          <w:kern w:val="0"/>
          <w:sz w:val="30"/>
          <w:szCs w:val="30"/>
        </w:rPr>
        <w:t>参加校内预选赛。学校组委会</w:t>
      </w:r>
      <w:r w:rsidR="0046348E" w:rsidRPr="007C50CF">
        <w:rPr>
          <w:rFonts w:ascii="仿宋_GB2312" w:eastAsia="仿宋_GB2312" w:hAnsi="宋体" w:cs="宋体"/>
          <w:color w:val="000000"/>
          <w:kern w:val="0"/>
          <w:sz w:val="30"/>
          <w:szCs w:val="30"/>
        </w:rPr>
        <w:t>制定统一竞赛规则和评分标准</w:t>
      </w:r>
      <w:r w:rsidR="007A7C41">
        <w:rPr>
          <w:rFonts w:ascii="仿宋_GB2312" w:eastAsia="仿宋_GB2312" w:hAnsi="宋体" w:cs="宋体" w:hint="eastAsia"/>
          <w:color w:val="000000"/>
          <w:kern w:val="0"/>
          <w:sz w:val="30"/>
          <w:szCs w:val="30"/>
        </w:rPr>
        <w:t>并</w:t>
      </w:r>
      <w:r w:rsidR="00EF523E">
        <w:rPr>
          <w:rFonts w:ascii="仿宋_GB2312" w:eastAsia="仿宋_GB2312" w:hAnsi="宋体" w:cs="宋体" w:hint="eastAsia"/>
          <w:color w:val="000000"/>
          <w:kern w:val="0"/>
          <w:sz w:val="30"/>
          <w:szCs w:val="30"/>
        </w:rPr>
        <w:t>推荐</w:t>
      </w:r>
      <w:r w:rsidR="0046348E" w:rsidRPr="007C50CF">
        <w:rPr>
          <w:rFonts w:ascii="仿宋_GB2312" w:eastAsia="仿宋_GB2312" w:hAnsi="宋体" w:cs="宋体"/>
          <w:color w:val="000000"/>
          <w:kern w:val="0"/>
          <w:sz w:val="30"/>
          <w:szCs w:val="30"/>
        </w:rPr>
        <w:t>优胜团队参加</w:t>
      </w:r>
      <w:r w:rsidR="0046348E">
        <w:rPr>
          <w:rFonts w:ascii="仿宋_GB2312" w:eastAsia="仿宋_GB2312" w:hAnsi="宋体" w:cs="宋体" w:hint="eastAsia"/>
          <w:color w:val="000000"/>
          <w:kern w:val="0"/>
          <w:sz w:val="30"/>
          <w:szCs w:val="30"/>
        </w:rPr>
        <w:t>重庆赛区比赛</w:t>
      </w:r>
      <w:r w:rsidR="0046348E" w:rsidRPr="007C50CF">
        <w:rPr>
          <w:rFonts w:ascii="仿宋_GB2312" w:eastAsia="仿宋_GB2312" w:hAnsi="宋体" w:cs="宋体"/>
          <w:color w:val="000000"/>
          <w:kern w:val="0"/>
          <w:sz w:val="30"/>
          <w:szCs w:val="30"/>
        </w:rPr>
        <w:t>。</w:t>
      </w:r>
    </w:p>
    <w:p w:rsidR="007C50CF" w:rsidRPr="00C86D03" w:rsidRDefault="007C50CF" w:rsidP="00E518DF">
      <w:pPr>
        <w:spacing w:line="360" w:lineRule="auto"/>
        <w:ind w:firstLineChars="200" w:firstLine="600"/>
        <w:jc w:val="left"/>
        <w:rPr>
          <w:rFonts w:ascii="仿宋_GB2312" w:eastAsia="仿宋_GB2312" w:hAnsi="宋体" w:cs="宋体"/>
          <w:color w:val="000000"/>
          <w:kern w:val="0"/>
          <w:sz w:val="30"/>
          <w:szCs w:val="30"/>
        </w:rPr>
      </w:pPr>
      <w:r w:rsidRPr="007C50CF">
        <w:rPr>
          <w:rFonts w:ascii="仿宋_GB2312" w:eastAsia="仿宋_GB2312" w:hAnsi="宋体" w:cs="宋体"/>
          <w:color w:val="000000"/>
          <w:kern w:val="0"/>
          <w:sz w:val="30"/>
          <w:szCs w:val="30"/>
        </w:rPr>
        <w:t>第</w:t>
      </w:r>
      <w:r w:rsidR="0046348E">
        <w:rPr>
          <w:rFonts w:ascii="仿宋_GB2312" w:eastAsia="仿宋_GB2312" w:hAnsi="宋体" w:cs="宋体" w:hint="eastAsia"/>
          <w:color w:val="000000"/>
          <w:kern w:val="0"/>
          <w:sz w:val="30"/>
          <w:szCs w:val="30"/>
        </w:rPr>
        <w:t>三</w:t>
      </w:r>
      <w:r w:rsidRPr="007C50CF">
        <w:rPr>
          <w:rFonts w:ascii="仿宋_GB2312" w:eastAsia="仿宋_GB2312" w:hAnsi="宋体" w:cs="宋体"/>
          <w:color w:val="000000"/>
          <w:kern w:val="0"/>
          <w:sz w:val="30"/>
          <w:szCs w:val="30"/>
        </w:rPr>
        <w:t>关：</w:t>
      </w:r>
      <w:r w:rsidR="007B43A1">
        <w:rPr>
          <w:rFonts w:ascii="仿宋_GB2312" w:eastAsia="仿宋_GB2312" w:hAnsi="宋体" w:cs="宋体" w:hint="eastAsia"/>
          <w:color w:val="000000"/>
          <w:kern w:val="0"/>
          <w:sz w:val="30"/>
          <w:szCs w:val="30"/>
        </w:rPr>
        <w:t>重庆赛区比赛。</w:t>
      </w:r>
      <w:r w:rsidRPr="007C50CF">
        <w:rPr>
          <w:rFonts w:ascii="仿宋_GB2312" w:eastAsia="仿宋_GB2312" w:hAnsi="宋体" w:cs="宋体"/>
          <w:color w:val="000000"/>
          <w:kern w:val="0"/>
          <w:sz w:val="30"/>
          <w:szCs w:val="30"/>
        </w:rPr>
        <w:t>拟于</w:t>
      </w:r>
      <w:r w:rsidR="00106BD8">
        <w:rPr>
          <w:rFonts w:ascii="仿宋_GB2312" w:eastAsia="仿宋_GB2312" w:hAnsi="宋体" w:cs="宋体"/>
          <w:color w:val="000000"/>
          <w:kern w:val="0"/>
          <w:sz w:val="30"/>
          <w:szCs w:val="30"/>
        </w:rPr>
        <w:t>20</w:t>
      </w:r>
      <w:r w:rsidR="00106BD8">
        <w:rPr>
          <w:rFonts w:ascii="仿宋_GB2312" w:eastAsia="仿宋_GB2312" w:hAnsi="宋体" w:cs="宋体" w:hint="eastAsia"/>
          <w:color w:val="000000"/>
          <w:kern w:val="0"/>
          <w:sz w:val="30"/>
          <w:szCs w:val="30"/>
        </w:rPr>
        <w:t>2</w:t>
      </w:r>
      <w:r w:rsidR="00AB4B13">
        <w:rPr>
          <w:rFonts w:ascii="仿宋_GB2312" w:eastAsia="仿宋_GB2312" w:hAnsi="宋体" w:cs="宋体" w:hint="eastAsia"/>
          <w:color w:val="000000"/>
          <w:kern w:val="0"/>
          <w:sz w:val="30"/>
          <w:szCs w:val="30"/>
        </w:rPr>
        <w:t>2</w:t>
      </w:r>
      <w:r w:rsidRPr="007C50CF">
        <w:rPr>
          <w:rFonts w:ascii="仿宋_GB2312" w:eastAsia="仿宋_GB2312" w:hAnsi="宋体" w:cs="宋体"/>
          <w:color w:val="000000"/>
          <w:kern w:val="0"/>
          <w:sz w:val="30"/>
          <w:szCs w:val="30"/>
        </w:rPr>
        <w:t>年4月30日前完成。分赛区组委会按大赛组委会制定的统一竞赛规则和评分标准</w:t>
      </w:r>
      <w:r w:rsidR="0092019B">
        <w:rPr>
          <w:rFonts w:ascii="仿宋_GB2312" w:eastAsia="仿宋_GB2312" w:hAnsi="宋体" w:cs="宋体" w:hint="eastAsia"/>
          <w:color w:val="000000"/>
          <w:kern w:val="0"/>
          <w:sz w:val="30"/>
          <w:szCs w:val="30"/>
        </w:rPr>
        <w:t>推荐</w:t>
      </w:r>
      <w:r w:rsidRPr="007C50CF">
        <w:rPr>
          <w:rFonts w:ascii="仿宋_GB2312" w:eastAsia="仿宋_GB2312" w:hAnsi="宋体" w:cs="宋体"/>
          <w:color w:val="000000"/>
          <w:kern w:val="0"/>
          <w:sz w:val="30"/>
          <w:szCs w:val="30"/>
        </w:rPr>
        <w:t>优胜团队参加全国总决赛。</w:t>
      </w:r>
    </w:p>
    <w:p w:rsidR="007C50CF" w:rsidRDefault="0046348E" w:rsidP="007C50CF">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color w:val="000000"/>
          <w:kern w:val="0"/>
          <w:sz w:val="30"/>
          <w:szCs w:val="30"/>
        </w:rPr>
        <w:t>第</w:t>
      </w:r>
      <w:r>
        <w:rPr>
          <w:rFonts w:ascii="仿宋_GB2312" w:eastAsia="仿宋_GB2312" w:hAnsi="宋体" w:cs="宋体" w:hint="eastAsia"/>
          <w:color w:val="000000"/>
          <w:kern w:val="0"/>
          <w:sz w:val="30"/>
          <w:szCs w:val="30"/>
        </w:rPr>
        <w:t>四</w:t>
      </w:r>
      <w:r w:rsidR="007B43A1">
        <w:rPr>
          <w:rFonts w:ascii="仿宋_GB2312" w:eastAsia="仿宋_GB2312" w:hAnsi="宋体" w:cs="宋体"/>
          <w:color w:val="000000"/>
          <w:kern w:val="0"/>
          <w:sz w:val="30"/>
          <w:szCs w:val="30"/>
        </w:rPr>
        <w:t>关：全国总决赛</w:t>
      </w:r>
      <w:r w:rsidR="007B43A1">
        <w:rPr>
          <w:rFonts w:ascii="仿宋_GB2312" w:eastAsia="仿宋_GB2312" w:hAnsi="宋体" w:cs="宋体" w:hint="eastAsia"/>
          <w:color w:val="000000"/>
          <w:kern w:val="0"/>
          <w:sz w:val="30"/>
          <w:szCs w:val="30"/>
        </w:rPr>
        <w:t>。</w:t>
      </w:r>
      <w:r w:rsidR="007C50CF" w:rsidRPr="007C50CF">
        <w:rPr>
          <w:rFonts w:ascii="仿宋_GB2312" w:eastAsia="仿宋_GB2312" w:hAnsi="宋体" w:cs="宋体"/>
          <w:color w:val="000000"/>
          <w:kern w:val="0"/>
          <w:sz w:val="30"/>
          <w:szCs w:val="30"/>
        </w:rPr>
        <w:t>拟于</w:t>
      </w:r>
      <w:r w:rsidR="00106BD8">
        <w:rPr>
          <w:rFonts w:ascii="仿宋_GB2312" w:eastAsia="仿宋_GB2312" w:hAnsi="宋体" w:cs="宋体"/>
          <w:color w:val="000000"/>
          <w:kern w:val="0"/>
          <w:sz w:val="30"/>
          <w:szCs w:val="30"/>
        </w:rPr>
        <w:t>20</w:t>
      </w:r>
      <w:r w:rsidR="00106BD8">
        <w:rPr>
          <w:rFonts w:ascii="仿宋_GB2312" w:eastAsia="仿宋_GB2312" w:hAnsi="宋体" w:cs="宋体" w:hint="eastAsia"/>
          <w:color w:val="000000"/>
          <w:kern w:val="0"/>
          <w:sz w:val="30"/>
          <w:szCs w:val="30"/>
        </w:rPr>
        <w:t>2</w:t>
      </w:r>
      <w:r w:rsidR="00AB4B13">
        <w:rPr>
          <w:rFonts w:ascii="仿宋_GB2312" w:eastAsia="仿宋_GB2312" w:hAnsi="宋体" w:cs="宋体" w:hint="eastAsia"/>
          <w:color w:val="000000"/>
          <w:kern w:val="0"/>
          <w:sz w:val="30"/>
          <w:szCs w:val="30"/>
        </w:rPr>
        <w:t>2</w:t>
      </w:r>
      <w:r w:rsidR="007C50CF" w:rsidRPr="007C50CF">
        <w:rPr>
          <w:rFonts w:ascii="仿宋_GB2312" w:eastAsia="仿宋_GB2312" w:hAnsi="宋体" w:cs="宋体"/>
          <w:color w:val="000000"/>
          <w:kern w:val="0"/>
          <w:sz w:val="30"/>
          <w:szCs w:val="30"/>
        </w:rPr>
        <w:t>年5月底在</w:t>
      </w:r>
      <w:r w:rsidR="00AB4B13">
        <w:rPr>
          <w:rFonts w:ascii="仿宋_GB2312" w:eastAsia="仿宋_GB2312" w:hAnsi="宋体" w:cs="宋体" w:hint="eastAsia"/>
          <w:color w:val="000000"/>
          <w:kern w:val="0"/>
          <w:sz w:val="30"/>
          <w:szCs w:val="30"/>
        </w:rPr>
        <w:t>江汉大学</w:t>
      </w:r>
      <w:r w:rsidR="007C50CF" w:rsidRPr="007C50CF">
        <w:rPr>
          <w:rFonts w:ascii="仿宋_GB2312" w:eastAsia="仿宋_GB2312" w:hAnsi="宋体" w:cs="宋体"/>
          <w:color w:val="000000"/>
          <w:kern w:val="0"/>
          <w:sz w:val="30"/>
          <w:szCs w:val="30"/>
        </w:rPr>
        <w:t>举行，</w:t>
      </w:r>
      <w:r w:rsidR="00D45B14">
        <w:rPr>
          <w:rFonts w:ascii="仿宋_GB2312" w:eastAsia="仿宋_GB2312" w:hAnsi="宋体" w:cs="宋体" w:hint="eastAsia"/>
          <w:color w:val="000000"/>
          <w:kern w:val="0"/>
          <w:sz w:val="30"/>
          <w:szCs w:val="30"/>
        </w:rPr>
        <w:t>大赛组委会</w:t>
      </w:r>
      <w:r w:rsidR="007C50CF" w:rsidRPr="007C50CF">
        <w:rPr>
          <w:rFonts w:ascii="仿宋_GB2312" w:eastAsia="仿宋_GB2312" w:hAnsi="宋体" w:cs="宋体"/>
          <w:color w:val="000000"/>
          <w:kern w:val="0"/>
          <w:sz w:val="30"/>
          <w:szCs w:val="30"/>
        </w:rPr>
        <w:t>选拔出优胜团队代表大陆地区参加</w:t>
      </w:r>
      <w:r w:rsidR="00F7311D" w:rsidRPr="00F7311D">
        <w:rPr>
          <w:rFonts w:ascii="仿宋_GB2312" w:eastAsia="仿宋_GB2312" w:hAnsi="宋体" w:cs="宋体" w:hint="eastAsia"/>
          <w:color w:val="000000"/>
          <w:kern w:val="0"/>
          <w:sz w:val="30"/>
          <w:szCs w:val="30"/>
        </w:rPr>
        <w:t>第二届海峡两岸暨港澳大学生市调大赛总决赛</w:t>
      </w:r>
      <w:r w:rsidR="007C50CF" w:rsidRPr="007C50CF">
        <w:rPr>
          <w:rFonts w:ascii="仿宋_GB2312" w:eastAsia="仿宋_GB2312" w:hAnsi="宋体" w:cs="宋体"/>
          <w:color w:val="000000"/>
          <w:kern w:val="0"/>
          <w:sz w:val="30"/>
          <w:szCs w:val="30"/>
        </w:rPr>
        <w:t>。</w:t>
      </w:r>
    </w:p>
    <w:p w:rsidR="00381A99" w:rsidRPr="007C50CF" w:rsidRDefault="002E3FFD" w:rsidP="007C50CF">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color w:val="000000"/>
          <w:kern w:val="0"/>
          <w:sz w:val="30"/>
          <w:szCs w:val="30"/>
        </w:rPr>
        <w:t>第</w:t>
      </w:r>
      <w:r>
        <w:rPr>
          <w:rFonts w:ascii="仿宋_GB2312" w:eastAsia="仿宋_GB2312" w:hAnsi="宋体" w:cs="宋体" w:hint="eastAsia"/>
          <w:color w:val="000000"/>
          <w:kern w:val="0"/>
          <w:sz w:val="30"/>
          <w:szCs w:val="30"/>
        </w:rPr>
        <w:t>五</w:t>
      </w:r>
      <w:r w:rsidR="007C50CF" w:rsidRPr="007C50CF">
        <w:rPr>
          <w:rFonts w:ascii="仿宋_GB2312" w:eastAsia="仿宋_GB2312" w:hAnsi="宋体" w:cs="宋体"/>
          <w:color w:val="000000"/>
          <w:kern w:val="0"/>
          <w:sz w:val="30"/>
          <w:szCs w:val="30"/>
        </w:rPr>
        <w:t>关：</w:t>
      </w:r>
      <w:r w:rsidR="00F7311D" w:rsidRPr="00F7311D">
        <w:rPr>
          <w:rFonts w:ascii="仿宋_GB2312" w:eastAsia="仿宋_GB2312" w:hAnsi="宋体" w:cs="宋体" w:hint="eastAsia"/>
          <w:color w:val="000000"/>
          <w:kern w:val="0"/>
          <w:sz w:val="30"/>
          <w:szCs w:val="30"/>
        </w:rPr>
        <w:t>第二届海峡两岸暨港澳大学生市调大赛总决赛</w:t>
      </w:r>
      <w:r w:rsidRPr="002E3FFD">
        <w:rPr>
          <w:rFonts w:ascii="仿宋_GB2312" w:eastAsia="仿宋_GB2312" w:hAnsi="宋体" w:cs="宋体" w:hint="eastAsia"/>
          <w:color w:val="000000"/>
          <w:kern w:val="0"/>
          <w:sz w:val="30"/>
          <w:szCs w:val="30"/>
        </w:rPr>
        <w:t>，拟于</w:t>
      </w:r>
      <w:r w:rsidR="00106BD8">
        <w:rPr>
          <w:rFonts w:ascii="仿宋_GB2312" w:eastAsia="仿宋_GB2312" w:hAnsi="宋体" w:cs="宋体"/>
          <w:color w:val="000000"/>
          <w:kern w:val="0"/>
          <w:sz w:val="30"/>
          <w:szCs w:val="30"/>
        </w:rPr>
        <w:t>20</w:t>
      </w:r>
      <w:r w:rsidR="00106BD8">
        <w:rPr>
          <w:rFonts w:ascii="仿宋_GB2312" w:eastAsia="仿宋_GB2312" w:hAnsi="宋体" w:cs="宋体" w:hint="eastAsia"/>
          <w:color w:val="000000"/>
          <w:kern w:val="0"/>
          <w:sz w:val="30"/>
          <w:szCs w:val="30"/>
        </w:rPr>
        <w:t>2</w:t>
      </w:r>
      <w:r w:rsidR="00F7311D">
        <w:rPr>
          <w:rFonts w:ascii="仿宋_GB2312" w:eastAsia="仿宋_GB2312" w:hAnsi="宋体" w:cs="宋体" w:hint="eastAsia"/>
          <w:color w:val="000000"/>
          <w:kern w:val="0"/>
          <w:sz w:val="30"/>
          <w:szCs w:val="30"/>
        </w:rPr>
        <w:t>2</w:t>
      </w:r>
      <w:r w:rsidRPr="002E3FFD">
        <w:rPr>
          <w:rFonts w:ascii="仿宋_GB2312" w:eastAsia="仿宋_GB2312" w:hAnsi="宋体" w:cs="宋体" w:hint="eastAsia"/>
          <w:color w:val="000000"/>
          <w:kern w:val="0"/>
          <w:sz w:val="30"/>
          <w:szCs w:val="30"/>
        </w:rPr>
        <w:t>年</w:t>
      </w:r>
      <w:r w:rsidRPr="002E3FFD">
        <w:rPr>
          <w:rFonts w:ascii="仿宋_GB2312" w:eastAsia="仿宋_GB2312" w:hAnsi="宋体" w:cs="宋体"/>
          <w:color w:val="000000"/>
          <w:kern w:val="0"/>
          <w:sz w:val="30"/>
          <w:szCs w:val="30"/>
        </w:rPr>
        <w:t>8</w:t>
      </w:r>
      <w:r w:rsidRPr="002E3FFD">
        <w:rPr>
          <w:rFonts w:ascii="仿宋_GB2312" w:eastAsia="仿宋_GB2312" w:hAnsi="宋体" w:cs="宋体" w:hint="eastAsia"/>
          <w:color w:val="000000"/>
          <w:kern w:val="0"/>
          <w:sz w:val="30"/>
          <w:szCs w:val="30"/>
        </w:rPr>
        <w:t>月下旬举行。</w:t>
      </w:r>
    </w:p>
    <w:p w:rsidR="00CF7F3B" w:rsidRDefault="002370F9">
      <w:pPr>
        <w:widowControl/>
        <w:spacing w:line="380" w:lineRule="atLeast"/>
        <w:ind w:firstLine="600"/>
        <w:jc w:val="left"/>
        <w:rPr>
          <w:rFonts w:ascii="宋体" w:eastAsia="宋体" w:hAnsi="宋体" w:cs="宋体"/>
          <w:color w:val="000000"/>
          <w:kern w:val="0"/>
          <w:sz w:val="24"/>
          <w:szCs w:val="24"/>
        </w:rPr>
      </w:pPr>
      <w:r>
        <w:rPr>
          <w:rFonts w:ascii="黑体" w:eastAsia="黑体" w:hAnsi="黑体" w:cs="宋体" w:hint="eastAsia"/>
          <w:color w:val="000000"/>
          <w:kern w:val="0"/>
          <w:sz w:val="30"/>
          <w:szCs w:val="30"/>
        </w:rPr>
        <w:t>四、奖励办法</w:t>
      </w:r>
    </w:p>
    <w:p w:rsidR="007C50CF" w:rsidRDefault="007C50CF" w:rsidP="007C50CF">
      <w:pPr>
        <w:widowControl/>
        <w:spacing w:line="380" w:lineRule="atLeast"/>
        <w:ind w:firstLine="600"/>
        <w:jc w:val="left"/>
        <w:rPr>
          <w:rFonts w:ascii="仿宋_GB2312" w:eastAsia="仿宋_GB2312" w:hAnsi="宋体" w:cs="宋体"/>
          <w:color w:val="000000"/>
          <w:kern w:val="0"/>
          <w:sz w:val="30"/>
          <w:szCs w:val="30"/>
        </w:rPr>
      </w:pPr>
      <w:r w:rsidRPr="007C50CF">
        <w:rPr>
          <w:rFonts w:ascii="仿宋_GB2312" w:eastAsia="仿宋_GB2312" w:hAnsi="宋体" w:cs="宋体"/>
          <w:color w:val="000000"/>
          <w:kern w:val="0"/>
          <w:sz w:val="30"/>
          <w:szCs w:val="30"/>
        </w:rPr>
        <w:lastRenderedPageBreak/>
        <w:t>（一）知识赛通过的选手可自愿申请中国商业统计学会颁发的相关专业能力证书。90分及以上选手及所在学校将上大赛官方网荣誉榜单。</w:t>
      </w:r>
    </w:p>
    <w:p w:rsidR="002B56ED" w:rsidRDefault="00137166" w:rsidP="007C50CF">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（二）</w:t>
      </w:r>
      <w:r w:rsidR="00754DE1">
        <w:rPr>
          <w:rFonts w:ascii="仿宋_GB2312" w:eastAsia="仿宋_GB2312" w:hAnsi="宋体" w:cs="宋体" w:hint="eastAsia"/>
          <w:color w:val="000000"/>
          <w:kern w:val="0"/>
          <w:sz w:val="30"/>
          <w:szCs w:val="30"/>
        </w:rPr>
        <w:t>校内预选</w:t>
      </w:r>
      <w:r w:rsidR="00557F34">
        <w:rPr>
          <w:rFonts w:ascii="仿宋_GB2312" w:eastAsia="仿宋_GB2312" w:hAnsi="宋体" w:cs="宋体" w:hint="eastAsia"/>
          <w:color w:val="000000"/>
          <w:kern w:val="0"/>
          <w:sz w:val="30"/>
          <w:szCs w:val="30"/>
        </w:rPr>
        <w:t>赛</w:t>
      </w:r>
      <w:r w:rsidR="00557F34" w:rsidRPr="007C50CF">
        <w:rPr>
          <w:rFonts w:ascii="仿宋_GB2312" w:eastAsia="仿宋_GB2312" w:hAnsi="宋体" w:cs="宋体"/>
          <w:color w:val="000000"/>
          <w:kern w:val="0"/>
          <w:sz w:val="30"/>
          <w:szCs w:val="30"/>
        </w:rPr>
        <w:t>设一等奖、二等奖、三等奖</w:t>
      </w:r>
      <w:r w:rsidR="00557F34">
        <w:rPr>
          <w:rFonts w:ascii="仿宋_GB2312" w:eastAsia="仿宋_GB2312" w:hAnsi="宋体" w:cs="宋体" w:hint="eastAsia"/>
          <w:color w:val="000000"/>
          <w:kern w:val="0"/>
          <w:sz w:val="30"/>
          <w:szCs w:val="30"/>
        </w:rPr>
        <w:t>、优秀奖</w:t>
      </w:r>
      <w:r w:rsidR="00557F34" w:rsidRPr="007C50CF">
        <w:rPr>
          <w:rFonts w:ascii="仿宋_GB2312" w:eastAsia="仿宋_GB2312" w:hAnsi="宋体" w:cs="宋体"/>
          <w:color w:val="000000"/>
          <w:kern w:val="0"/>
          <w:sz w:val="30"/>
          <w:szCs w:val="30"/>
        </w:rPr>
        <w:t>。</w:t>
      </w:r>
      <w:r w:rsidR="00754DE1">
        <w:rPr>
          <w:rFonts w:ascii="仿宋_GB2312" w:eastAsia="仿宋_GB2312" w:hAnsi="宋体" w:cs="宋体" w:hint="eastAsia"/>
          <w:color w:val="000000"/>
          <w:kern w:val="0"/>
          <w:sz w:val="30"/>
          <w:szCs w:val="30"/>
        </w:rPr>
        <w:t>学校将为</w:t>
      </w:r>
      <w:r w:rsidRPr="00137166">
        <w:rPr>
          <w:rFonts w:ascii="仿宋_GB2312" w:eastAsia="仿宋_GB2312" w:hAnsi="宋体" w:cs="宋体" w:hint="eastAsia"/>
          <w:color w:val="000000"/>
          <w:kern w:val="0"/>
          <w:sz w:val="30"/>
          <w:szCs w:val="30"/>
        </w:rPr>
        <w:t>获奖的团队和个人颁发荣誉证书。</w:t>
      </w:r>
      <w:r w:rsidR="006958A3">
        <w:rPr>
          <w:rFonts w:ascii="仿宋_GB2312" w:eastAsia="仿宋_GB2312" w:hAnsi="宋体" w:cs="宋体" w:hint="eastAsia"/>
          <w:color w:val="000000"/>
          <w:kern w:val="0"/>
          <w:sz w:val="30"/>
          <w:szCs w:val="30"/>
        </w:rPr>
        <w:t>学校组委会将从</w:t>
      </w:r>
      <w:r w:rsidR="00815008">
        <w:rPr>
          <w:rFonts w:ascii="仿宋_GB2312" w:eastAsia="仿宋_GB2312" w:hAnsi="宋体" w:cs="宋体" w:hint="eastAsia"/>
          <w:color w:val="000000"/>
          <w:kern w:val="0"/>
          <w:sz w:val="30"/>
          <w:szCs w:val="30"/>
        </w:rPr>
        <w:t>校内预选赛中</w:t>
      </w:r>
      <w:r w:rsidR="00DE3E37">
        <w:rPr>
          <w:rFonts w:ascii="仿宋_GB2312" w:eastAsia="仿宋_GB2312" w:hAnsi="宋体" w:cs="宋体" w:hint="eastAsia"/>
          <w:color w:val="000000"/>
          <w:kern w:val="0"/>
          <w:sz w:val="30"/>
          <w:szCs w:val="30"/>
        </w:rPr>
        <w:t>推荐</w:t>
      </w:r>
      <w:r w:rsidR="00815008">
        <w:rPr>
          <w:rFonts w:ascii="仿宋_GB2312" w:eastAsia="仿宋_GB2312" w:hAnsi="宋体" w:cs="宋体" w:hint="eastAsia"/>
          <w:color w:val="000000"/>
          <w:kern w:val="0"/>
          <w:sz w:val="30"/>
          <w:szCs w:val="30"/>
        </w:rPr>
        <w:t>优胜</w:t>
      </w:r>
      <w:r w:rsidR="002B56ED">
        <w:rPr>
          <w:rFonts w:ascii="仿宋_GB2312" w:eastAsia="仿宋_GB2312" w:hAnsi="宋体" w:cs="宋体" w:hint="eastAsia"/>
          <w:color w:val="000000"/>
          <w:kern w:val="0"/>
          <w:sz w:val="30"/>
          <w:szCs w:val="30"/>
        </w:rPr>
        <w:t>队代表我校参加重庆赛区比赛。</w:t>
      </w:r>
    </w:p>
    <w:p w:rsidR="007C50CF" w:rsidRPr="007C50CF" w:rsidRDefault="00137166" w:rsidP="007C50CF">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color w:val="000000"/>
          <w:kern w:val="0"/>
          <w:sz w:val="30"/>
          <w:szCs w:val="30"/>
        </w:rPr>
        <w:t>（</w:t>
      </w:r>
      <w:r>
        <w:rPr>
          <w:rFonts w:ascii="仿宋_GB2312" w:eastAsia="仿宋_GB2312" w:hAnsi="宋体" w:cs="宋体" w:hint="eastAsia"/>
          <w:color w:val="000000"/>
          <w:kern w:val="0"/>
          <w:sz w:val="30"/>
          <w:szCs w:val="30"/>
        </w:rPr>
        <w:t>三</w:t>
      </w:r>
      <w:r w:rsidR="007C50CF" w:rsidRPr="007C50CF">
        <w:rPr>
          <w:rFonts w:ascii="仿宋_GB2312" w:eastAsia="仿宋_GB2312" w:hAnsi="宋体" w:cs="宋体"/>
          <w:color w:val="000000"/>
          <w:kern w:val="0"/>
          <w:sz w:val="30"/>
          <w:szCs w:val="30"/>
        </w:rPr>
        <w:t>）</w:t>
      </w:r>
      <w:r w:rsidR="008E4076">
        <w:rPr>
          <w:rFonts w:ascii="仿宋_GB2312" w:eastAsia="仿宋_GB2312" w:hAnsi="宋体" w:cs="宋体" w:hint="eastAsia"/>
          <w:color w:val="000000"/>
          <w:kern w:val="0"/>
          <w:sz w:val="30"/>
          <w:szCs w:val="30"/>
        </w:rPr>
        <w:t>分赛区</w:t>
      </w:r>
      <w:r w:rsidR="007C50CF" w:rsidRPr="007C50CF">
        <w:rPr>
          <w:rFonts w:ascii="仿宋_GB2312" w:eastAsia="仿宋_GB2312" w:hAnsi="宋体" w:cs="宋体"/>
          <w:color w:val="000000"/>
          <w:kern w:val="0"/>
          <w:sz w:val="30"/>
          <w:szCs w:val="30"/>
        </w:rPr>
        <w:t>中的优胜队晋级全国总决赛，其余比赛团队</w:t>
      </w:r>
      <w:r>
        <w:rPr>
          <w:rFonts w:ascii="仿宋_GB2312" w:eastAsia="仿宋_GB2312" w:hAnsi="宋体" w:cs="宋体" w:hint="eastAsia"/>
          <w:color w:val="000000"/>
          <w:kern w:val="0"/>
          <w:sz w:val="30"/>
          <w:szCs w:val="30"/>
        </w:rPr>
        <w:t>较为优秀者有机会</w:t>
      </w:r>
      <w:r w:rsidR="006958A3">
        <w:rPr>
          <w:rFonts w:ascii="仿宋_GB2312" w:eastAsia="仿宋_GB2312" w:hAnsi="宋体" w:cs="宋体" w:hint="eastAsia"/>
          <w:color w:val="000000"/>
          <w:kern w:val="0"/>
          <w:sz w:val="30"/>
          <w:szCs w:val="30"/>
        </w:rPr>
        <w:t>评选</w:t>
      </w:r>
      <w:r w:rsidR="007C50CF" w:rsidRPr="007C50CF">
        <w:rPr>
          <w:rFonts w:ascii="仿宋_GB2312" w:eastAsia="仿宋_GB2312" w:hAnsi="宋体" w:cs="宋体"/>
          <w:color w:val="000000"/>
          <w:kern w:val="0"/>
          <w:sz w:val="30"/>
          <w:szCs w:val="30"/>
        </w:rPr>
        <w:t>“</w:t>
      </w:r>
      <w:r w:rsidR="00AC6D12">
        <w:rPr>
          <w:rFonts w:ascii="仿宋_GB2312" w:eastAsia="仿宋_GB2312" w:hAnsi="宋体" w:cs="宋体"/>
          <w:color w:val="000000"/>
          <w:kern w:val="0"/>
          <w:sz w:val="30"/>
          <w:szCs w:val="30"/>
        </w:rPr>
        <w:t>第十二届</w:t>
      </w:r>
      <w:r w:rsidR="007C50CF" w:rsidRPr="007C50CF">
        <w:rPr>
          <w:rFonts w:ascii="仿宋_GB2312" w:eastAsia="仿宋_GB2312" w:hAnsi="宋体" w:cs="宋体"/>
          <w:color w:val="000000"/>
          <w:kern w:val="0"/>
          <w:sz w:val="30"/>
          <w:szCs w:val="30"/>
        </w:rPr>
        <w:t>全国大学生市场调查与分析大赛三等奖</w:t>
      </w:r>
      <w:r w:rsidR="007C50CF" w:rsidRPr="007C50CF">
        <w:rPr>
          <w:rFonts w:ascii="仿宋_GB2312" w:eastAsia="仿宋_GB2312" w:hAnsi="宋体" w:cs="宋体"/>
          <w:color w:val="000000"/>
          <w:kern w:val="0"/>
          <w:sz w:val="30"/>
          <w:szCs w:val="30"/>
        </w:rPr>
        <w:t>”</w:t>
      </w:r>
      <w:r w:rsidR="007C50CF" w:rsidRPr="007C50CF">
        <w:rPr>
          <w:rFonts w:ascii="仿宋_GB2312" w:eastAsia="仿宋_GB2312" w:hAnsi="宋体" w:cs="宋体"/>
          <w:color w:val="000000"/>
          <w:kern w:val="0"/>
          <w:sz w:val="30"/>
          <w:szCs w:val="30"/>
        </w:rPr>
        <w:t>。</w:t>
      </w:r>
    </w:p>
    <w:p w:rsidR="007C50CF" w:rsidRPr="007C50CF" w:rsidRDefault="00137166" w:rsidP="007C50CF">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color w:val="000000"/>
          <w:kern w:val="0"/>
          <w:sz w:val="30"/>
          <w:szCs w:val="30"/>
        </w:rPr>
        <w:t>（</w:t>
      </w:r>
      <w:r>
        <w:rPr>
          <w:rFonts w:ascii="仿宋_GB2312" w:eastAsia="仿宋_GB2312" w:hAnsi="宋体" w:cs="宋体" w:hint="eastAsia"/>
          <w:color w:val="000000"/>
          <w:kern w:val="0"/>
          <w:sz w:val="30"/>
          <w:szCs w:val="30"/>
        </w:rPr>
        <w:t>四</w:t>
      </w:r>
      <w:r w:rsidR="007C50CF" w:rsidRPr="007C50CF">
        <w:rPr>
          <w:rFonts w:ascii="仿宋_GB2312" w:eastAsia="仿宋_GB2312" w:hAnsi="宋体" w:cs="宋体"/>
          <w:color w:val="000000"/>
          <w:kern w:val="0"/>
          <w:sz w:val="30"/>
          <w:szCs w:val="30"/>
        </w:rPr>
        <w:t>）全国总决赛，设置一等奖、二等奖</w:t>
      </w:r>
      <w:r w:rsidR="00EC2CB5">
        <w:rPr>
          <w:rFonts w:ascii="仿宋_GB2312" w:eastAsia="仿宋_GB2312" w:hAnsi="宋体" w:cs="宋体"/>
          <w:color w:val="000000"/>
          <w:kern w:val="0"/>
          <w:sz w:val="30"/>
          <w:szCs w:val="30"/>
        </w:rPr>
        <w:t>、</w:t>
      </w:r>
      <w:r w:rsidR="00EC2CB5">
        <w:rPr>
          <w:rFonts w:ascii="仿宋_GB2312" w:eastAsia="仿宋_GB2312" w:hAnsi="宋体" w:cs="宋体" w:hint="eastAsia"/>
          <w:color w:val="000000"/>
          <w:kern w:val="0"/>
          <w:sz w:val="30"/>
          <w:szCs w:val="30"/>
        </w:rPr>
        <w:t>三等奖</w:t>
      </w:r>
      <w:r w:rsidR="007C50CF" w:rsidRPr="007C50CF">
        <w:rPr>
          <w:rFonts w:ascii="仿宋_GB2312" w:eastAsia="仿宋_GB2312" w:hAnsi="宋体" w:cs="宋体"/>
          <w:color w:val="000000"/>
          <w:kern w:val="0"/>
          <w:sz w:val="30"/>
          <w:szCs w:val="30"/>
        </w:rPr>
        <w:t>和荣誉奖项，对总决赛获奖的团队和个人颁发荣誉证书。</w:t>
      </w:r>
    </w:p>
    <w:p w:rsidR="007C50CF" w:rsidRPr="007C50CF" w:rsidRDefault="007C50CF" w:rsidP="007C50CF">
      <w:pPr>
        <w:widowControl/>
        <w:spacing w:line="380" w:lineRule="atLeast"/>
        <w:ind w:firstLine="600"/>
        <w:jc w:val="left"/>
        <w:rPr>
          <w:rFonts w:ascii="仿宋_GB2312" w:eastAsia="仿宋_GB2312" w:hAnsi="宋体" w:cs="宋体"/>
          <w:color w:val="000000"/>
          <w:kern w:val="0"/>
          <w:sz w:val="30"/>
          <w:szCs w:val="30"/>
        </w:rPr>
      </w:pPr>
      <w:r w:rsidRPr="007C50CF">
        <w:rPr>
          <w:rFonts w:ascii="仿宋_GB2312" w:eastAsia="仿宋_GB2312" w:hAnsi="宋体" w:cs="宋体"/>
          <w:color w:val="000000"/>
          <w:kern w:val="0"/>
          <w:sz w:val="30"/>
          <w:szCs w:val="30"/>
        </w:rPr>
        <w:t>（</w:t>
      </w:r>
      <w:r w:rsidR="00137166">
        <w:rPr>
          <w:rFonts w:ascii="仿宋_GB2312" w:eastAsia="仿宋_GB2312" w:hAnsi="宋体" w:cs="宋体" w:hint="eastAsia"/>
          <w:color w:val="000000"/>
          <w:kern w:val="0"/>
          <w:sz w:val="30"/>
          <w:szCs w:val="30"/>
        </w:rPr>
        <w:t>五</w:t>
      </w:r>
      <w:r w:rsidRPr="007C50CF">
        <w:rPr>
          <w:rFonts w:ascii="仿宋_GB2312" w:eastAsia="仿宋_GB2312" w:hAnsi="宋体" w:cs="宋体"/>
          <w:color w:val="000000"/>
          <w:kern w:val="0"/>
          <w:sz w:val="30"/>
          <w:szCs w:val="30"/>
        </w:rPr>
        <w:t>）</w:t>
      </w:r>
      <w:r w:rsidR="00EC2CB5" w:rsidRPr="00EC2CB5">
        <w:rPr>
          <w:rFonts w:ascii="仿宋_GB2312" w:eastAsia="仿宋_GB2312" w:hAnsi="宋体" w:cs="宋体"/>
          <w:color w:val="000000"/>
          <w:kern w:val="0"/>
          <w:sz w:val="30"/>
          <w:szCs w:val="30"/>
        </w:rPr>
        <w:t>全国总决赛胜出的优秀团队，将参加</w:t>
      </w:r>
      <w:r w:rsidR="00A12A0F">
        <w:rPr>
          <w:rFonts w:ascii="仿宋_GB2312" w:eastAsia="仿宋_GB2312" w:hAnsi="宋体" w:cs="宋体"/>
          <w:color w:val="000000"/>
          <w:kern w:val="0"/>
          <w:sz w:val="30"/>
          <w:szCs w:val="30"/>
        </w:rPr>
        <w:t xml:space="preserve"> 202</w:t>
      </w:r>
      <w:r w:rsidR="00F7311D">
        <w:rPr>
          <w:rFonts w:ascii="仿宋_GB2312" w:eastAsia="仿宋_GB2312" w:hAnsi="宋体" w:cs="宋体" w:hint="eastAsia"/>
          <w:color w:val="000000"/>
          <w:kern w:val="0"/>
          <w:sz w:val="30"/>
          <w:szCs w:val="30"/>
        </w:rPr>
        <w:t>2</w:t>
      </w:r>
      <w:r w:rsidR="00EC2CB5" w:rsidRPr="00EC2CB5">
        <w:rPr>
          <w:rFonts w:ascii="仿宋_GB2312" w:eastAsia="仿宋_GB2312" w:hAnsi="宋体" w:cs="宋体"/>
          <w:color w:val="000000"/>
          <w:kern w:val="0"/>
          <w:sz w:val="30"/>
          <w:szCs w:val="30"/>
        </w:rPr>
        <w:t>年</w:t>
      </w:r>
      <w:r w:rsidR="00A12A0F">
        <w:rPr>
          <w:rFonts w:ascii="仿宋_GB2312" w:eastAsia="仿宋_GB2312" w:hAnsi="宋体" w:cs="宋体"/>
          <w:color w:val="000000"/>
          <w:kern w:val="0"/>
          <w:sz w:val="30"/>
          <w:szCs w:val="30"/>
        </w:rPr>
        <w:t xml:space="preserve"> 8</w:t>
      </w:r>
      <w:r w:rsidR="00EC2CB5" w:rsidRPr="00EC2CB5">
        <w:rPr>
          <w:rFonts w:ascii="仿宋_GB2312" w:eastAsia="仿宋_GB2312" w:hAnsi="宋体" w:cs="宋体"/>
          <w:color w:val="000000"/>
          <w:kern w:val="0"/>
          <w:sz w:val="30"/>
          <w:szCs w:val="30"/>
        </w:rPr>
        <w:t>月下旬举行的</w:t>
      </w:r>
      <w:r w:rsidR="00F7311D" w:rsidRPr="00F7311D">
        <w:rPr>
          <w:rFonts w:ascii="仿宋_GB2312" w:eastAsia="仿宋_GB2312" w:hAnsi="宋体" w:cs="宋体" w:hint="eastAsia"/>
          <w:color w:val="000000"/>
          <w:kern w:val="0"/>
          <w:sz w:val="30"/>
          <w:szCs w:val="30"/>
        </w:rPr>
        <w:t>第二届海峡两岸暨港澳大学生市调大赛总决赛</w:t>
      </w:r>
      <w:r w:rsidR="00EC2CB5" w:rsidRPr="00EC2CB5">
        <w:rPr>
          <w:rFonts w:ascii="仿宋_GB2312" w:eastAsia="仿宋_GB2312" w:hAnsi="宋体" w:cs="宋体"/>
          <w:color w:val="000000"/>
          <w:kern w:val="0"/>
          <w:sz w:val="30"/>
          <w:szCs w:val="30"/>
        </w:rPr>
        <w:t>。总决赛设冠军、亚军和季军，分别有奖杯和奖金。</w:t>
      </w:r>
    </w:p>
    <w:p w:rsidR="00CF7F3B" w:rsidRDefault="002370F9">
      <w:pPr>
        <w:widowControl/>
        <w:spacing w:line="380" w:lineRule="atLeast"/>
        <w:ind w:firstLine="440"/>
        <w:jc w:val="left"/>
        <w:rPr>
          <w:rFonts w:ascii="宋体" w:eastAsia="宋体" w:hAnsi="宋体" w:cs="宋体"/>
          <w:color w:val="000000"/>
          <w:kern w:val="0"/>
          <w:sz w:val="24"/>
          <w:szCs w:val="24"/>
        </w:rPr>
      </w:pPr>
      <w:r>
        <w:rPr>
          <w:rFonts w:ascii="宋体" w:eastAsia="宋体" w:hAnsi="宋体" w:cs="宋体"/>
          <w:color w:val="000000"/>
          <w:kern w:val="0"/>
          <w:sz w:val="22"/>
        </w:rPr>
        <w:t> </w:t>
      </w:r>
      <w:r>
        <w:rPr>
          <w:rFonts w:ascii="黑体" w:eastAsia="黑体" w:hAnsi="黑体" w:cs="宋体" w:hint="eastAsia"/>
          <w:color w:val="000000"/>
          <w:kern w:val="0"/>
          <w:sz w:val="30"/>
          <w:szCs w:val="30"/>
        </w:rPr>
        <w:t>五、注意事项</w:t>
      </w:r>
    </w:p>
    <w:p w:rsidR="00CF7F3B" w:rsidRDefault="0010471A">
      <w:pPr>
        <w:widowControl/>
        <w:spacing w:line="380" w:lineRule="atLeast"/>
        <w:ind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（一</w:t>
      </w:r>
      <w:r w:rsidR="002370F9">
        <w:rPr>
          <w:rFonts w:ascii="仿宋_GB2312" w:eastAsia="仿宋_GB2312" w:hAnsi="宋体" w:cs="宋体" w:hint="eastAsia"/>
          <w:color w:val="000000"/>
          <w:kern w:val="0"/>
          <w:sz w:val="30"/>
          <w:szCs w:val="30"/>
        </w:rPr>
        <w:t>）</w:t>
      </w:r>
      <w:r w:rsidR="00DB4C6B" w:rsidRPr="00DB4C6B">
        <w:rPr>
          <w:rFonts w:ascii="仿宋_GB2312" w:eastAsia="仿宋_GB2312" w:hAnsi="宋体" w:cs="宋体" w:hint="eastAsia"/>
          <w:color w:val="000000"/>
          <w:kern w:val="0"/>
          <w:sz w:val="30"/>
          <w:szCs w:val="30"/>
        </w:rPr>
        <w:t>知识赛网考合格选手才</w:t>
      </w:r>
      <w:r w:rsidR="00104DCF">
        <w:rPr>
          <w:rFonts w:ascii="仿宋_GB2312" w:eastAsia="仿宋_GB2312" w:hAnsi="宋体" w:cs="宋体" w:hint="eastAsia"/>
          <w:color w:val="000000"/>
          <w:kern w:val="0"/>
          <w:sz w:val="30"/>
          <w:szCs w:val="30"/>
        </w:rPr>
        <w:t>有</w:t>
      </w:r>
      <w:r w:rsidR="00C0231C">
        <w:rPr>
          <w:rFonts w:ascii="仿宋_GB2312" w:eastAsia="仿宋_GB2312" w:hAnsi="宋体" w:cs="宋体" w:hint="eastAsia"/>
          <w:color w:val="000000"/>
          <w:kern w:val="0"/>
          <w:sz w:val="30"/>
          <w:szCs w:val="30"/>
        </w:rPr>
        <w:t>资格组</w:t>
      </w:r>
      <w:r w:rsidR="00DB4C6B" w:rsidRPr="00DB4C6B">
        <w:rPr>
          <w:rFonts w:ascii="仿宋_GB2312" w:eastAsia="仿宋_GB2312" w:hAnsi="宋体" w:cs="宋体" w:hint="eastAsia"/>
          <w:color w:val="000000"/>
          <w:kern w:val="0"/>
          <w:sz w:val="30"/>
          <w:szCs w:val="30"/>
        </w:rPr>
        <w:t>队（3—5人）参加</w:t>
      </w:r>
      <w:r>
        <w:rPr>
          <w:rFonts w:ascii="仿宋_GB2312" w:eastAsia="仿宋_GB2312" w:hAnsi="宋体" w:cs="宋体" w:hint="eastAsia"/>
          <w:color w:val="000000"/>
          <w:kern w:val="0"/>
          <w:sz w:val="30"/>
          <w:szCs w:val="30"/>
        </w:rPr>
        <w:t>校内预选赛</w:t>
      </w:r>
      <w:r w:rsidR="002370F9">
        <w:rPr>
          <w:rFonts w:ascii="仿宋_GB2312" w:eastAsia="仿宋_GB2312" w:hAnsi="宋体" w:cs="宋体" w:hint="eastAsia"/>
          <w:color w:val="000000"/>
          <w:kern w:val="0"/>
          <w:sz w:val="30"/>
          <w:szCs w:val="30"/>
        </w:rPr>
        <w:t>。</w:t>
      </w:r>
    </w:p>
    <w:p w:rsidR="00B82768" w:rsidRPr="008E4076" w:rsidRDefault="00B82768" w:rsidP="008E4076">
      <w:pPr>
        <w:widowControl/>
        <w:spacing w:line="380" w:lineRule="atLeast"/>
        <w:ind w:firstLine="600"/>
        <w:jc w:val="left"/>
        <w:rPr>
          <w:rFonts w:ascii="仿宋_GB2312" w:eastAsia="仿宋_GB2312" w:hAnsi="宋体" w:cs="宋体"/>
          <w:color w:val="000000"/>
          <w:kern w:val="0"/>
          <w:sz w:val="30"/>
          <w:szCs w:val="30"/>
        </w:rPr>
      </w:pPr>
      <w:r w:rsidRPr="008E4076">
        <w:rPr>
          <w:rFonts w:ascii="仿宋_GB2312" w:eastAsia="仿宋_GB2312" w:hAnsi="宋体" w:cs="宋体" w:hint="eastAsia"/>
          <w:color w:val="000000"/>
          <w:kern w:val="0"/>
          <w:sz w:val="30"/>
          <w:szCs w:val="30"/>
        </w:rPr>
        <w:t>（二）</w:t>
      </w:r>
      <w:r w:rsidR="008533E9" w:rsidRPr="008533E9">
        <w:rPr>
          <w:rFonts w:ascii="仿宋_GB2312" w:eastAsia="仿宋_GB2312" w:hAnsi="宋体" w:cs="宋体" w:hint="eastAsia"/>
          <w:color w:val="000000"/>
          <w:kern w:val="0"/>
          <w:sz w:val="30"/>
          <w:szCs w:val="30"/>
        </w:rPr>
        <w:t>竞赛办公室将</w:t>
      </w:r>
      <w:r w:rsidR="008E4076">
        <w:rPr>
          <w:rFonts w:ascii="仿宋_GB2312" w:eastAsia="仿宋_GB2312" w:hAnsi="宋体" w:cs="宋体" w:hint="eastAsia"/>
          <w:color w:val="000000"/>
          <w:kern w:val="0"/>
          <w:sz w:val="30"/>
          <w:szCs w:val="30"/>
        </w:rPr>
        <w:t>为参加</w:t>
      </w:r>
      <w:r w:rsidR="00AC6D12">
        <w:rPr>
          <w:rFonts w:ascii="仿宋_GB2312" w:eastAsia="仿宋_GB2312" w:hAnsi="宋体" w:cs="宋体" w:hint="eastAsia"/>
          <w:color w:val="000000"/>
          <w:kern w:val="0"/>
          <w:sz w:val="30"/>
          <w:szCs w:val="30"/>
        </w:rPr>
        <w:t>第十二届</w:t>
      </w:r>
      <w:r w:rsidR="008533E9">
        <w:rPr>
          <w:rFonts w:ascii="仿宋_GB2312" w:eastAsia="仿宋_GB2312" w:hAnsi="宋体" w:cs="宋体" w:hint="eastAsia"/>
          <w:color w:val="000000"/>
          <w:kern w:val="0"/>
          <w:sz w:val="30"/>
          <w:szCs w:val="30"/>
        </w:rPr>
        <w:t>全国大学生市场调查与分析大赛的同学</w:t>
      </w:r>
      <w:r w:rsidR="008533E9" w:rsidRPr="008533E9">
        <w:rPr>
          <w:rFonts w:ascii="仿宋_GB2312" w:eastAsia="仿宋_GB2312" w:hAnsi="宋体" w:cs="宋体" w:hint="eastAsia"/>
          <w:color w:val="000000"/>
          <w:kern w:val="0"/>
          <w:sz w:val="30"/>
          <w:szCs w:val="30"/>
        </w:rPr>
        <w:t>组织专题讲座与软件培训。</w:t>
      </w:r>
    </w:p>
    <w:p w:rsidR="002846B4" w:rsidRDefault="002846B4">
      <w:pPr>
        <w:widowControl/>
        <w:spacing w:line="380" w:lineRule="atLeast"/>
        <w:ind w:firstLine="600"/>
        <w:jc w:val="left"/>
        <w:rPr>
          <w:rFonts w:ascii="仿宋_GB2312" w:eastAsia="仿宋_GB2312" w:hAnsi="宋体" w:cs="宋体"/>
          <w:color w:val="000000"/>
          <w:kern w:val="0"/>
          <w:sz w:val="30"/>
          <w:szCs w:val="30"/>
        </w:rPr>
      </w:pPr>
      <w:r w:rsidRPr="002846B4">
        <w:rPr>
          <w:rFonts w:ascii="仿宋_GB2312" w:eastAsia="仿宋_GB2312" w:hAnsi="宋体" w:cs="宋体" w:hint="eastAsia"/>
          <w:color w:val="000000"/>
          <w:kern w:val="0"/>
          <w:sz w:val="30"/>
          <w:szCs w:val="30"/>
        </w:rPr>
        <w:t>（</w:t>
      </w:r>
      <w:r w:rsidR="00B82768">
        <w:rPr>
          <w:rFonts w:ascii="仿宋_GB2312" w:eastAsia="仿宋_GB2312" w:hAnsi="宋体" w:cs="宋体" w:hint="eastAsia"/>
          <w:color w:val="000000"/>
          <w:kern w:val="0"/>
          <w:sz w:val="30"/>
          <w:szCs w:val="30"/>
        </w:rPr>
        <w:t>三</w:t>
      </w:r>
      <w:r w:rsidRPr="002846B4">
        <w:rPr>
          <w:rFonts w:ascii="仿宋_GB2312" w:eastAsia="仿宋_GB2312" w:hAnsi="宋体" w:cs="宋体" w:hint="eastAsia"/>
          <w:color w:val="000000"/>
          <w:kern w:val="0"/>
          <w:sz w:val="30"/>
          <w:szCs w:val="30"/>
        </w:rPr>
        <w:t>）</w:t>
      </w:r>
      <w:r w:rsidR="00513574">
        <w:rPr>
          <w:rFonts w:ascii="仿宋_GB2312" w:eastAsia="仿宋_GB2312" w:hAnsi="宋体" w:cs="宋体" w:hint="eastAsia"/>
          <w:color w:val="000000"/>
          <w:kern w:val="0"/>
          <w:sz w:val="30"/>
          <w:szCs w:val="30"/>
        </w:rPr>
        <w:t>学校</w:t>
      </w:r>
      <w:r w:rsidR="00D522BC">
        <w:rPr>
          <w:rFonts w:ascii="仿宋_GB2312" w:eastAsia="仿宋_GB2312" w:hAnsi="宋体" w:cs="宋体" w:hint="eastAsia"/>
          <w:color w:val="000000"/>
          <w:kern w:val="0"/>
          <w:sz w:val="30"/>
          <w:szCs w:val="30"/>
        </w:rPr>
        <w:t>将</w:t>
      </w:r>
      <w:r w:rsidR="00513574">
        <w:rPr>
          <w:rFonts w:ascii="仿宋_GB2312" w:eastAsia="仿宋_GB2312" w:hAnsi="宋体" w:cs="宋体" w:hint="eastAsia"/>
          <w:color w:val="000000"/>
          <w:kern w:val="0"/>
          <w:sz w:val="30"/>
          <w:szCs w:val="30"/>
        </w:rPr>
        <w:t>对</w:t>
      </w:r>
      <w:r w:rsidR="0010471A">
        <w:rPr>
          <w:rFonts w:ascii="仿宋_GB2312" w:eastAsia="仿宋_GB2312" w:hAnsi="宋体" w:cs="宋体" w:hint="eastAsia"/>
          <w:color w:val="000000"/>
          <w:kern w:val="0"/>
          <w:sz w:val="30"/>
          <w:szCs w:val="30"/>
        </w:rPr>
        <w:t>知识赛网考</w:t>
      </w:r>
      <w:r w:rsidR="005077D1">
        <w:rPr>
          <w:rFonts w:ascii="仿宋_GB2312" w:eastAsia="仿宋_GB2312" w:hAnsi="宋体" w:cs="宋体" w:hint="eastAsia"/>
          <w:color w:val="000000"/>
          <w:kern w:val="0"/>
          <w:sz w:val="30"/>
          <w:szCs w:val="30"/>
        </w:rPr>
        <w:t>通过</w:t>
      </w:r>
      <w:r w:rsidR="0010471A">
        <w:rPr>
          <w:rFonts w:ascii="仿宋_GB2312" w:eastAsia="仿宋_GB2312" w:hAnsi="宋体" w:cs="宋体" w:hint="eastAsia"/>
          <w:color w:val="000000"/>
          <w:kern w:val="0"/>
          <w:sz w:val="30"/>
          <w:szCs w:val="30"/>
        </w:rPr>
        <w:t>的</w:t>
      </w:r>
      <w:r w:rsidR="00513574">
        <w:rPr>
          <w:rFonts w:ascii="仿宋_GB2312" w:eastAsia="仿宋_GB2312" w:hAnsi="宋体" w:cs="宋体" w:hint="eastAsia"/>
          <w:color w:val="000000"/>
          <w:kern w:val="0"/>
          <w:sz w:val="30"/>
          <w:szCs w:val="30"/>
        </w:rPr>
        <w:t>同学</w:t>
      </w:r>
      <w:r w:rsidR="00003A35">
        <w:rPr>
          <w:rFonts w:ascii="仿宋_GB2312" w:eastAsia="仿宋_GB2312" w:hAnsi="宋体" w:cs="宋体" w:hint="eastAsia"/>
          <w:color w:val="000000"/>
          <w:kern w:val="0"/>
          <w:sz w:val="30"/>
          <w:szCs w:val="30"/>
        </w:rPr>
        <w:t>补贴参赛报名费30元/</w:t>
      </w:r>
      <w:r w:rsidR="004918BB">
        <w:rPr>
          <w:rFonts w:ascii="仿宋_GB2312" w:eastAsia="仿宋_GB2312" w:hAnsi="宋体" w:cs="宋体" w:hint="eastAsia"/>
          <w:color w:val="000000"/>
          <w:kern w:val="0"/>
          <w:sz w:val="30"/>
          <w:szCs w:val="30"/>
        </w:rPr>
        <w:t>人，入围全国总决赛的团队</w:t>
      </w:r>
      <w:r w:rsidR="00513574">
        <w:rPr>
          <w:rFonts w:ascii="仿宋_GB2312" w:eastAsia="仿宋_GB2312" w:hAnsi="宋体" w:cs="宋体" w:hint="eastAsia"/>
          <w:color w:val="000000"/>
          <w:kern w:val="0"/>
          <w:sz w:val="30"/>
          <w:szCs w:val="30"/>
        </w:rPr>
        <w:t>补贴参赛</w:t>
      </w:r>
      <w:r w:rsidR="00003A35">
        <w:rPr>
          <w:rFonts w:ascii="仿宋_GB2312" w:eastAsia="仿宋_GB2312" w:hAnsi="宋体" w:cs="宋体" w:hint="eastAsia"/>
          <w:color w:val="000000"/>
          <w:kern w:val="0"/>
          <w:sz w:val="30"/>
          <w:szCs w:val="30"/>
        </w:rPr>
        <w:t>报名费1200元/</w:t>
      </w:r>
      <w:r w:rsidR="00513574">
        <w:rPr>
          <w:rFonts w:ascii="仿宋_GB2312" w:eastAsia="仿宋_GB2312" w:hAnsi="宋体" w:cs="宋体" w:hint="eastAsia"/>
          <w:color w:val="000000"/>
          <w:kern w:val="0"/>
          <w:sz w:val="30"/>
          <w:szCs w:val="30"/>
        </w:rPr>
        <w:t>队</w:t>
      </w:r>
      <w:r w:rsidR="00003A35">
        <w:rPr>
          <w:rFonts w:ascii="仿宋_GB2312" w:eastAsia="仿宋_GB2312" w:hAnsi="宋体" w:cs="宋体" w:hint="eastAsia"/>
          <w:color w:val="000000"/>
          <w:kern w:val="0"/>
          <w:sz w:val="30"/>
          <w:szCs w:val="30"/>
        </w:rPr>
        <w:t>，获全国奖项的参赛队伍按学校有关奖励标准进行奖励。</w:t>
      </w:r>
    </w:p>
    <w:p w:rsidR="00DE3E37" w:rsidRPr="00DE3E37" w:rsidRDefault="00DE3E37" w:rsidP="00DE3E37">
      <w:pPr>
        <w:widowControl/>
        <w:spacing w:line="380" w:lineRule="atLeast"/>
        <w:ind w:firstLine="440"/>
        <w:jc w:val="left"/>
        <w:rPr>
          <w:rFonts w:ascii="黑体" w:eastAsia="黑体" w:hAnsi="黑体" w:cs="宋体"/>
          <w:color w:val="000000"/>
          <w:kern w:val="0"/>
          <w:sz w:val="30"/>
          <w:szCs w:val="30"/>
        </w:rPr>
      </w:pPr>
      <w:r w:rsidRPr="00DE3E37">
        <w:rPr>
          <w:rFonts w:ascii="黑体" w:eastAsia="黑体" w:hAnsi="黑体" w:cs="宋体" w:hint="eastAsia"/>
          <w:color w:val="000000"/>
          <w:kern w:val="0"/>
          <w:sz w:val="30"/>
          <w:szCs w:val="30"/>
        </w:rPr>
        <w:lastRenderedPageBreak/>
        <w:t>六、其它事项</w:t>
      </w:r>
    </w:p>
    <w:p w:rsidR="00DE3E37" w:rsidRPr="002846B4" w:rsidRDefault="00DE3E37">
      <w:pPr>
        <w:widowControl/>
        <w:spacing w:line="380" w:lineRule="atLeast"/>
        <w:ind w:firstLine="600"/>
        <w:jc w:val="left"/>
      </w:pPr>
      <w:r>
        <w:rPr>
          <w:rFonts w:ascii="华文仿宋" w:eastAsia="华文仿宋" w:hAnsi="华文仿宋" w:hint="eastAsia"/>
          <w:color w:val="000000"/>
          <w:sz w:val="30"/>
          <w:szCs w:val="30"/>
        </w:rPr>
        <w:t>竞赛组织方案以及其他竞赛技术文件，请登陆中国商业统计学会网站</w:t>
      </w:r>
      <w:hyperlink r:id="rId10" w:history="1">
        <w:r w:rsidR="002F3783" w:rsidRPr="00BA7E37">
          <w:rPr>
            <w:rStyle w:val="a7"/>
            <w:rFonts w:ascii="华文仿宋" w:eastAsia="华文仿宋" w:hAnsi="华文仿宋" w:hint="eastAsia"/>
            <w:sz w:val="30"/>
            <w:szCs w:val="30"/>
          </w:rPr>
          <w:t>(http://www.china-cssc.org)</w:t>
        </w:r>
      </w:hyperlink>
      <w:r>
        <w:rPr>
          <w:rFonts w:ascii="华文仿宋" w:eastAsia="华文仿宋" w:hAnsi="华文仿宋" w:hint="eastAsia"/>
          <w:color w:val="000000"/>
          <w:sz w:val="30"/>
          <w:szCs w:val="30"/>
        </w:rPr>
        <w:t>，市场调查分析大赛网页。</w:t>
      </w:r>
    </w:p>
    <w:p w:rsidR="00CF7F3B" w:rsidRDefault="00DE3E37">
      <w:pPr>
        <w:widowControl/>
        <w:spacing w:line="480" w:lineRule="atLeast"/>
        <w:ind w:firstLine="600"/>
        <w:jc w:val="left"/>
        <w:rPr>
          <w:rFonts w:ascii="黑体" w:eastAsia="黑体" w:hAnsi="黑体" w:cs="宋体"/>
          <w:color w:val="000000"/>
          <w:kern w:val="0"/>
          <w:sz w:val="30"/>
          <w:szCs w:val="30"/>
        </w:rPr>
      </w:pPr>
      <w:r>
        <w:rPr>
          <w:rFonts w:ascii="黑体" w:eastAsia="黑体" w:hAnsi="黑体" w:cs="宋体" w:hint="eastAsia"/>
          <w:color w:val="000000"/>
          <w:kern w:val="0"/>
          <w:sz w:val="30"/>
          <w:szCs w:val="30"/>
        </w:rPr>
        <w:t>七</w:t>
      </w:r>
      <w:r w:rsidR="002370F9">
        <w:rPr>
          <w:rFonts w:ascii="黑体" w:eastAsia="黑体" w:hAnsi="黑体" w:cs="宋体" w:hint="eastAsia"/>
          <w:color w:val="000000"/>
          <w:kern w:val="0"/>
          <w:sz w:val="30"/>
          <w:szCs w:val="30"/>
        </w:rPr>
        <w:t>、联系方式</w:t>
      </w:r>
    </w:p>
    <w:p w:rsidR="00255D03" w:rsidRDefault="002370F9">
      <w:pPr>
        <w:widowControl/>
        <w:spacing w:line="380" w:lineRule="atLeast"/>
        <w:ind w:firstLineChars="250" w:firstLine="7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w:t>
      </w:r>
      <w:r w:rsidR="00255D03">
        <w:rPr>
          <w:rFonts w:ascii="仿宋_GB2312" w:eastAsia="仿宋_GB2312" w:hAnsi="宋体" w:cs="宋体" w:hint="eastAsia"/>
          <w:color w:val="000000"/>
          <w:kern w:val="0"/>
          <w:sz w:val="30"/>
          <w:szCs w:val="30"/>
        </w:rPr>
        <w:t>竞赛交流群（校内）：</w:t>
      </w:r>
      <w:r w:rsidR="00255D03" w:rsidRPr="00255D03">
        <w:rPr>
          <w:rFonts w:ascii="仿宋_GB2312" w:eastAsia="仿宋_GB2312" w:hAnsi="宋体" w:cs="宋体"/>
          <w:color w:val="000000"/>
          <w:kern w:val="0"/>
          <w:sz w:val="30"/>
          <w:szCs w:val="30"/>
        </w:rPr>
        <w:t>242023496</w:t>
      </w:r>
    </w:p>
    <w:p w:rsidR="00CF7F3B" w:rsidRDefault="002370F9">
      <w:pPr>
        <w:widowControl/>
        <w:spacing w:line="380" w:lineRule="atLeast"/>
        <w:ind w:firstLineChars="250" w:firstLine="7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2.联系人：</w:t>
      </w:r>
      <w:r w:rsidR="00F7311D">
        <w:rPr>
          <w:rFonts w:ascii="仿宋_GB2312" w:eastAsia="仿宋_GB2312" w:hAnsi="宋体" w:cs="宋体" w:hint="eastAsia"/>
          <w:color w:val="000000"/>
          <w:kern w:val="0"/>
          <w:sz w:val="30"/>
          <w:szCs w:val="30"/>
        </w:rPr>
        <w:t>刘美莲</w:t>
      </w:r>
    </w:p>
    <w:p w:rsidR="00CF7F3B" w:rsidRDefault="002370F9">
      <w:pPr>
        <w:widowControl/>
        <w:spacing w:line="380" w:lineRule="atLeast"/>
        <w:ind w:firstLineChars="250" w:firstLine="75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3.联系电话：</w:t>
      </w:r>
      <w:r w:rsidR="004D1C0D">
        <w:rPr>
          <w:rFonts w:ascii="仿宋_GB2312" w:eastAsia="仿宋_GB2312" w:hAnsi="宋体" w:cs="宋体" w:hint="eastAsia"/>
          <w:color w:val="000000"/>
          <w:kern w:val="0"/>
          <w:sz w:val="30"/>
          <w:szCs w:val="30"/>
        </w:rPr>
        <w:t>72790062</w:t>
      </w:r>
    </w:p>
    <w:p w:rsidR="00CF7F3B" w:rsidRDefault="002370F9">
      <w:pPr>
        <w:widowControl/>
        <w:spacing w:line="380" w:lineRule="atLeast"/>
        <w:ind w:firstLineChars="250" w:firstLine="750"/>
        <w:jc w:val="left"/>
        <w:rPr>
          <w:rFonts w:ascii="宋体" w:eastAsia="宋体" w:hAnsi="宋体" w:cs="宋体"/>
          <w:color w:val="000000"/>
          <w:kern w:val="0"/>
          <w:sz w:val="24"/>
          <w:szCs w:val="24"/>
        </w:rPr>
      </w:pPr>
      <w:r>
        <w:rPr>
          <w:rFonts w:ascii="仿宋_GB2312" w:eastAsia="仿宋_GB2312" w:hAnsi="宋体" w:cs="宋体" w:hint="eastAsia"/>
          <w:color w:val="000000"/>
          <w:kern w:val="0"/>
          <w:sz w:val="30"/>
          <w:szCs w:val="30"/>
        </w:rPr>
        <w:t>4.联系地点：钩深楼</w:t>
      </w:r>
      <w:bookmarkStart w:id="0" w:name="_GoBack"/>
      <w:r>
        <w:rPr>
          <w:rFonts w:ascii="仿宋_GB2312" w:eastAsia="仿宋_GB2312" w:hAnsi="宋体" w:cs="宋体" w:hint="eastAsia"/>
          <w:color w:val="000000"/>
          <w:kern w:val="0"/>
          <w:sz w:val="30"/>
          <w:szCs w:val="30"/>
        </w:rPr>
        <w:t>附楼</w:t>
      </w:r>
      <w:bookmarkEnd w:id="0"/>
      <w:r w:rsidR="00427127">
        <w:rPr>
          <w:rFonts w:ascii="仿宋_GB2312" w:eastAsia="仿宋_GB2312" w:hAnsi="宋体" w:cs="宋体" w:hint="eastAsia"/>
          <w:color w:val="000000"/>
          <w:kern w:val="0"/>
          <w:sz w:val="30"/>
          <w:szCs w:val="30"/>
        </w:rPr>
        <w:t>数</w:t>
      </w:r>
      <w:r w:rsidR="001C5E94">
        <w:rPr>
          <w:rFonts w:ascii="仿宋_GB2312" w:eastAsia="仿宋_GB2312" w:hAnsi="宋体" w:cs="宋体" w:hint="eastAsia"/>
          <w:color w:val="000000"/>
          <w:kern w:val="0"/>
          <w:sz w:val="30"/>
          <w:szCs w:val="30"/>
        </w:rPr>
        <w:t>学与统计</w:t>
      </w:r>
      <w:r w:rsidR="00427127">
        <w:rPr>
          <w:rFonts w:ascii="仿宋_GB2312" w:eastAsia="仿宋_GB2312" w:hAnsi="宋体" w:cs="宋体" w:hint="eastAsia"/>
          <w:color w:val="000000"/>
          <w:kern w:val="0"/>
          <w:sz w:val="30"/>
          <w:szCs w:val="30"/>
        </w:rPr>
        <w:t>学院</w:t>
      </w:r>
      <w:r w:rsidR="00D66D47">
        <w:rPr>
          <w:rFonts w:ascii="仿宋_GB2312" w:eastAsia="仿宋_GB2312" w:hAnsi="宋体" w:cs="宋体" w:hint="eastAsia"/>
          <w:color w:val="000000"/>
          <w:kern w:val="0"/>
          <w:sz w:val="30"/>
          <w:szCs w:val="30"/>
        </w:rPr>
        <w:t>2</w:t>
      </w:r>
      <w:r w:rsidR="00AC18C6">
        <w:rPr>
          <w:rFonts w:ascii="仿宋_GB2312" w:eastAsia="仿宋_GB2312" w:hAnsi="宋体" w:cs="宋体" w:hint="eastAsia"/>
          <w:color w:val="000000"/>
          <w:kern w:val="0"/>
          <w:sz w:val="30"/>
          <w:szCs w:val="30"/>
        </w:rPr>
        <w:t>18</w:t>
      </w:r>
      <w:r w:rsidR="00E22CE3">
        <w:rPr>
          <w:rFonts w:ascii="仿宋_GB2312" w:eastAsia="仿宋_GB2312" w:hAnsi="宋体" w:cs="宋体" w:hint="eastAsia"/>
          <w:color w:val="000000"/>
          <w:kern w:val="0"/>
          <w:sz w:val="30"/>
          <w:szCs w:val="30"/>
        </w:rPr>
        <w:t>办公室</w:t>
      </w:r>
    </w:p>
    <w:sectPr w:rsidR="00CF7F3B" w:rsidSect="00CF7F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71D" w:rsidRDefault="0058271D" w:rsidP="00547573">
      <w:r>
        <w:separator/>
      </w:r>
    </w:p>
  </w:endnote>
  <w:endnote w:type="continuationSeparator" w:id="1">
    <w:p w:rsidR="0058271D" w:rsidRDefault="0058271D" w:rsidP="005475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angSong">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71D" w:rsidRDefault="0058271D" w:rsidP="00547573">
      <w:r>
        <w:separator/>
      </w:r>
    </w:p>
  </w:footnote>
  <w:footnote w:type="continuationSeparator" w:id="1">
    <w:p w:rsidR="0058271D" w:rsidRDefault="0058271D" w:rsidP="005475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0EA9"/>
    <w:rsid w:val="00003A35"/>
    <w:rsid w:val="000055D3"/>
    <w:rsid w:val="00017712"/>
    <w:rsid w:val="00022EE6"/>
    <w:rsid w:val="00037B21"/>
    <w:rsid w:val="000464E7"/>
    <w:rsid w:val="00057A5C"/>
    <w:rsid w:val="00061E44"/>
    <w:rsid w:val="00064844"/>
    <w:rsid w:val="00082E31"/>
    <w:rsid w:val="0009595E"/>
    <w:rsid w:val="000A10EC"/>
    <w:rsid w:val="000A32A8"/>
    <w:rsid w:val="000B5031"/>
    <w:rsid w:val="000B60D4"/>
    <w:rsid w:val="000C5B6E"/>
    <w:rsid w:val="000D009F"/>
    <w:rsid w:val="000F002D"/>
    <w:rsid w:val="0010471A"/>
    <w:rsid w:val="00104DCF"/>
    <w:rsid w:val="00106BD8"/>
    <w:rsid w:val="001070CC"/>
    <w:rsid w:val="00117558"/>
    <w:rsid w:val="00125E06"/>
    <w:rsid w:val="001263D1"/>
    <w:rsid w:val="001334B3"/>
    <w:rsid w:val="00137166"/>
    <w:rsid w:val="00137A5C"/>
    <w:rsid w:val="00153880"/>
    <w:rsid w:val="00153DC1"/>
    <w:rsid w:val="00163C46"/>
    <w:rsid w:val="0017024F"/>
    <w:rsid w:val="001810D8"/>
    <w:rsid w:val="001A0FDA"/>
    <w:rsid w:val="001A6638"/>
    <w:rsid w:val="001B021F"/>
    <w:rsid w:val="001B3E67"/>
    <w:rsid w:val="001C5E94"/>
    <w:rsid w:val="001D3EF8"/>
    <w:rsid w:val="001D5B32"/>
    <w:rsid w:val="001E3BAB"/>
    <w:rsid w:val="001F1C8B"/>
    <w:rsid w:val="002259E7"/>
    <w:rsid w:val="002278DC"/>
    <w:rsid w:val="002370F9"/>
    <w:rsid w:val="00242853"/>
    <w:rsid w:val="0024336C"/>
    <w:rsid w:val="00255D03"/>
    <w:rsid w:val="00257196"/>
    <w:rsid w:val="00264075"/>
    <w:rsid w:val="00266801"/>
    <w:rsid w:val="002720C5"/>
    <w:rsid w:val="002846B4"/>
    <w:rsid w:val="002A2E59"/>
    <w:rsid w:val="002A307E"/>
    <w:rsid w:val="002A3BAA"/>
    <w:rsid w:val="002A79F7"/>
    <w:rsid w:val="002B56ED"/>
    <w:rsid w:val="002B6A8A"/>
    <w:rsid w:val="002C0758"/>
    <w:rsid w:val="002E3FFD"/>
    <w:rsid w:val="002F3783"/>
    <w:rsid w:val="00343B43"/>
    <w:rsid w:val="00353697"/>
    <w:rsid w:val="003674C5"/>
    <w:rsid w:val="0037444A"/>
    <w:rsid w:val="00381050"/>
    <w:rsid w:val="00381A99"/>
    <w:rsid w:val="00397488"/>
    <w:rsid w:val="003A38B4"/>
    <w:rsid w:val="003A566A"/>
    <w:rsid w:val="003B4D21"/>
    <w:rsid w:val="003C6C24"/>
    <w:rsid w:val="003C78BF"/>
    <w:rsid w:val="003D1110"/>
    <w:rsid w:val="003E00B3"/>
    <w:rsid w:val="003E1E4B"/>
    <w:rsid w:val="003E3154"/>
    <w:rsid w:val="003E359A"/>
    <w:rsid w:val="004122EA"/>
    <w:rsid w:val="004143D1"/>
    <w:rsid w:val="00416113"/>
    <w:rsid w:val="004244FC"/>
    <w:rsid w:val="00426377"/>
    <w:rsid w:val="00427127"/>
    <w:rsid w:val="00446CCA"/>
    <w:rsid w:val="004510BA"/>
    <w:rsid w:val="00460A4C"/>
    <w:rsid w:val="0046348E"/>
    <w:rsid w:val="00481A0C"/>
    <w:rsid w:val="004918BB"/>
    <w:rsid w:val="0049572A"/>
    <w:rsid w:val="004A5E19"/>
    <w:rsid w:val="004D1C0D"/>
    <w:rsid w:val="004E783E"/>
    <w:rsid w:val="004F6775"/>
    <w:rsid w:val="005077D1"/>
    <w:rsid w:val="00513574"/>
    <w:rsid w:val="00513D29"/>
    <w:rsid w:val="0051782D"/>
    <w:rsid w:val="00523922"/>
    <w:rsid w:val="00540D87"/>
    <w:rsid w:val="00547573"/>
    <w:rsid w:val="00557F34"/>
    <w:rsid w:val="00566ACD"/>
    <w:rsid w:val="00581F41"/>
    <w:rsid w:val="0058271D"/>
    <w:rsid w:val="00582DE6"/>
    <w:rsid w:val="00593EAB"/>
    <w:rsid w:val="005A3C1B"/>
    <w:rsid w:val="005D3B44"/>
    <w:rsid w:val="005E677F"/>
    <w:rsid w:val="00601475"/>
    <w:rsid w:val="006025BF"/>
    <w:rsid w:val="006134B3"/>
    <w:rsid w:val="006465E8"/>
    <w:rsid w:val="00652236"/>
    <w:rsid w:val="00652287"/>
    <w:rsid w:val="006535DC"/>
    <w:rsid w:val="006573FA"/>
    <w:rsid w:val="006632F4"/>
    <w:rsid w:val="0066574C"/>
    <w:rsid w:val="00667FFD"/>
    <w:rsid w:val="00676CF0"/>
    <w:rsid w:val="006958A3"/>
    <w:rsid w:val="0069751D"/>
    <w:rsid w:val="006B5D83"/>
    <w:rsid w:val="006B77BC"/>
    <w:rsid w:val="006C388E"/>
    <w:rsid w:val="006D6CFC"/>
    <w:rsid w:val="006E04F7"/>
    <w:rsid w:val="006E1C59"/>
    <w:rsid w:val="006E2EEC"/>
    <w:rsid w:val="006F642B"/>
    <w:rsid w:val="00700B2F"/>
    <w:rsid w:val="0070598D"/>
    <w:rsid w:val="0071288D"/>
    <w:rsid w:val="00724CC3"/>
    <w:rsid w:val="00725010"/>
    <w:rsid w:val="0072581D"/>
    <w:rsid w:val="007335C1"/>
    <w:rsid w:val="00747876"/>
    <w:rsid w:val="00754DE1"/>
    <w:rsid w:val="00755C80"/>
    <w:rsid w:val="00795CDF"/>
    <w:rsid w:val="0079679C"/>
    <w:rsid w:val="007A7C41"/>
    <w:rsid w:val="007B43A1"/>
    <w:rsid w:val="007B45F2"/>
    <w:rsid w:val="007B72A8"/>
    <w:rsid w:val="007C50CF"/>
    <w:rsid w:val="007D0EA9"/>
    <w:rsid w:val="007D3B26"/>
    <w:rsid w:val="007E2E3C"/>
    <w:rsid w:val="007E3C4A"/>
    <w:rsid w:val="007F3E99"/>
    <w:rsid w:val="00800468"/>
    <w:rsid w:val="00806678"/>
    <w:rsid w:val="00815008"/>
    <w:rsid w:val="008159DC"/>
    <w:rsid w:val="008160F5"/>
    <w:rsid w:val="00826C42"/>
    <w:rsid w:val="00840789"/>
    <w:rsid w:val="00850927"/>
    <w:rsid w:val="008533E9"/>
    <w:rsid w:val="00856B1A"/>
    <w:rsid w:val="00857553"/>
    <w:rsid w:val="008C1739"/>
    <w:rsid w:val="008C7666"/>
    <w:rsid w:val="008D1BAC"/>
    <w:rsid w:val="008D6B04"/>
    <w:rsid w:val="008E4076"/>
    <w:rsid w:val="00904E0A"/>
    <w:rsid w:val="009069C2"/>
    <w:rsid w:val="00915655"/>
    <w:rsid w:val="00917AB3"/>
    <w:rsid w:val="0092019B"/>
    <w:rsid w:val="00924252"/>
    <w:rsid w:val="00932B58"/>
    <w:rsid w:val="0094363E"/>
    <w:rsid w:val="00947D04"/>
    <w:rsid w:val="0095673A"/>
    <w:rsid w:val="00963BA3"/>
    <w:rsid w:val="00974CA7"/>
    <w:rsid w:val="00974EBB"/>
    <w:rsid w:val="009867FB"/>
    <w:rsid w:val="00986946"/>
    <w:rsid w:val="0099000C"/>
    <w:rsid w:val="009920B2"/>
    <w:rsid w:val="00993576"/>
    <w:rsid w:val="00997FB4"/>
    <w:rsid w:val="009D11C0"/>
    <w:rsid w:val="009E2A2D"/>
    <w:rsid w:val="009E6CF1"/>
    <w:rsid w:val="00A0770C"/>
    <w:rsid w:val="00A12A0F"/>
    <w:rsid w:val="00A13F83"/>
    <w:rsid w:val="00A142E3"/>
    <w:rsid w:val="00A17677"/>
    <w:rsid w:val="00A22367"/>
    <w:rsid w:val="00A279EF"/>
    <w:rsid w:val="00A31941"/>
    <w:rsid w:val="00A322EA"/>
    <w:rsid w:val="00A46DFD"/>
    <w:rsid w:val="00A54594"/>
    <w:rsid w:val="00A6783E"/>
    <w:rsid w:val="00A76FA7"/>
    <w:rsid w:val="00A85F5F"/>
    <w:rsid w:val="00AA2AA6"/>
    <w:rsid w:val="00AA7AD9"/>
    <w:rsid w:val="00AB4B13"/>
    <w:rsid w:val="00AB5F67"/>
    <w:rsid w:val="00AC18C6"/>
    <w:rsid w:val="00AC46EA"/>
    <w:rsid w:val="00AC6D12"/>
    <w:rsid w:val="00AF07FA"/>
    <w:rsid w:val="00AF2536"/>
    <w:rsid w:val="00B00E5B"/>
    <w:rsid w:val="00B076CF"/>
    <w:rsid w:val="00B36A14"/>
    <w:rsid w:val="00B4787C"/>
    <w:rsid w:val="00B51A52"/>
    <w:rsid w:val="00B5369E"/>
    <w:rsid w:val="00B53E14"/>
    <w:rsid w:val="00B62B0F"/>
    <w:rsid w:val="00B6383A"/>
    <w:rsid w:val="00B63BDB"/>
    <w:rsid w:val="00B653FD"/>
    <w:rsid w:val="00B74C54"/>
    <w:rsid w:val="00B75208"/>
    <w:rsid w:val="00B82768"/>
    <w:rsid w:val="00B97341"/>
    <w:rsid w:val="00BB3CA3"/>
    <w:rsid w:val="00BC0E78"/>
    <w:rsid w:val="00BE4B92"/>
    <w:rsid w:val="00C02118"/>
    <w:rsid w:val="00C0231C"/>
    <w:rsid w:val="00C220A5"/>
    <w:rsid w:val="00C2270A"/>
    <w:rsid w:val="00C25670"/>
    <w:rsid w:val="00C32878"/>
    <w:rsid w:val="00C3535E"/>
    <w:rsid w:val="00C44902"/>
    <w:rsid w:val="00C45B2E"/>
    <w:rsid w:val="00C56ACC"/>
    <w:rsid w:val="00C676DC"/>
    <w:rsid w:val="00C7476E"/>
    <w:rsid w:val="00C86D03"/>
    <w:rsid w:val="00C90DA8"/>
    <w:rsid w:val="00C91659"/>
    <w:rsid w:val="00C96A96"/>
    <w:rsid w:val="00CA0433"/>
    <w:rsid w:val="00CA4767"/>
    <w:rsid w:val="00CC04FC"/>
    <w:rsid w:val="00CD5AFA"/>
    <w:rsid w:val="00CD6147"/>
    <w:rsid w:val="00CD6B2A"/>
    <w:rsid w:val="00CE5B20"/>
    <w:rsid w:val="00CF1A63"/>
    <w:rsid w:val="00CF7F3B"/>
    <w:rsid w:val="00D01291"/>
    <w:rsid w:val="00D1481D"/>
    <w:rsid w:val="00D211D1"/>
    <w:rsid w:val="00D3105F"/>
    <w:rsid w:val="00D34D84"/>
    <w:rsid w:val="00D45B14"/>
    <w:rsid w:val="00D522BC"/>
    <w:rsid w:val="00D66D47"/>
    <w:rsid w:val="00D904A4"/>
    <w:rsid w:val="00D91240"/>
    <w:rsid w:val="00DB4C6B"/>
    <w:rsid w:val="00DC69C9"/>
    <w:rsid w:val="00DE0CE7"/>
    <w:rsid w:val="00DE3E37"/>
    <w:rsid w:val="00E058E9"/>
    <w:rsid w:val="00E101B9"/>
    <w:rsid w:val="00E10935"/>
    <w:rsid w:val="00E15382"/>
    <w:rsid w:val="00E22CE3"/>
    <w:rsid w:val="00E31D60"/>
    <w:rsid w:val="00E46E2C"/>
    <w:rsid w:val="00E513BF"/>
    <w:rsid w:val="00E518DF"/>
    <w:rsid w:val="00E617C9"/>
    <w:rsid w:val="00E62CC9"/>
    <w:rsid w:val="00E64888"/>
    <w:rsid w:val="00E66864"/>
    <w:rsid w:val="00E67A34"/>
    <w:rsid w:val="00E908D9"/>
    <w:rsid w:val="00E92934"/>
    <w:rsid w:val="00E9566A"/>
    <w:rsid w:val="00EA4CB7"/>
    <w:rsid w:val="00EA6271"/>
    <w:rsid w:val="00EC2CB5"/>
    <w:rsid w:val="00EC3B23"/>
    <w:rsid w:val="00EE4706"/>
    <w:rsid w:val="00EE7C2E"/>
    <w:rsid w:val="00EF523E"/>
    <w:rsid w:val="00F03185"/>
    <w:rsid w:val="00F04BF9"/>
    <w:rsid w:val="00F421A8"/>
    <w:rsid w:val="00F45477"/>
    <w:rsid w:val="00F55ABF"/>
    <w:rsid w:val="00F719C8"/>
    <w:rsid w:val="00F7294E"/>
    <w:rsid w:val="00F7311D"/>
    <w:rsid w:val="00F91081"/>
    <w:rsid w:val="00F91E11"/>
    <w:rsid w:val="00FC34BE"/>
    <w:rsid w:val="00FF33DB"/>
    <w:rsid w:val="01C12045"/>
    <w:rsid w:val="047F2B3A"/>
    <w:rsid w:val="3520790F"/>
    <w:rsid w:val="59A07262"/>
    <w:rsid w:val="5E6F54DE"/>
    <w:rsid w:val="61B34956"/>
    <w:rsid w:val="6EEA1BAB"/>
    <w:rsid w:val="6EF83C98"/>
    <w:rsid w:val="75E84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F3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unhideWhenUsed/>
    <w:rsid w:val="00CF7F3B"/>
    <w:pPr>
      <w:widowControl/>
      <w:spacing w:before="100" w:beforeAutospacing="1" w:after="100" w:afterAutospacing="1"/>
      <w:jc w:val="left"/>
    </w:pPr>
    <w:rPr>
      <w:rFonts w:ascii="宋体" w:eastAsia="宋体" w:hAnsi="宋体" w:cs="宋体"/>
      <w:kern w:val="0"/>
      <w:sz w:val="24"/>
      <w:szCs w:val="24"/>
    </w:rPr>
  </w:style>
  <w:style w:type="paragraph" w:styleId="a3">
    <w:name w:val="Balloon Text"/>
    <w:basedOn w:val="a"/>
    <w:link w:val="Char"/>
    <w:uiPriority w:val="99"/>
    <w:unhideWhenUsed/>
    <w:rsid w:val="00CF7F3B"/>
    <w:rPr>
      <w:sz w:val="18"/>
      <w:szCs w:val="18"/>
    </w:rPr>
  </w:style>
  <w:style w:type="paragraph" w:styleId="a4">
    <w:name w:val="footer"/>
    <w:basedOn w:val="a"/>
    <w:link w:val="Char0"/>
    <w:uiPriority w:val="99"/>
    <w:unhideWhenUsed/>
    <w:rsid w:val="00CF7F3B"/>
    <w:pPr>
      <w:tabs>
        <w:tab w:val="center" w:pos="4153"/>
        <w:tab w:val="right" w:pos="8306"/>
      </w:tabs>
      <w:snapToGrid w:val="0"/>
      <w:jc w:val="left"/>
    </w:pPr>
    <w:rPr>
      <w:sz w:val="18"/>
      <w:szCs w:val="18"/>
    </w:rPr>
  </w:style>
  <w:style w:type="paragraph" w:styleId="a5">
    <w:name w:val="header"/>
    <w:basedOn w:val="a"/>
    <w:link w:val="Char1"/>
    <w:uiPriority w:val="99"/>
    <w:unhideWhenUsed/>
    <w:rsid w:val="00CF7F3B"/>
    <w:pPr>
      <w:pBdr>
        <w:bottom w:val="single" w:sz="6" w:space="1" w:color="auto"/>
      </w:pBdr>
      <w:tabs>
        <w:tab w:val="center" w:pos="4153"/>
        <w:tab w:val="right" w:pos="8306"/>
      </w:tabs>
      <w:snapToGrid w:val="0"/>
      <w:jc w:val="center"/>
    </w:pPr>
    <w:rPr>
      <w:sz w:val="18"/>
      <w:szCs w:val="18"/>
    </w:rPr>
  </w:style>
  <w:style w:type="character" w:styleId="a6">
    <w:name w:val="Strong"/>
    <w:basedOn w:val="a0"/>
    <w:uiPriority w:val="22"/>
    <w:qFormat/>
    <w:rsid w:val="00CF7F3B"/>
    <w:rPr>
      <w:b/>
      <w:bCs/>
    </w:rPr>
  </w:style>
  <w:style w:type="character" w:styleId="a7">
    <w:name w:val="Hyperlink"/>
    <w:basedOn w:val="a0"/>
    <w:unhideWhenUsed/>
    <w:rsid w:val="00CF7F3B"/>
    <w:rPr>
      <w:color w:val="0000FF"/>
      <w:u w:val="single"/>
    </w:rPr>
  </w:style>
  <w:style w:type="character" w:customStyle="1" w:styleId="Char1">
    <w:name w:val="页眉 Char"/>
    <w:basedOn w:val="a0"/>
    <w:link w:val="a5"/>
    <w:uiPriority w:val="99"/>
    <w:rsid w:val="00CF7F3B"/>
    <w:rPr>
      <w:sz w:val="18"/>
      <w:szCs w:val="18"/>
    </w:rPr>
  </w:style>
  <w:style w:type="character" w:customStyle="1" w:styleId="Char0">
    <w:name w:val="页脚 Char"/>
    <w:basedOn w:val="a0"/>
    <w:link w:val="a4"/>
    <w:uiPriority w:val="99"/>
    <w:rsid w:val="00CF7F3B"/>
    <w:rPr>
      <w:sz w:val="18"/>
      <w:szCs w:val="18"/>
    </w:rPr>
  </w:style>
  <w:style w:type="character" w:customStyle="1" w:styleId="2Char">
    <w:name w:val="正文文本缩进 2 Char"/>
    <w:basedOn w:val="a0"/>
    <w:link w:val="2"/>
    <w:uiPriority w:val="99"/>
    <w:semiHidden/>
    <w:rsid w:val="00CF7F3B"/>
    <w:rPr>
      <w:rFonts w:ascii="宋体" w:eastAsia="宋体" w:hAnsi="宋体" w:cs="宋体"/>
      <w:kern w:val="0"/>
      <w:sz w:val="24"/>
      <w:szCs w:val="24"/>
    </w:rPr>
  </w:style>
  <w:style w:type="character" w:customStyle="1" w:styleId="apple-converted-space">
    <w:name w:val="apple-converted-space"/>
    <w:basedOn w:val="a0"/>
    <w:rsid w:val="00CF7F3B"/>
  </w:style>
  <w:style w:type="character" w:customStyle="1" w:styleId="Char">
    <w:name w:val="批注框文本 Char"/>
    <w:basedOn w:val="a0"/>
    <w:link w:val="a3"/>
    <w:uiPriority w:val="99"/>
    <w:semiHidden/>
    <w:rsid w:val="00CF7F3B"/>
    <w:rPr>
      <w:sz w:val="18"/>
      <w:szCs w:val="18"/>
    </w:rPr>
  </w:style>
  <w:style w:type="paragraph" w:styleId="a8">
    <w:name w:val="Normal (Web)"/>
    <w:basedOn w:val="a"/>
    <w:uiPriority w:val="99"/>
    <w:semiHidden/>
    <w:unhideWhenUsed/>
    <w:rsid w:val="007C50CF"/>
    <w:pPr>
      <w:widowControl/>
      <w:spacing w:before="100" w:beforeAutospacing="1" w:after="100" w:afterAutospacing="1"/>
      <w:jc w:val="left"/>
    </w:pPr>
    <w:rPr>
      <w:rFonts w:ascii="宋体" w:eastAsia="宋体" w:hAnsi="宋体" w:cs="宋体"/>
      <w:kern w:val="0"/>
      <w:sz w:val="24"/>
      <w:szCs w:val="24"/>
    </w:rPr>
  </w:style>
  <w:style w:type="paragraph" w:customStyle="1" w:styleId="Default">
    <w:name w:val="Default"/>
    <w:rsid w:val="00A13F83"/>
    <w:pPr>
      <w:widowControl w:val="0"/>
      <w:autoSpaceDE w:val="0"/>
      <w:autoSpaceDN w:val="0"/>
      <w:adjustRightInd w:val="0"/>
    </w:pPr>
    <w:rPr>
      <w:rFonts w:ascii="FangSong" w:eastAsia="FangSong" w:cs="FangSong"/>
      <w:color w:val="000000"/>
      <w:sz w:val="24"/>
      <w:szCs w:val="24"/>
    </w:rPr>
  </w:style>
  <w:style w:type="paragraph" w:styleId="a9">
    <w:name w:val="List Paragraph"/>
    <w:basedOn w:val="a"/>
    <w:uiPriority w:val="99"/>
    <w:unhideWhenUsed/>
    <w:rsid w:val="00B8276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286322">
      <w:bodyDiv w:val="1"/>
      <w:marLeft w:val="0"/>
      <w:marRight w:val="0"/>
      <w:marTop w:val="0"/>
      <w:marBottom w:val="0"/>
      <w:divBdr>
        <w:top w:val="none" w:sz="0" w:space="0" w:color="auto"/>
        <w:left w:val="none" w:sz="0" w:space="0" w:color="auto"/>
        <w:bottom w:val="none" w:sz="0" w:space="0" w:color="auto"/>
        <w:right w:val="none" w:sz="0" w:space="0" w:color="auto"/>
      </w:divBdr>
    </w:div>
    <w:div w:id="78910378">
      <w:bodyDiv w:val="1"/>
      <w:marLeft w:val="0"/>
      <w:marRight w:val="0"/>
      <w:marTop w:val="0"/>
      <w:marBottom w:val="0"/>
      <w:divBdr>
        <w:top w:val="none" w:sz="0" w:space="0" w:color="auto"/>
        <w:left w:val="none" w:sz="0" w:space="0" w:color="auto"/>
        <w:bottom w:val="none" w:sz="0" w:space="0" w:color="auto"/>
        <w:right w:val="none" w:sz="0" w:space="0" w:color="auto"/>
      </w:divBdr>
    </w:div>
    <w:div w:id="1396396358">
      <w:bodyDiv w:val="1"/>
      <w:marLeft w:val="0"/>
      <w:marRight w:val="0"/>
      <w:marTop w:val="0"/>
      <w:marBottom w:val="0"/>
      <w:divBdr>
        <w:top w:val="none" w:sz="0" w:space="0" w:color="auto"/>
        <w:left w:val="none" w:sz="0" w:space="0" w:color="auto"/>
        <w:bottom w:val="none" w:sz="0" w:space="0" w:color="auto"/>
        <w:right w:val="none" w:sz="0" w:space="0" w:color="auto"/>
      </w:divBdr>
    </w:div>
    <w:div w:id="1825781746">
      <w:bodyDiv w:val="1"/>
      <w:marLeft w:val="0"/>
      <w:marRight w:val="0"/>
      <w:marTop w:val="0"/>
      <w:marBottom w:val="0"/>
      <w:divBdr>
        <w:top w:val="none" w:sz="0" w:space="0" w:color="auto"/>
        <w:left w:val="none" w:sz="0" w:space="0" w:color="auto"/>
        <w:bottom w:val="none" w:sz="0" w:space="0" w:color="auto"/>
        <w:right w:val="none" w:sz="0" w:space="0" w:color="auto"/>
      </w:divBdr>
    </w:div>
    <w:div w:id="2113889499">
      <w:bodyDiv w:val="1"/>
      <w:marLeft w:val="0"/>
      <w:marRight w:val="0"/>
      <w:marTop w:val="0"/>
      <w:marBottom w:val="0"/>
      <w:divBdr>
        <w:top w:val="none" w:sz="0" w:space="0" w:color="auto"/>
        <w:left w:val="none" w:sz="0" w:space="0" w:color="auto"/>
        <w:bottom w:val="none" w:sz="0" w:space="0" w:color="auto"/>
        <w:right w:val="none" w:sz="0" w:space="0" w:color="auto"/>
      </w:divBdr>
    </w:div>
    <w:div w:id="2145346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21040;1031169452@qq.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hina-cssc.org)" TargetMode="External"/><Relationship Id="rId4" Type="http://schemas.openxmlformats.org/officeDocument/2006/relationships/settings" Target="settings.xml"/><Relationship Id="rId9" Type="http://schemas.openxmlformats.org/officeDocument/2006/relationships/hyperlink" Target="http://www.china-cssc.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044791B-FCB8-473D-B740-ECBCE2E5731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6</Pages>
  <Words>393</Words>
  <Characters>2245</Characters>
  <Application>Microsoft Office Word</Application>
  <DocSecurity>0</DocSecurity>
  <Lines>18</Lines>
  <Paragraphs>5</Paragraphs>
  <ScaleCrop>false</ScaleCrop>
  <Company>lenovo</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439</cp:revision>
  <cp:lastPrinted>2018-09-26T12:34:00Z</cp:lastPrinted>
  <dcterms:created xsi:type="dcterms:W3CDTF">2016-06-16T07:53:00Z</dcterms:created>
  <dcterms:modified xsi:type="dcterms:W3CDTF">2021-09-30T08:41:00Z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