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1E31" w:rsidRDefault="003535AC">
      <w:pPr>
        <w:spacing w:line="700" w:lineRule="exact"/>
        <w:jc w:val="center"/>
        <w:rPr>
          <w:rFonts w:ascii="方正小标宋简体" w:eastAsia="方正小标宋简体"/>
          <w:color w:val="000000" w:themeColor="text1"/>
          <w:sz w:val="44"/>
          <w:szCs w:val="44"/>
        </w:rPr>
      </w:pPr>
      <w:r>
        <w:rPr>
          <w:rFonts w:ascii="方正小标宋简体" w:eastAsia="方正小标宋简体" w:hint="eastAsia"/>
          <w:color w:val="000000" w:themeColor="text1"/>
          <w:sz w:val="44"/>
          <w:szCs w:val="44"/>
        </w:rPr>
        <w:t>长江师范学院</w:t>
      </w:r>
    </w:p>
    <w:p w:rsidR="000B1E31" w:rsidRDefault="003535AC">
      <w:pPr>
        <w:spacing w:line="700" w:lineRule="exact"/>
        <w:jc w:val="center"/>
        <w:rPr>
          <w:rFonts w:ascii="方正小标宋简体" w:eastAsia="方正小标宋简体"/>
          <w:color w:val="000000" w:themeColor="text1"/>
          <w:sz w:val="44"/>
          <w:szCs w:val="44"/>
        </w:rPr>
      </w:pPr>
      <w:r>
        <w:rPr>
          <w:rFonts w:ascii="方正小标宋简体" w:eastAsia="方正小标宋简体" w:hint="eastAsia"/>
          <w:color w:val="000000" w:themeColor="text1"/>
          <w:sz w:val="44"/>
          <w:szCs w:val="44"/>
        </w:rPr>
        <w:t>美术学院</w:t>
      </w:r>
      <w:r>
        <w:rPr>
          <w:rFonts w:ascii="方正小标宋简体" w:eastAsia="方正小标宋简体" w:hint="eastAsia"/>
          <w:color w:val="000000" w:themeColor="text1"/>
          <w:sz w:val="44"/>
          <w:szCs w:val="44"/>
        </w:rPr>
        <w:t>2021</w:t>
      </w:r>
      <w:r>
        <w:rPr>
          <w:rFonts w:ascii="方正小标宋简体" w:eastAsia="方正小标宋简体" w:hint="eastAsia"/>
          <w:color w:val="000000" w:themeColor="text1"/>
          <w:sz w:val="44"/>
          <w:szCs w:val="44"/>
        </w:rPr>
        <w:t>级学生转专业工作实施方案</w:t>
      </w:r>
    </w:p>
    <w:p w:rsidR="000B1E31" w:rsidRDefault="000B1E31">
      <w:pPr>
        <w:jc w:val="center"/>
        <w:rPr>
          <w:rFonts w:ascii="方正仿宋_GBK" w:eastAsia="方正仿宋_GBK" w:hAnsi="方正仿宋_GBK"/>
          <w:color w:val="000000" w:themeColor="text1"/>
          <w:sz w:val="36"/>
          <w:szCs w:val="36"/>
        </w:rPr>
      </w:pPr>
    </w:p>
    <w:p w:rsidR="000B1E31" w:rsidRDefault="003535AC">
      <w:pPr>
        <w:spacing w:line="360" w:lineRule="auto"/>
        <w:ind w:firstLineChars="200" w:firstLine="640"/>
        <w:jc w:val="left"/>
        <w:rPr>
          <w:rFonts w:ascii="方正仿宋_GBK" w:eastAsia="方正仿宋_GBK" w:hAnsi="方正仿宋_GBK"/>
          <w:color w:val="000000" w:themeColor="text1"/>
          <w:sz w:val="32"/>
          <w:szCs w:val="32"/>
        </w:rPr>
      </w:pPr>
      <w:r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为进一步激发和调动我院学生学习的积极性与主动性，更好地发挥学生的个性、特长，营造有利于人才成长的学习环境，拓展学生的学习和发展空间，使我院的人才培养更加有效地满足社会需求，根据《长江师范学院学生转专业管理办法（修订）》（长师院发</w:t>
      </w:r>
      <w:r>
        <w:rPr>
          <w:rFonts w:ascii="方正仿宋_GBK" w:eastAsia="方正仿宋_GBK" w:hAnsi="方正仿宋_GBK"/>
          <w:color w:val="000000" w:themeColor="text1"/>
          <w:sz w:val="32"/>
          <w:szCs w:val="32"/>
        </w:rPr>
        <w:t xml:space="preserve"> </w:t>
      </w:r>
      <w:r>
        <w:rPr>
          <w:rFonts w:ascii="方正仿宋_GBK" w:eastAsia="方正仿宋_GBK" w:hAnsi="方正仿宋_GBK"/>
          <w:color w:val="000000" w:themeColor="text1"/>
          <w:sz w:val="32"/>
          <w:szCs w:val="32"/>
        </w:rPr>
        <w:t>〔</w:t>
      </w:r>
      <w:r>
        <w:rPr>
          <w:rFonts w:ascii="方正仿宋_GBK" w:eastAsia="方正仿宋_GBK" w:hAnsi="方正仿宋_GBK"/>
          <w:color w:val="000000" w:themeColor="text1"/>
          <w:sz w:val="32"/>
          <w:szCs w:val="32"/>
        </w:rPr>
        <w:t>2021</w:t>
      </w:r>
      <w:r>
        <w:rPr>
          <w:rFonts w:ascii="方正仿宋_GBK" w:eastAsia="方正仿宋_GBK" w:hAnsi="方正仿宋_GBK"/>
          <w:color w:val="000000" w:themeColor="text1"/>
          <w:sz w:val="32"/>
          <w:szCs w:val="32"/>
        </w:rPr>
        <w:t>〕</w:t>
      </w:r>
      <w:r>
        <w:rPr>
          <w:rFonts w:ascii="方正仿宋_GBK" w:eastAsia="方正仿宋_GBK" w:hAnsi="方正仿宋_GBK"/>
          <w:color w:val="000000" w:themeColor="text1"/>
          <w:sz w:val="32"/>
          <w:szCs w:val="32"/>
        </w:rPr>
        <w:t>124</w:t>
      </w:r>
      <w:r>
        <w:rPr>
          <w:rFonts w:ascii="方正仿宋_GBK" w:eastAsia="方正仿宋_GBK" w:hAnsi="方正仿宋_GBK"/>
          <w:color w:val="000000" w:themeColor="text1"/>
          <w:sz w:val="32"/>
          <w:szCs w:val="32"/>
        </w:rPr>
        <w:t>号</w:t>
      </w:r>
      <w:r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）相关规定，结合本学院实际，特制定本方案，确保我院</w:t>
      </w:r>
      <w:r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2021</w:t>
      </w:r>
      <w:r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年转专业工作规范有序开展。</w:t>
      </w:r>
    </w:p>
    <w:p w:rsidR="000B1E31" w:rsidRDefault="003535AC">
      <w:pPr>
        <w:pStyle w:val="a6"/>
        <w:spacing w:line="560" w:lineRule="exact"/>
        <w:ind w:firstLineChars="253" w:firstLine="708"/>
        <w:jc w:val="left"/>
        <w:rPr>
          <w:rFonts w:ascii="方正黑体_GBK" w:eastAsia="方正黑体_GBK" w:hAnsi="方正黑体_GBK"/>
          <w:color w:val="000000" w:themeColor="text1"/>
          <w:sz w:val="28"/>
          <w:szCs w:val="28"/>
        </w:rPr>
      </w:pPr>
      <w:r>
        <w:rPr>
          <w:rFonts w:ascii="方正黑体_GBK" w:eastAsia="方正黑体_GBK" w:hAnsi="方正黑体_GBK" w:hint="eastAsia"/>
          <w:color w:val="000000" w:themeColor="text1"/>
          <w:sz w:val="28"/>
          <w:szCs w:val="28"/>
        </w:rPr>
        <w:t>一、组织机构及职责</w:t>
      </w:r>
    </w:p>
    <w:p w:rsidR="000B1E31" w:rsidRDefault="003535AC">
      <w:pPr>
        <w:tabs>
          <w:tab w:val="center" w:pos="4415"/>
        </w:tabs>
        <w:snapToGrid w:val="0"/>
        <w:spacing w:line="560" w:lineRule="exact"/>
        <w:ind w:firstLineChars="253" w:firstLine="810"/>
        <w:jc w:val="left"/>
        <w:rPr>
          <w:rFonts w:ascii="方正仿宋_GBK" w:eastAsia="方正仿宋_GBK" w:hAnsi="方正仿宋_GBK"/>
          <w:color w:val="000000" w:themeColor="text1"/>
          <w:sz w:val="32"/>
          <w:szCs w:val="32"/>
        </w:rPr>
      </w:pPr>
      <w:r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学院成立转专业工作小组，负责处理我院</w:t>
      </w:r>
      <w:r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2</w:t>
      </w:r>
      <w:r>
        <w:rPr>
          <w:rFonts w:ascii="方正仿宋_GBK" w:eastAsia="方正仿宋_GBK" w:hAnsi="方正仿宋_GBK"/>
          <w:color w:val="000000" w:themeColor="text1"/>
          <w:sz w:val="32"/>
          <w:szCs w:val="32"/>
        </w:rPr>
        <w:t>021</w:t>
      </w:r>
      <w:r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年本科学生转专业相关工作。</w:t>
      </w:r>
    </w:p>
    <w:p w:rsidR="000B1E31" w:rsidRDefault="003535AC">
      <w:pPr>
        <w:tabs>
          <w:tab w:val="center" w:pos="4415"/>
        </w:tabs>
        <w:snapToGrid w:val="0"/>
        <w:spacing w:line="560" w:lineRule="exact"/>
        <w:ind w:firstLineChars="253" w:firstLine="813"/>
        <w:jc w:val="left"/>
        <w:rPr>
          <w:rFonts w:ascii="方正仿宋_GBK" w:eastAsia="方正仿宋_GBK" w:hAnsi="方正仿宋_GBK"/>
          <w:color w:val="000000" w:themeColor="text1"/>
          <w:sz w:val="32"/>
          <w:szCs w:val="32"/>
        </w:rPr>
      </w:pPr>
      <w:r>
        <w:rPr>
          <w:rFonts w:ascii="方正仿宋_GBK" w:eastAsia="方正仿宋_GBK" w:hAnsi="方正仿宋_GBK" w:hint="eastAsia"/>
          <w:b/>
          <w:color w:val="000000" w:themeColor="text1"/>
          <w:sz w:val="32"/>
          <w:szCs w:val="32"/>
        </w:rPr>
        <w:t>组</w:t>
      </w:r>
      <w:r>
        <w:rPr>
          <w:rFonts w:ascii="方正仿宋_GBK" w:eastAsia="方正仿宋_GBK" w:hAnsi="方正仿宋_GBK" w:hint="eastAsia"/>
          <w:b/>
          <w:color w:val="000000" w:themeColor="text1"/>
          <w:sz w:val="32"/>
          <w:szCs w:val="32"/>
        </w:rPr>
        <w:t xml:space="preserve"> </w:t>
      </w:r>
      <w:r>
        <w:rPr>
          <w:rFonts w:ascii="方正仿宋_GBK" w:eastAsia="方正仿宋_GBK" w:hAnsi="方正仿宋_GBK"/>
          <w:b/>
          <w:color w:val="000000" w:themeColor="text1"/>
          <w:sz w:val="32"/>
          <w:szCs w:val="32"/>
        </w:rPr>
        <w:t xml:space="preserve"> </w:t>
      </w:r>
      <w:r>
        <w:rPr>
          <w:rFonts w:ascii="方正仿宋_GBK" w:eastAsia="方正仿宋_GBK" w:hAnsi="方正仿宋_GBK" w:hint="eastAsia"/>
          <w:b/>
          <w:color w:val="000000" w:themeColor="text1"/>
          <w:sz w:val="32"/>
          <w:szCs w:val="32"/>
        </w:rPr>
        <w:t>长：</w:t>
      </w:r>
      <w:r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傅小彪</w:t>
      </w:r>
    </w:p>
    <w:p w:rsidR="000B1E31" w:rsidRDefault="003535AC">
      <w:pPr>
        <w:tabs>
          <w:tab w:val="center" w:pos="4415"/>
        </w:tabs>
        <w:snapToGrid w:val="0"/>
        <w:spacing w:line="560" w:lineRule="exact"/>
        <w:ind w:firstLineChars="253" w:firstLine="813"/>
        <w:jc w:val="left"/>
        <w:rPr>
          <w:rFonts w:ascii="方正仿宋_GBK" w:eastAsia="方正仿宋_GBK" w:hAnsi="方正仿宋_GBK"/>
          <w:color w:val="000000" w:themeColor="text1"/>
          <w:sz w:val="32"/>
          <w:szCs w:val="32"/>
        </w:rPr>
      </w:pPr>
      <w:r>
        <w:rPr>
          <w:rFonts w:ascii="方正仿宋_GBK" w:eastAsia="方正仿宋_GBK" w:hAnsi="方正仿宋_GBK" w:hint="eastAsia"/>
          <w:b/>
          <w:color w:val="000000" w:themeColor="text1"/>
          <w:sz w:val="32"/>
          <w:szCs w:val="32"/>
        </w:rPr>
        <w:t>副组长：</w:t>
      </w:r>
      <w:r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姚成强</w:t>
      </w:r>
    </w:p>
    <w:p w:rsidR="000B1E31" w:rsidRDefault="003535AC">
      <w:pPr>
        <w:tabs>
          <w:tab w:val="center" w:pos="4415"/>
        </w:tabs>
        <w:snapToGrid w:val="0"/>
        <w:spacing w:line="560" w:lineRule="exact"/>
        <w:ind w:firstLineChars="253" w:firstLine="813"/>
        <w:jc w:val="left"/>
        <w:rPr>
          <w:rFonts w:ascii="方正仿宋_GBK" w:eastAsia="方正仿宋_GBK" w:hAnsi="方正仿宋_GBK"/>
          <w:color w:val="000000" w:themeColor="text1"/>
          <w:sz w:val="32"/>
          <w:szCs w:val="32"/>
        </w:rPr>
      </w:pPr>
      <w:r>
        <w:rPr>
          <w:rFonts w:ascii="方正仿宋_GBK" w:eastAsia="方正仿宋_GBK" w:hAnsi="方正仿宋_GBK" w:hint="eastAsia"/>
          <w:b/>
          <w:color w:val="000000" w:themeColor="text1"/>
          <w:sz w:val="32"/>
          <w:szCs w:val="32"/>
        </w:rPr>
        <w:t>成</w:t>
      </w:r>
      <w:r>
        <w:rPr>
          <w:rFonts w:ascii="方正仿宋_GBK" w:eastAsia="方正仿宋_GBK" w:hAnsi="方正仿宋_GBK" w:hint="eastAsia"/>
          <w:b/>
          <w:color w:val="000000" w:themeColor="text1"/>
          <w:sz w:val="32"/>
          <w:szCs w:val="32"/>
        </w:rPr>
        <w:t xml:space="preserve"> </w:t>
      </w:r>
      <w:r>
        <w:rPr>
          <w:rFonts w:ascii="方正仿宋_GBK" w:eastAsia="方正仿宋_GBK" w:hAnsi="方正仿宋_GBK"/>
          <w:b/>
          <w:color w:val="000000" w:themeColor="text1"/>
          <w:sz w:val="32"/>
          <w:szCs w:val="32"/>
        </w:rPr>
        <w:t xml:space="preserve"> </w:t>
      </w:r>
      <w:r>
        <w:rPr>
          <w:rFonts w:ascii="方正仿宋_GBK" w:eastAsia="方正仿宋_GBK" w:hAnsi="方正仿宋_GBK" w:hint="eastAsia"/>
          <w:b/>
          <w:color w:val="000000" w:themeColor="text1"/>
          <w:sz w:val="32"/>
          <w:szCs w:val="32"/>
        </w:rPr>
        <w:t>员：</w:t>
      </w:r>
      <w:r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杨贤艺、</w:t>
      </w:r>
      <w:proofErr w:type="gramStart"/>
      <w:r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闫</w:t>
      </w:r>
      <w:proofErr w:type="gramEnd"/>
      <w:r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翀、罗小波、王钢、许玉兰、洪孝兵、张超</w:t>
      </w:r>
    </w:p>
    <w:p w:rsidR="000B1E31" w:rsidRDefault="003535AC">
      <w:pPr>
        <w:tabs>
          <w:tab w:val="center" w:pos="4415"/>
        </w:tabs>
        <w:snapToGrid w:val="0"/>
        <w:spacing w:line="560" w:lineRule="exact"/>
        <w:ind w:firstLineChars="253" w:firstLine="813"/>
        <w:jc w:val="left"/>
        <w:rPr>
          <w:rFonts w:ascii="方正仿宋_GBK" w:eastAsia="方正仿宋_GBK" w:hAnsi="方正仿宋_GBK"/>
          <w:b/>
          <w:color w:val="FF0000"/>
          <w:sz w:val="32"/>
          <w:szCs w:val="32"/>
        </w:rPr>
      </w:pPr>
      <w:r>
        <w:rPr>
          <w:rFonts w:ascii="方正仿宋_GBK" w:eastAsia="方正仿宋_GBK" w:hAnsi="方正仿宋_GBK" w:hint="eastAsia"/>
          <w:b/>
          <w:sz w:val="32"/>
          <w:szCs w:val="32"/>
        </w:rPr>
        <w:t>主要职责：</w:t>
      </w:r>
      <w:r>
        <w:rPr>
          <w:rFonts w:ascii="仿宋" w:eastAsia="仿宋" w:hAnsi="仿宋" w:cs="仿宋" w:hint="eastAsia"/>
          <w:sz w:val="30"/>
          <w:szCs w:val="30"/>
        </w:rPr>
        <w:t>拟定美术学院转专业工作方案、接受学生转专业咨询、审核转出学生申请资格、组织考核、提出拟转入学生名单、受理转专业异议。</w:t>
      </w:r>
    </w:p>
    <w:p w:rsidR="000B1E31" w:rsidRDefault="003535AC">
      <w:pPr>
        <w:pStyle w:val="a6"/>
        <w:spacing w:line="560" w:lineRule="exact"/>
        <w:ind w:firstLineChars="253" w:firstLine="708"/>
        <w:jc w:val="left"/>
        <w:rPr>
          <w:rFonts w:ascii="方正黑体_GBK" w:eastAsia="方正黑体_GBK" w:hAnsi="方正黑体_GBK"/>
          <w:color w:val="000000" w:themeColor="text1"/>
          <w:sz w:val="28"/>
          <w:szCs w:val="28"/>
        </w:rPr>
      </w:pPr>
      <w:r>
        <w:rPr>
          <w:rFonts w:ascii="方正黑体_GBK" w:eastAsia="方正黑体_GBK" w:hAnsi="方正黑体_GBK" w:hint="eastAsia"/>
          <w:color w:val="000000" w:themeColor="text1"/>
          <w:sz w:val="28"/>
          <w:szCs w:val="28"/>
        </w:rPr>
        <w:t>二、转专业条件</w:t>
      </w:r>
    </w:p>
    <w:p w:rsidR="000B1E31" w:rsidRDefault="003535AC">
      <w:pPr>
        <w:tabs>
          <w:tab w:val="center" w:pos="4415"/>
        </w:tabs>
        <w:snapToGrid w:val="0"/>
        <w:spacing w:line="560" w:lineRule="exact"/>
        <w:ind w:firstLineChars="221" w:firstLine="707"/>
        <w:jc w:val="left"/>
        <w:rPr>
          <w:rFonts w:ascii="方正仿宋_GBK" w:eastAsia="方正仿宋_GBK" w:hAnsi="方正仿宋_GBK"/>
          <w:color w:val="000000" w:themeColor="text1"/>
          <w:sz w:val="32"/>
          <w:szCs w:val="32"/>
        </w:rPr>
      </w:pPr>
      <w:r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1</w:t>
      </w:r>
      <w:r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．符合《学生转专业管理办法（修订）》（</w:t>
      </w:r>
      <w:bookmarkStart w:id="0" w:name="公文文号"/>
      <w:r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长师院发</w:t>
      </w:r>
      <w:r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 xml:space="preserve"> </w:t>
      </w:r>
      <w:r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〔</w:t>
      </w:r>
      <w:r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2021</w:t>
      </w:r>
      <w:r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〕</w:t>
      </w:r>
      <w:r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124</w:t>
      </w:r>
      <w:r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号</w:t>
      </w:r>
      <w:bookmarkEnd w:id="0"/>
      <w:r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）的转专业条件。</w:t>
      </w:r>
    </w:p>
    <w:p w:rsidR="000B1E31" w:rsidRDefault="003535AC">
      <w:pPr>
        <w:tabs>
          <w:tab w:val="center" w:pos="4415"/>
        </w:tabs>
        <w:snapToGrid w:val="0"/>
        <w:spacing w:line="560" w:lineRule="exact"/>
        <w:ind w:firstLineChars="221" w:firstLine="707"/>
        <w:jc w:val="left"/>
        <w:rPr>
          <w:rFonts w:ascii="方正仿宋_GBK" w:eastAsia="方正仿宋_GBK" w:hAnsi="方正仿宋_GBK"/>
          <w:color w:val="000000" w:themeColor="text1"/>
          <w:sz w:val="32"/>
          <w:szCs w:val="32"/>
        </w:rPr>
      </w:pPr>
      <w:r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2.</w:t>
      </w:r>
      <w:r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在校期间表现良好，未受过任何纪律处分。</w:t>
      </w:r>
    </w:p>
    <w:p w:rsidR="000B1E31" w:rsidRDefault="003535AC">
      <w:pPr>
        <w:tabs>
          <w:tab w:val="center" w:pos="4415"/>
        </w:tabs>
        <w:snapToGrid w:val="0"/>
        <w:spacing w:line="560" w:lineRule="exact"/>
        <w:ind w:firstLineChars="221" w:firstLine="707"/>
        <w:jc w:val="left"/>
        <w:rPr>
          <w:rFonts w:ascii="方正仿宋_GBK" w:eastAsia="方正仿宋_GBK" w:hAnsi="方正仿宋_GBK"/>
          <w:color w:val="000000" w:themeColor="text1"/>
          <w:sz w:val="32"/>
          <w:szCs w:val="32"/>
        </w:rPr>
      </w:pPr>
      <w:r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lastRenderedPageBreak/>
        <w:t>3.</w:t>
      </w:r>
      <w:r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在校的一年级本科学生均可申请，申请转专业的学生要求第一学期所有课程均达到合格标准。</w:t>
      </w:r>
    </w:p>
    <w:p w:rsidR="000B1E31" w:rsidRDefault="003535AC">
      <w:pPr>
        <w:tabs>
          <w:tab w:val="center" w:pos="4415"/>
        </w:tabs>
        <w:snapToGrid w:val="0"/>
        <w:spacing w:line="560" w:lineRule="exact"/>
        <w:ind w:firstLineChars="221" w:firstLine="707"/>
        <w:jc w:val="left"/>
        <w:rPr>
          <w:rFonts w:ascii="方正仿宋_GBK" w:eastAsia="方正仿宋_GBK" w:hAnsi="方正仿宋_GBK"/>
          <w:color w:val="000000" w:themeColor="text1"/>
          <w:sz w:val="32"/>
          <w:szCs w:val="32"/>
        </w:rPr>
      </w:pPr>
      <w:r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4.</w:t>
      </w:r>
      <w:r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考虑到艺术类专业的特殊性问题，只允许在本院内相关专业中申请转专业，不得跨学院申请。</w:t>
      </w:r>
    </w:p>
    <w:p w:rsidR="000B1E31" w:rsidRPr="003535AC" w:rsidRDefault="003535AC">
      <w:pPr>
        <w:pStyle w:val="a6"/>
        <w:spacing w:afterLines="50" w:after="156" w:line="560" w:lineRule="exact"/>
        <w:ind w:firstLineChars="253" w:firstLine="708"/>
        <w:jc w:val="left"/>
        <w:rPr>
          <w:rFonts w:ascii="方正黑体_GBK" w:eastAsia="方正黑体_GBK" w:hAnsi="方正黑体_GBK"/>
          <w:sz w:val="28"/>
          <w:szCs w:val="28"/>
        </w:rPr>
      </w:pPr>
      <w:r w:rsidRPr="003535AC">
        <w:rPr>
          <w:rFonts w:ascii="方正黑体_GBK" w:eastAsia="方正黑体_GBK" w:hAnsi="方正黑体_GBK" w:hint="eastAsia"/>
          <w:sz w:val="28"/>
          <w:szCs w:val="28"/>
        </w:rPr>
        <w:t>三、</w:t>
      </w:r>
      <w:r w:rsidRPr="003535AC">
        <w:rPr>
          <w:rFonts w:ascii="方正黑体_GBK" w:eastAsia="方正黑体_GBK" w:hAnsi="方正黑体_GBK" w:hint="eastAsia"/>
          <w:bCs/>
          <w:sz w:val="30"/>
          <w:szCs w:val="30"/>
        </w:rPr>
        <w:t>接收专业及计划</w:t>
      </w:r>
    </w:p>
    <w:tbl>
      <w:tblPr>
        <w:tblW w:w="8987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"/>
        <w:gridCol w:w="2060"/>
        <w:gridCol w:w="1418"/>
        <w:gridCol w:w="1417"/>
        <w:gridCol w:w="851"/>
        <w:gridCol w:w="1134"/>
        <w:gridCol w:w="1155"/>
      </w:tblGrid>
      <w:tr w:rsidR="003535AC" w:rsidRPr="003535AC">
        <w:trPr>
          <w:trHeight w:val="832"/>
          <w:jc w:val="right"/>
        </w:trPr>
        <w:tc>
          <w:tcPr>
            <w:tcW w:w="952" w:type="dxa"/>
            <w:shd w:val="clear" w:color="auto" w:fill="auto"/>
            <w:noWrap/>
            <w:vAlign w:val="center"/>
          </w:tcPr>
          <w:p w:rsidR="000B1E31" w:rsidRPr="003535AC" w:rsidRDefault="003535AC">
            <w:pPr>
              <w:widowControl/>
              <w:jc w:val="center"/>
              <w:rPr>
                <w:rFonts w:ascii="方正仿宋_GBK" w:eastAsia="方正仿宋_GBK" w:hAnsi="方正仿宋_GBK" w:cs="宋体"/>
                <w:b/>
                <w:kern w:val="0"/>
                <w:szCs w:val="21"/>
              </w:rPr>
            </w:pPr>
            <w:r w:rsidRPr="003535AC">
              <w:rPr>
                <w:rFonts w:ascii="方正仿宋_GBK" w:eastAsia="方正仿宋_GBK" w:hAnsi="方正仿宋_GBK" w:cs="宋体" w:hint="eastAsia"/>
                <w:b/>
                <w:kern w:val="0"/>
                <w:szCs w:val="21"/>
              </w:rPr>
              <w:t>校内专</w:t>
            </w:r>
          </w:p>
          <w:p w:rsidR="000B1E31" w:rsidRPr="003535AC" w:rsidRDefault="003535AC">
            <w:pPr>
              <w:widowControl/>
              <w:jc w:val="center"/>
              <w:rPr>
                <w:rFonts w:ascii="方正仿宋_GBK" w:eastAsia="方正仿宋_GBK" w:hAnsi="方正仿宋_GBK" w:cs="宋体"/>
                <w:b/>
                <w:kern w:val="0"/>
                <w:szCs w:val="21"/>
              </w:rPr>
            </w:pPr>
            <w:r w:rsidRPr="003535AC">
              <w:rPr>
                <w:rFonts w:ascii="方正仿宋_GBK" w:eastAsia="方正仿宋_GBK" w:hAnsi="方正仿宋_GBK" w:cs="宋体" w:hint="eastAsia"/>
                <w:b/>
                <w:kern w:val="0"/>
                <w:szCs w:val="21"/>
              </w:rPr>
              <w:t>业代码</w:t>
            </w:r>
          </w:p>
        </w:tc>
        <w:tc>
          <w:tcPr>
            <w:tcW w:w="2060" w:type="dxa"/>
            <w:shd w:val="clear" w:color="auto" w:fill="auto"/>
            <w:noWrap/>
            <w:vAlign w:val="center"/>
          </w:tcPr>
          <w:p w:rsidR="000B1E31" w:rsidRPr="003535AC" w:rsidRDefault="003535AC">
            <w:pPr>
              <w:widowControl/>
              <w:jc w:val="center"/>
              <w:rPr>
                <w:rFonts w:ascii="方正仿宋_GBK" w:eastAsia="方正仿宋_GBK" w:hAnsi="方正仿宋_GBK" w:cs="宋体"/>
                <w:b/>
                <w:kern w:val="0"/>
                <w:szCs w:val="21"/>
              </w:rPr>
            </w:pPr>
            <w:r w:rsidRPr="003535AC">
              <w:rPr>
                <w:rFonts w:ascii="方正仿宋_GBK" w:eastAsia="方正仿宋_GBK" w:hAnsi="方正仿宋_GBK" w:cs="宋体" w:hint="eastAsia"/>
                <w:b/>
                <w:kern w:val="0"/>
                <w:szCs w:val="21"/>
              </w:rPr>
              <w:t>专业名称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0B1E31" w:rsidRPr="003535AC" w:rsidRDefault="003535AC">
            <w:pPr>
              <w:widowControl/>
              <w:jc w:val="center"/>
              <w:rPr>
                <w:rFonts w:ascii="方正仿宋_GBK" w:eastAsia="方正仿宋_GBK" w:hAnsi="方正仿宋_GBK" w:cs="宋体"/>
                <w:b/>
                <w:kern w:val="0"/>
                <w:szCs w:val="21"/>
              </w:rPr>
            </w:pPr>
            <w:r w:rsidRPr="003535AC">
              <w:rPr>
                <w:rFonts w:ascii="方正仿宋_GBK" w:eastAsia="方正仿宋_GBK" w:hAnsi="方正仿宋_GBK" w:cs="宋体" w:hint="eastAsia"/>
                <w:b/>
                <w:kern w:val="0"/>
                <w:szCs w:val="21"/>
              </w:rPr>
              <w:t>专业方向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0B1E31" w:rsidRPr="003535AC" w:rsidRDefault="003535AC">
            <w:pPr>
              <w:widowControl/>
              <w:jc w:val="center"/>
              <w:rPr>
                <w:rFonts w:ascii="方正仿宋_GBK" w:eastAsia="方正仿宋_GBK" w:hAnsi="方正仿宋_GBK" w:cs="宋体"/>
                <w:b/>
                <w:kern w:val="0"/>
                <w:szCs w:val="21"/>
              </w:rPr>
            </w:pPr>
            <w:r w:rsidRPr="003535AC">
              <w:rPr>
                <w:rFonts w:ascii="方正仿宋_GBK" w:eastAsia="方正仿宋_GBK" w:hAnsi="方正仿宋_GBK" w:cs="宋体" w:hint="eastAsia"/>
                <w:b/>
                <w:kern w:val="0"/>
                <w:szCs w:val="21"/>
              </w:rPr>
              <w:t>专业类别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0B1E31" w:rsidRPr="003535AC" w:rsidRDefault="003535AC">
            <w:pPr>
              <w:widowControl/>
              <w:jc w:val="center"/>
              <w:rPr>
                <w:rFonts w:ascii="方正仿宋_GBK" w:eastAsia="方正仿宋_GBK" w:hAnsi="方正仿宋_GBK" w:cs="宋体"/>
                <w:b/>
                <w:kern w:val="0"/>
                <w:szCs w:val="21"/>
              </w:rPr>
            </w:pPr>
            <w:r w:rsidRPr="003535AC">
              <w:rPr>
                <w:rFonts w:ascii="方正仿宋_GBK" w:eastAsia="方正仿宋_GBK" w:hAnsi="方正仿宋_GBK" w:cs="宋体" w:hint="eastAsia"/>
                <w:b/>
                <w:kern w:val="0"/>
                <w:szCs w:val="21"/>
              </w:rPr>
              <w:t>年级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0B1E31" w:rsidRPr="003535AC" w:rsidRDefault="003535AC">
            <w:pPr>
              <w:widowControl/>
              <w:jc w:val="center"/>
              <w:rPr>
                <w:rFonts w:ascii="方正仿宋_GBK" w:eastAsia="方正仿宋_GBK" w:hAnsi="方正仿宋_GBK" w:cs="宋体"/>
                <w:b/>
                <w:kern w:val="0"/>
                <w:szCs w:val="21"/>
              </w:rPr>
            </w:pPr>
            <w:r w:rsidRPr="003535AC">
              <w:rPr>
                <w:rFonts w:ascii="方正仿宋_GBK" w:eastAsia="方正仿宋_GBK" w:hAnsi="方正仿宋_GBK" w:cs="宋体" w:hint="eastAsia"/>
                <w:b/>
                <w:kern w:val="0"/>
                <w:szCs w:val="21"/>
              </w:rPr>
              <w:t>是否大类</w:t>
            </w:r>
          </w:p>
        </w:tc>
        <w:tc>
          <w:tcPr>
            <w:tcW w:w="1155" w:type="dxa"/>
            <w:shd w:val="clear" w:color="000000" w:fill="FFFFFF"/>
            <w:vAlign w:val="center"/>
          </w:tcPr>
          <w:p w:rsidR="000B1E31" w:rsidRPr="003535AC" w:rsidRDefault="003535AC">
            <w:pPr>
              <w:widowControl/>
              <w:jc w:val="center"/>
              <w:rPr>
                <w:rFonts w:ascii="方正仿宋_GBK" w:eastAsia="方正仿宋_GBK" w:hAnsi="方正仿宋_GBK" w:cs="宋体"/>
                <w:b/>
                <w:kern w:val="0"/>
                <w:szCs w:val="21"/>
              </w:rPr>
            </w:pPr>
            <w:r w:rsidRPr="003535AC">
              <w:rPr>
                <w:rFonts w:ascii="方正仿宋_GBK" w:eastAsia="方正仿宋_GBK" w:hAnsi="方正仿宋_GBK" w:cs="宋体" w:hint="eastAsia"/>
                <w:b/>
                <w:kern w:val="0"/>
                <w:szCs w:val="21"/>
              </w:rPr>
              <w:t>接收转</w:t>
            </w:r>
          </w:p>
          <w:p w:rsidR="000B1E31" w:rsidRPr="003535AC" w:rsidRDefault="003535AC">
            <w:pPr>
              <w:widowControl/>
              <w:jc w:val="center"/>
              <w:rPr>
                <w:rFonts w:ascii="方正仿宋_GBK" w:eastAsia="方正仿宋_GBK" w:hAnsi="方正仿宋_GBK" w:cs="宋体"/>
                <w:b/>
                <w:kern w:val="0"/>
                <w:szCs w:val="21"/>
              </w:rPr>
            </w:pPr>
            <w:proofErr w:type="gramStart"/>
            <w:r w:rsidRPr="003535AC">
              <w:rPr>
                <w:rFonts w:ascii="方正仿宋_GBK" w:eastAsia="方正仿宋_GBK" w:hAnsi="方正仿宋_GBK" w:cs="宋体" w:hint="eastAsia"/>
                <w:b/>
                <w:kern w:val="0"/>
                <w:szCs w:val="21"/>
              </w:rPr>
              <w:t>入人数</w:t>
            </w:r>
            <w:proofErr w:type="gramEnd"/>
          </w:p>
        </w:tc>
      </w:tr>
      <w:tr w:rsidR="003535AC" w:rsidRPr="003535AC">
        <w:trPr>
          <w:trHeight w:val="624"/>
          <w:jc w:val="right"/>
        </w:trPr>
        <w:tc>
          <w:tcPr>
            <w:tcW w:w="952" w:type="dxa"/>
            <w:shd w:val="clear" w:color="auto" w:fill="auto"/>
            <w:noWrap/>
            <w:vAlign w:val="center"/>
          </w:tcPr>
          <w:p w:rsidR="000B1E31" w:rsidRPr="003535AC" w:rsidRDefault="003535AC">
            <w:pPr>
              <w:widowControl/>
              <w:jc w:val="center"/>
              <w:rPr>
                <w:rFonts w:ascii="等线" w:eastAsia="等线" w:hAnsi="等线" w:cs="宋体"/>
                <w:kern w:val="0"/>
                <w:sz w:val="18"/>
                <w:szCs w:val="18"/>
              </w:rPr>
            </w:pPr>
            <w:r w:rsidRPr="003535AC">
              <w:rPr>
                <w:rFonts w:ascii="等线" w:eastAsia="等线" w:hAnsi="等线" w:cs="宋体"/>
                <w:kern w:val="0"/>
                <w:sz w:val="18"/>
                <w:szCs w:val="18"/>
              </w:rPr>
              <w:t>1356</w:t>
            </w:r>
          </w:p>
        </w:tc>
        <w:tc>
          <w:tcPr>
            <w:tcW w:w="2060" w:type="dxa"/>
            <w:shd w:val="clear" w:color="auto" w:fill="auto"/>
            <w:noWrap/>
            <w:vAlign w:val="center"/>
          </w:tcPr>
          <w:p w:rsidR="000B1E31" w:rsidRPr="003535AC" w:rsidRDefault="003535AC">
            <w:pPr>
              <w:widowControl/>
              <w:jc w:val="left"/>
              <w:rPr>
                <w:rFonts w:ascii="等线" w:eastAsia="等线" w:hAnsi="等线" w:cs="宋体"/>
                <w:kern w:val="0"/>
                <w:sz w:val="18"/>
                <w:szCs w:val="18"/>
              </w:rPr>
            </w:pPr>
            <w:r w:rsidRPr="003535AC"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  <w:t>雕塑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0B1E31" w:rsidRPr="003535AC" w:rsidRDefault="000B1E31">
            <w:pPr>
              <w:widowControl/>
              <w:jc w:val="left"/>
              <w:rPr>
                <w:rFonts w:ascii="等线" w:eastAsia="等线" w:hAnsi="等线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0B1E31" w:rsidRPr="003535AC" w:rsidRDefault="003535AC">
            <w:pPr>
              <w:widowControl/>
              <w:jc w:val="left"/>
              <w:rPr>
                <w:rFonts w:ascii="等线" w:eastAsia="等线" w:hAnsi="等线" w:cs="宋体"/>
                <w:kern w:val="0"/>
                <w:sz w:val="18"/>
                <w:szCs w:val="18"/>
              </w:rPr>
            </w:pPr>
            <w:r w:rsidRPr="003535AC"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  <w:t>非师范本科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0B1E31" w:rsidRPr="003535AC" w:rsidRDefault="003535AC">
            <w:pPr>
              <w:widowControl/>
              <w:jc w:val="center"/>
              <w:rPr>
                <w:rFonts w:ascii="等线" w:eastAsia="等线" w:hAnsi="等线" w:cs="宋体"/>
                <w:kern w:val="0"/>
                <w:sz w:val="18"/>
                <w:szCs w:val="18"/>
              </w:rPr>
            </w:pPr>
            <w:r w:rsidRPr="003535AC"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  <w:t>2021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0B1E31" w:rsidRPr="003535AC" w:rsidRDefault="003535AC">
            <w:pPr>
              <w:widowControl/>
              <w:jc w:val="center"/>
              <w:rPr>
                <w:rFonts w:ascii="等线" w:eastAsia="等线" w:hAnsi="等线" w:cs="宋体"/>
                <w:kern w:val="0"/>
                <w:sz w:val="18"/>
                <w:szCs w:val="18"/>
              </w:rPr>
            </w:pPr>
            <w:r w:rsidRPr="003535AC"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  <w:t>否</w:t>
            </w:r>
          </w:p>
        </w:tc>
        <w:tc>
          <w:tcPr>
            <w:tcW w:w="1155" w:type="dxa"/>
            <w:shd w:val="clear" w:color="000000" w:fill="FFFFFF"/>
            <w:vAlign w:val="center"/>
          </w:tcPr>
          <w:p w:rsidR="000B1E31" w:rsidRPr="003535AC" w:rsidRDefault="003535AC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535AC">
              <w:rPr>
                <w:rFonts w:ascii="宋体" w:eastAsia="宋体" w:hAnsi="宋体" w:cs="宋体" w:hint="eastAsia"/>
                <w:kern w:val="0"/>
                <w:szCs w:val="21"/>
              </w:rPr>
              <w:t>5</w:t>
            </w:r>
          </w:p>
        </w:tc>
      </w:tr>
      <w:tr w:rsidR="003535AC" w:rsidRPr="003535AC">
        <w:trPr>
          <w:trHeight w:val="624"/>
          <w:jc w:val="right"/>
        </w:trPr>
        <w:tc>
          <w:tcPr>
            <w:tcW w:w="952" w:type="dxa"/>
            <w:shd w:val="clear" w:color="auto" w:fill="auto"/>
            <w:noWrap/>
            <w:vAlign w:val="center"/>
          </w:tcPr>
          <w:p w:rsidR="000B1E31" w:rsidRPr="003535AC" w:rsidRDefault="003535AC">
            <w:pPr>
              <w:widowControl/>
              <w:jc w:val="center"/>
              <w:rPr>
                <w:rFonts w:ascii="等线" w:eastAsia="等线" w:hAnsi="等线" w:cs="宋体"/>
                <w:kern w:val="0"/>
                <w:sz w:val="18"/>
                <w:szCs w:val="18"/>
              </w:rPr>
            </w:pPr>
            <w:r w:rsidRPr="003535AC">
              <w:rPr>
                <w:rFonts w:ascii="等线" w:eastAsia="等线" w:hAnsi="等线" w:cs="宋体"/>
                <w:kern w:val="0"/>
                <w:sz w:val="18"/>
                <w:szCs w:val="18"/>
              </w:rPr>
              <w:t>1355</w:t>
            </w:r>
          </w:p>
        </w:tc>
        <w:tc>
          <w:tcPr>
            <w:tcW w:w="2060" w:type="dxa"/>
            <w:shd w:val="clear" w:color="auto" w:fill="auto"/>
            <w:noWrap/>
            <w:vAlign w:val="center"/>
          </w:tcPr>
          <w:p w:rsidR="000B1E31" w:rsidRPr="003535AC" w:rsidRDefault="003535AC">
            <w:pPr>
              <w:widowControl/>
              <w:jc w:val="left"/>
              <w:rPr>
                <w:rFonts w:ascii="等线" w:eastAsia="等线" w:hAnsi="等线" w:cs="宋体"/>
                <w:kern w:val="0"/>
                <w:sz w:val="18"/>
                <w:szCs w:val="18"/>
              </w:rPr>
            </w:pPr>
            <w:r w:rsidRPr="003535AC"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  <w:t>美术学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0B1E31" w:rsidRPr="003535AC" w:rsidRDefault="000B1E31">
            <w:pPr>
              <w:widowControl/>
              <w:jc w:val="left"/>
              <w:rPr>
                <w:rFonts w:ascii="等线" w:eastAsia="等线" w:hAnsi="等线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0B1E31" w:rsidRPr="003535AC" w:rsidRDefault="003535AC">
            <w:pPr>
              <w:widowControl/>
              <w:jc w:val="left"/>
              <w:rPr>
                <w:rFonts w:ascii="等线" w:eastAsia="等线" w:hAnsi="等线" w:cs="宋体"/>
                <w:kern w:val="0"/>
                <w:sz w:val="18"/>
                <w:szCs w:val="18"/>
              </w:rPr>
            </w:pPr>
            <w:r w:rsidRPr="003535AC"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  <w:t>师范本科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0B1E31" w:rsidRPr="003535AC" w:rsidRDefault="003535AC">
            <w:pPr>
              <w:widowControl/>
              <w:jc w:val="center"/>
              <w:rPr>
                <w:rFonts w:ascii="等线" w:eastAsia="等线" w:hAnsi="等线" w:cs="宋体"/>
                <w:kern w:val="0"/>
                <w:sz w:val="18"/>
                <w:szCs w:val="18"/>
              </w:rPr>
            </w:pPr>
            <w:r w:rsidRPr="003535AC"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  <w:t>2021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0B1E31" w:rsidRPr="003535AC" w:rsidRDefault="003535AC">
            <w:pPr>
              <w:widowControl/>
              <w:jc w:val="center"/>
              <w:rPr>
                <w:rFonts w:ascii="等线" w:eastAsia="等线" w:hAnsi="等线" w:cs="宋体"/>
                <w:kern w:val="0"/>
                <w:sz w:val="18"/>
                <w:szCs w:val="18"/>
              </w:rPr>
            </w:pPr>
            <w:r w:rsidRPr="003535AC"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  <w:t>否</w:t>
            </w:r>
          </w:p>
        </w:tc>
        <w:tc>
          <w:tcPr>
            <w:tcW w:w="1155" w:type="dxa"/>
            <w:shd w:val="clear" w:color="000000" w:fill="FFFFFF"/>
            <w:vAlign w:val="center"/>
          </w:tcPr>
          <w:p w:rsidR="000B1E31" w:rsidRPr="003535AC" w:rsidRDefault="003535AC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535AC">
              <w:rPr>
                <w:rFonts w:ascii="宋体" w:eastAsia="宋体" w:hAnsi="宋体" w:cs="宋体" w:hint="eastAsia"/>
                <w:kern w:val="0"/>
                <w:szCs w:val="21"/>
              </w:rPr>
              <w:t>5</w:t>
            </w:r>
          </w:p>
        </w:tc>
      </w:tr>
      <w:tr w:rsidR="003535AC" w:rsidRPr="003535AC">
        <w:trPr>
          <w:trHeight w:val="624"/>
          <w:jc w:val="right"/>
        </w:trPr>
        <w:tc>
          <w:tcPr>
            <w:tcW w:w="952" w:type="dxa"/>
            <w:shd w:val="clear" w:color="auto" w:fill="auto"/>
            <w:noWrap/>
            <w:vAlign w:val="center"/>
          </w:tcPr>
          <w:p w:rsidR="000B1E31" w:rsidRPr="003535AC" w:rsidRDefault="003535AC">
            <w:pPr>
              <w:widowControl/>
              <w:jc w:val="center"/>
              <w:rPr>
                <w:rFonts w:ascii="等线" w:eastAsia="等线" w:hAnsi="等线" w:cs="宋体"/>
                <w:kern w:val="0"/>
                <w:sz w:val="18"/>
                <w:szCs w:val="18"/>
              </w:rPr>
            </w:pPr>
            <w:r w:rsidRPr="003535AC">
              <w:rPr>
                <w:rFonts w:ascii="等线" w:eastAsia="等线" w:hAnsi="等线" w:cs="宋体"/>
                <w:kern w:val="0"/>
                <w:sz w:val="18"/>
                <w:szCs w:val="18"/>
              </w:rPr>
              <w:t>1362</w:t>
            </w:r>
          </w:p>
        </w:tc>
        <w:tc>
          <w:tcPr>
            <w:tcW w:w="2060" w:type="dxa"/>
            <w:shd w:val="clear" w:color="auto" w:fill="auto"/>
            <w:noWrap/>
            <w:vAlign w:val="center"/>
          </w:tcPr>
          <w:p w:rsidR="000B1E31" w:rsidRPr="003535AC" w:rsidRDefault="003535AC">
            <w:pPr>
              <w:widowControl/>
              <w:jc w:val="left"/>
              <w:rPr>
                <w:rFonts w:ascii="等线" w:eastAsia="等线" w:hAnsi="等线" w:cs="宋体"/>
                <w:kern w:val="0"/>
                <w:sz w:val="18"/>
                <w:szCs w:val="18"/>
              </w:rPr>
            </w:pPr>
            <w:proofErr w:type="gramStart"/>
            <w:r w:rsidRPr="003535AC"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  <w:t>设计学类</w:t>
            </w:r>
            <w:proofErr w:type="gramEnd"/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0B1E31" w:rsidRPr="003535AC" w:rsidRDefault="000B1E31">
            <w:pPr>
              <w:widowControl/>
              <w:jc w:val="left"/>
              <w:rPr>
                <w:rFonts w:ascii="等线" w:eastAsia="等线" w:hAnsi="等线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0B1E31" w:rsidRPr="003535AC" w:rsidRDefault="003535AC">
            <w:pPr>
              <w:widowControl/>
              <w:jc w:val="left"/>
              <w:rPr>
                <w:rFonts w:ascii="等线" w:eastAsia="等线" w:hAnsi="等线" w:cs="宋体"/>
                <w:kern w:val="0"/>
                <w:sz w:val="18"/>
                <w:szCs w:val="18"/>
              </w:rPr>
            </w:pPr>
            <w:r w:rsidRPr="003535AC"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  <w:t>非师范本科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0B1E31" w:rsidRPr="003535AC" w:rsidRDefault="003535AC">
            <w:pPr>
              <w:widowControl/>
              <w:jc w:val="center"/>
              <w:rPr>
                <w:rFonts w:ascii="等线" w:eastAsia="等线" w:hAnsi="等线" w:cs="宋体"/>
                <w:kern w:val="0"/>
                <w:sz w:val="18"/>
                <w:szCs w:val="18"/>
              </w:rPr>
            </w:pPr>
            <w:r w:rsidRPr="003535AC"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  <w:t>2021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0B1E31" w:rsidRPr="003535AC" w:rsidRDefault="003535AC">
            <w:pPr>
              <w:widowControl/>
              <w:jc w:val="center"/>
              <w:rPr>
                <w:rFonts w:ascii="等线" w:eastAsia="等线" w:hAnsi="等线" w:cs="宋体"/>
                <w:kern w:val="0"/>
                <w:sz w:val="18"/>
                <w:szCs w:val="18"/>
              </w:rPr>
            </w:pPr>
            <w:r w:rsidRPr="003535AC"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  <w:t>是</w:t>
            </w:r>
          </w:p>
        </w:tc>
        <w:tc>
          <w:tcPr>
            <w:tcW w:w="1155" w:type="dxa"/>
            <w:shd w:val="clear" w:color="000000" w:fill="FFFFFF"/>
            <w:vAlign w:val="center"/>
          </w:tcPr>
          <w:p w:rsidR="000B1E31" w:rsidRPr="003535AC" w:rsidRDefault="003535AC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535AC">
              <w:rPr>
                <w:rFonts w:ascii="宋体" w:eastAsia="宋体" w:hAnsi="宋体" w:cs="宋体" w:hint="eastAsia"/>
                <w:kern w:val="0"/>
                <w:szCs w:val="21"/>
              </w:rPr>
              <w:t>5</w:t>
            </w:r>
          </w:p>
        </w:tc>
      </w:tr>
    </w:tbl>
    <w:p w:rsidR="000B1E31" w:rsidRPr="003535AC" w:rsidRDefault="003535AC">
      <w:pPr>
        <w:pStyle w:val="a6"/>
        <w:spacing w:line="560" w:lineRule="exact"/>
        <w:ind w:firstLineChars="253" w:firstLine="759"/>
        <w:jc w:val="left"/>
        <w:rPr>
          <w:rFonts w:ascii="方正黑体_GBK" w:eastAsia="方正黑体_GBK" w:hAnsi="方正黑体_GBK"/>
          <w:sz w:val="30"/>
          <w:szCs w:val="30"/>
        </w:rPr>
      </w:pPr>
      <w:r w:rsidRPr="003535AC">
        <w:rPr>
          <w:rFonts w:ascii="方正黑体_GBK" w:eastAsia="方正黑体_GBK" w:hAnsi="方正黑体_GBK" w:hint="eastAsia"/>
          <w:sz w:val="30"/>
          <w:szCs w:val="30"/>
        </w:rPr>
        <w:t>四、</w:t>
      </w:r>
      <w:r w:rsidRPr="003535AC">
        <w:rPr>
          <w:rFonts w:ascii="方正黑体_GBK" w:eastAsia="方正黑体_GBK" w:hAnsi="方正黑体_GBK" w:hint="eastAsia"/>
          <w:bCs/>
          <w:sz w:val="30"/>
          <w:szCs w:val="30"/>
        </w:rPr>
        <w:t>考核方式及内容</w:t>
      </w:r>
    </w:p>
    <w:p w:rsidR="000B1E31" w:rsidRPr="003535AC" w:rsidRDefault="003535AC">
      <w:pPr>
        <w:tabs>
          <w:tab w:val="center" w:pos="4415"/>
        </w:tabs>
        <w:adjustRightInd w:val="0"/>
        <w:snapToGrid w:val="0"/>
        <w:spacing w:line="560" w:lineRule="exact"/>
        <w:ind w:firstLineChars="200" w:firstLine="600"/>
        <w:jc w:val="left"/>
        <w:rPr>
          <w:rFonts w:ascii="方正仿宋_GBK" w:eastAsia="方正仿宋_GBK" w:hAnsi="方正仿宋_GBK"/>
          <w:sz w:val="30"/>
          <w:szCs w:val="30"/>
        </w:rPr>
      </w:pPr>
      <w:r w:rsidRPr="003535AC">
        <w:rPr>
          <w:rFonts w:ascii="方正仿宋_GBK" w:eastAsia="方正仿宋_GBK" w:hAnsi="方正仿宋_GBK" w:hint="eastAsia"/>
          <w:bCs/>
          <w:sz w:val="30"/>
          <w:szCs w:val="30"/>
        </w:rPr>
        <w:t>无面试、笔试</w:t>
      </w:r>
      <w:r w:rsidRPr="003535AC">
        <w:rPr>
          <w:rFonts w:ascii="方正仿宋_GBK" w:eastAsia="方正仿宋_GBK" w:hAnsi="方正仿宋_GBK" w:hint="eastAsia"/>
          <w:bCs/>
          <w:sz w:val="30"/>
          <w:szCs w:val="30"/>
        </w:rPr>
        <w:t>的</w:t>
      </w:r>
      <w:r w:rsidRPr="003535AC">
        <w:rPr>
          <w:rFonts w:ascii="方正仿宋_GBK" w:eastAsia="方正仿宋_GBK" w:hAnsi="方正仿宋_GBK" w:hint="eastAsia"/>
          <w:bCs/>
          <w:sz w:val="30"/>
          <w:szCs w:val="30"/>
        </w:rPr>
        <w:t>，以学生课程成绩为依据。</w:t>
      </w:r>
    </w:p>
    <w:p w:rsidR="000B1E31" w:rsidRPr="003535AC" w:rsidRDefault="003535AC">
      <w:pPr>
        <w:pStyle w:val="a6"/>
        <w:spacing w:line="560" w:lineRule="exact"/>
        <w:ind w:firstLineChars="253" w:firstLine="759"/>
        <w:jc w:val="left"/>
        <w:rPr>
          <w:rFonts w:ascii="方正黑体_GBK" w:eastAsia="方正黑体_GBK" w:hAnsi="方正黑体_GBK"/>
          <w:sz w:val="30"/>
          <w:szCs w:val="30"/>
        </w:rPr>
      </w:pPr>
      <w:r w:rsidRPr="003535AC">
        <w:rPr>
          <w:rFonts w:ascii="方正黑体_GBK" w:eastAsia="方正黑体_GBK" w:hAnsi="方正黑体_GBK" w:hint="eastAsia"/>
          <w:sz w:val="30"/>
          <w:szCs w:val="30"/>
        </w:rPr>
        <w:t>五、录取</w:t>
      </w:r>
      <w:r w:rsidRPr="003535AC">
        <w:rPr>
          <w:rFonts w:ascii="方正黑体_GBK" w:eastAsia="方正黑体_GBK" w:hAnsi="方正黑体_GBK" w:hint="eastAsia"/>
          <w:sz w:val="30"/>
          <w:szCs w:val="30"/>
        </w:rPr>
        <w:t>条件</w:t>
      </w:r>
    </w:p>
    <w:p w:rsidR="000B1E31" w:rsidRPr="003535AC" w:rsidRDefault="003535AC">
      <w:pPr>
        <w:pStyle w:val="a6"/>
        <w:spacing w:line="560" w:lineRule="exact"/>
        <w:ind w:firstLine="600"/>
        <w:jc w:val="left"/>
        <w:rPr>
          <w:rFonts w:ascii="方正仿宋_GBK" w:eastAsia="方正仿宋_GBK" w:hAnsi="方正仿宋_GBK"/>
          <w:sz w:val="30"/>
          <w:szCs w:val="30"/>
        </w:rPr>
      </w:pPr>
      <w:r w:rsidRPr="003535AC">
        <w:rPr>
          <w:rFonts w:ascii="方正仿宋_GBK" w:eastAsia="方正仿宋_GBK" w:hAnsi="方正仿宋_GBK" w:hint="eastAsia"/>
          <w:sz w:val="30"/>
          <w:szCs w:val="30"/>
        </w:rPr>
        <w:t>1</w:t>
      </w:r>
      <w:r w:rsidRPr="003535AC">
        <w:rPr>
          <w:rFonts w:ascii="方正仿宋_GBK" w:eastAsia="方正仿宋_GBK" w:hAnsi="方正仿宋_GBK" w:hint="eastAsia"/>
          <w:sz w:val="30"/>
          <w:szCs w:val="30"/>
        </w:rPr>
        <w:t>．</w:t>
      </w:r>
      <w:r w:rsidRPr="003535AC">
        <w:rPr>
          <w:rFonts w:ascii="方正仿宋_GBK" w:eastAsia="方正仿宋_GBK" w:hAnsi="方正仿宋_GBK" w:hint="eastAsia"/>
          <w:sz w:val="30"/>
          <w:szCs w:val="30"/>
        </w:rPr>
        <w:t>以</w:t>
      </w:r>
      <w:r w:rsidRPr="003535AC">
        <w:rPr>
          <w:rFonts w:ascii="方正仿宋_GBK" w:eastAsia="方正仿宋_GBK" w:hAnsi="方正仿宋_GBK" w:hint="eastAsia"/>
          <w:sz w:val="30"/>
          <w:szCs w:val="30"/>
        </w:rPr>
        <w:t>《长江师范学院学生转专业管理办法（修订）》（长师院发</w:t>
      </w:r>
      <w:r w:rsidRPr="003535AC">
        <w:rPr>
          <w:rFonts w:ascii="方正仿宋_GBK" w:eastAsia="方正仿宋_GBK" w:hAnsi="方正仿宋_GBK"/>
          <w:sz w:val="30"/>
          <w:szCs w:val="30"/>
        </w:rPr>
        <w:t xml:space="preserve"> </w:t>
      </w:r>
      <w:r w:rsidRPr="003535AC">
        <w:rPr>
          <w:rFonts w:ascii="方正仿宋_GBK" w:eastAsia="方正仿宋_GBK" w:hAnsi="方正仿宋_GBK"/>
          <w:sz w:val="30"/>
          <w:szCs w:val="30"/>
        </w:rPr>
        <w:t>〔</w:t>
      </w:r>
      <w:r w:rsidRPr="003535AC">
        <w:rPr>
          <w:rFonts w:ascii="方正仿宋_GBK" w:eastAsia="方正仿宋_GBK" w:hAnsi="方正仿宋_GBK"/>
          <w:sz w:val="30"/>
          <w:szCs w:val="30"/>
        </w:rPr>
        <w:t>2021</w:t>
      </w:r>
      <w:r w:rsidRPr="003535AC">
        <w:rPr>
          <w:rFonts w:ascii="方正仿宋_GBK" w:eastAsia="方正仿宋_GBK" w:hAnsi="方正仿宋_GBK"/>
          <w:sz w:val="30"/>
          <w:szCs w:val="30"/>
        </w:rPr>
        <w:t>〕</w:t>
      </w:r>
      <w:r w:rsidRPr="003535AC">
        <w:rPr>
          <w:rFonts w:ascii="方正仿宋_GBK" w:eastAsia="方正仿宋_GBK" w:hAnsi="方正仿宋_GBK"/>
          <w:sz w:val="30"/>
          <w:szCs w:val="30"/>
        </w:rPr>
        <w:t>124</w:t>
      </w:r>
      <w:r w:rsidRPr="003535AC">
        <w:rPr>
          <w:rFonts w:ascii="方正仿宋_GBK" w:eastAsia="方正仿宋_GBK" w:hAnsi="方正仿宋_GBK"/>
          <w:sz w:val="30"/>
          <w:szCs w:val="30"/>
        </w:rPr>
        <w:t>号）</w:t>
      </w:r>
      <w:r w:rsidRPr="003535AC">
        <w:rPr>
          <w:rFonts w:ascii="方正仿宋_GBK" w:eastAsia="方正仿宋_GBK" w:hAnsi="方正仿宋_GBK" w:hint="eastAsia"/>
          <w:sz w:val="30"/>
          <w:szCs w:val="30"/>
        </w:rPr>
        <w:t>为基本依据</w:t>
      </w:r>
      <w:r w:rsidRPr="003535AC">
        <w:rPr>
          <w:rFonts w:ascii="方正仿宋_GBK" w:eastAsia="方正仿宋_GBK" w:hAnsi="方正仿宋_GBK" w:hint="eastAsia"/>
          <w:sz w:val="30"/>
          <w:szCs w:val="30"/>
        </w:rPr>
        <w:t>。</w:t>
      </w:r>
    </w:p>
    <w:p w:rsidR="000B1E31" w:rsidRPr="003535AC" w:rsidRDefault="003535AC">
      <w:pPr>
        <w:tabs>
          <w:tab w:val="center" w:pos="4415"/>
        </w:tabs>
        <w:snapToGrid w:val="0"/>
        <w:spacing w:line="560" w:lineRule="exact"/>
        <w:ind w:firstLineChars="221" w:firstLine="663"/>
        <w:jc w:val="left"/>
        <w:rPr>
          <w:rFonts w:ascii="方正仿宋_GBK" w:eastAsia="方正仿宋_GBK" w:hAnsi="方正仿宋_GBK"/>
          <w:sz w:val="30"/>
          <w:szCs w:val="30"/>
        </w:rPr>
      </w:pPr>
      <w:r w:rsidRPr="003535AC">
        <w:rPr>
          <w:rFonts w:ascii="方正仿宋_GBK" w:eastAsia="方正仿宋_GBK" w:hAnsi="方正仿宋_GBK" w:hint="eastAsia"/>
          <w:sz w:val="30"/>
          <w:szCs w:val="30"/>
        </w:rPr>
        <w:t xml:space="preserve">2. </w:t>
      </w:r>
      <w:r w:rsidRPr="003535AC">
        <w:rPr>
          <w:rFonts w:ascii="方正仿宋_GBK" w:eastAsia="方正仿宋_GBK" w:hAnsi="方正仿宋_GBK" w:hint="eastAsia"/>
          <w:sz w:val="30"/>
          <w:szCs w:val="30"/>
        </w:rPr>
        <w:t>申请转入美术学师范专业的学生，</w:t>
      </w:r>
      <w:r w:rsidRPr="003535AC">
        <w:rPr>
          <w:rFonts w:ascii="方正仿宋_GBK" w:eastAsia="方正仿宋_GBK" w:hAnsi="方正仿宋_GBK" w:hint="eastAsia"/>
          <w:sz w:val="30"/>
          <w:szCs w:val="30"/>
        </w:rPr>
        <w:t>按第一学期课程平均</w:t>
      </w:r>
      <w:r w:rsidRPr="003535AC">
        <w:rPr>
          <w:rFonts w:ascii="方正仿宋_GBK" w:eastAsia="方正仿宋_GBK" w:hAnsi="方正仿宋_GBK" w:hint="eastAsia"/>
          <w:sz w:val="30"/>
          <w:szCs w:val="30"/>
        </w:rPr>
        <w:t>成绩</w:t>
      </w:r>
      <w:r w:rsidRPr="003535AC">
        <w:rPr>
          <w:rFonts w:ascii="方正仿宋_GBK" w:eastAsia="方正仿宋_GBK" w:hAnsi="方正仿宋_GBK" w:hint="eastAsia"/>
          <w:sz w:val="30"/>
          <w:szCs w:val="30"/>
        </w:rPr>
        <w:t>达到本专业本年级前</w:t>
      </w:r>
      <w:r w:rsidRPr="003535AC">
        <w:rPr>
          <w:rFonts w:ascii="方正仿宋_GBK" w:eastAsia="方正仿宋_GBK" w:hAnsi="方正仿宋_GBK" w:hint="eastAsia"/>
          <w:sz w:val="30"/>
          <w:szCs w:val="30"/>
        </w:rPr>
        <w:t>20</w:t>
      </w:r>
      <w:r w:rsidRPr="003535AC">
        <w:rPr>
          <w:rFonts w:ascii="方正仿宋_GBK" w:eastAsia="方正仿宋_GBK" w:hAnsi="方正仿宋_GBK" w:hint="eastAsia"/>
          <w:sz w:val="30"/>
          <w:szCs w:val="30"/>
        </w:rPr>
        <w:t>％的</w:t>
      </w:r>
      <w:r w:rsidRPr="003535AC">
        <w:rPr>
          <w:rFonts w:ascii="方正仿宋_GBK" w:eastAsia="方正仿宋_GBK" w:hAnsi="方正仿宋_GBK" w:hint="eastAsia"/>
          <w:sz w:val="30"/>
          <w:szCs w:val="30"/>
        </w:rPr>
        <w:t>、</w:t>
      </w:r>
      <w:r w:rsidRPr="003535AC">
        <w:rPr>
          <w:rFonts w:ascii="方正仿宋_GBK" w:eastAsia="方正仿宋_GBK" w:hAnsi="方正仿宋_GBK" w:hint="eastAsia"/>
          <w:sz w:val="30"/>
          <w:szCs w:val="30"/>
        </w:rPr>
        <w:t>按照成绩排名</w:t>
      </w:r>
      <w:r w:rsidRPr="003535AC">
        <w:rPr>
          <w:rFonts w:ascii="方正仿宋_GBK" w:eastAsia="方正仿宋_GBK" w:hAnsi="方正仿宋_GBK" w:hint="eastAsia"/>
          <w:sz w:val="30"/>
          <w:szCs w:val="30"/>
        </w:rPr>
        <w:t>及学院组织的面试笔试</w:t>
      </w:r>
      <w:r w:rsidRPr="003535AC">
        <w:rPr>
          <w:rFonts w:ascii="方正仿宋_GBK" w:eastAsia="方正仿宋_GBK" w:hAnsi="方正仿宋_GBK" w:hint="eastAsia"/>
          <w:sz w:val="30"/>
          <w:szCs w:val="30"/>
        </w:rPr>
        <w:t>择优确定转入学生。</w:t>
      </w:r>
    </w:p>
    <w:p w:rsidR="000B1E31" w:rsidRPr="003535AC" w:rsidRDefault="003535AC">
      <w:pPr>
        <w:tabs>
          <w:tab w:val="center" w:pos="4415"/>
        </w:tabs>
        <w:snapToGrid w:val="0"/>
        <w:spacing w:line="560" w:lineRule="exact"/>
        <w:ind w:firstLineChars="221" w:firstLine="663"/>
        <w:jc w:val="left"/>
        <w:rPr>
          <w:rFonts w:ascii="方正仿宋_GBK" w:eastAsia="方正仿宋_GBK" w:hAnsi="方正仿宋_GBK"/>
          <w:sz w:val="30"/>
          <w:szCs w:val="30"/>
        </w:rPr>
      </w:pPr>
      <w:r w:rsidRPr="003535AC">
        <w:rPr>
          <w:rFonts w:ascii="方正仿宋_GBK" w:eastAsia="方正仿宋_GBK" w:hAnsi="方正仿宋_GBK" w:hint="eastAsia"/>
          <w:sz w:val="30"/>
          <w:szCs w:val="30"/>
        </w:rPr>
        <w:t xml:space="preserve">3. </w:t>
      </w:r>
      <w:r w:rsidRPr="003535AC">
        <w:rPr>
          <w:rFonts w:ascii="方正仿宋_GBK" w:eastAsia="方正仿宋_GBK" w:hAnsi="方正仿宋_GBK" w:hint="eastAsia"/>
          <w:sz w:val="30"/>
          <w:szCs w:val="30"/>
        </w:rPr>
        <w:t>转入非美术学师范专业的，</w:t>
      </w:r>
      <w:r w:rsidRPr="003535AC">
        <w:rPr>
          <w:rFonts w:ascii="方正仿宋_GBK" w:eastAsia="方正仿宋_GBK" w:hAnsi="方正仿宋_GBK" w:hint="eastAsia"/>
          <w:sz w:val="30"/>
          <w:szCs w:val="30"/>
        </w:rPr>
        <w:t>原则上</w:t>
      </w:r>
      <w:r w:rsidRPr="003535AC">
        <w:rPr>
          <w:rFonts w:ascii="方正仿宋_GBK" w:eastAsia="方正仿宋_GBK" w:hAnsi="方正仿宋_GBK" w:hint="eastAsia"/>
          <w:sz w:val="30"/>
          <w:szCs w:val="30"/>
        </w:rPr>
        <w:t>按第一学期课程平均</w:t>
      </w:r>
      <w:r w:rsidRPr="003535AC">
        <w:rPr>
          <w:rFonts w:ascii="方正仿宋_GBK" w:eastAsia="方正仿宋_GBK" w:hAnsi="方正仿宋_GBK" w:hint="eastAsia"/>
          <w:sz w:val="30"/>
          <w:szCs w:val="30"/>
        </w:rPr>
        <w:t>成绩</w:t>
      </w:r>
      <w:r w:rsidRPr="003535AC">
        <w:rPr>
          <w:rFonts w:ascii="方正仿宋_GBK" w:eastAsia="方正仿宋_GBK" w:hAnsi="方正仿宋_GBK" w:hint="eastAsia"/>
          <w:sz w:val="30"/>
          <w:szCs w:val="30"/>
        </w:rPr>
        <w:t>达到本专业本年级前</w:t>
      </w:r>
      <w:r w:rsidRPr="003535AC">
        <w:rPr>
          <w:rFonts w:ascii="方正仿宋_GBK" w:eastAsia="方正仿宋_GBK" w:hAnsi="方正仿宋_GBK" w:hint="eastAsia"/>
          <w:sz w:val="30"/>
          <w:szCs w:val="30"/>
        </w:rPr>
        <w:t>20</w:t>
      </w:r>
      <w:r w:rsidRPr="003535AC">
        <w:rPr>
          <w:rFonts w:ascii="方正仿宋_GBK" w:eastAsia="方正仿宋_GBK" w:hAnsi="方正仿宋_GBK" w:hint="eastAsia"/>
          <w:sz w:val="30"/>
          <w:szCs w:val="30"/>
        </w:rPr>
        <w:t>％的按照成绩排名择优确定转入学生。</w:t>
      </w:r>
    </w:p>
    <w:p w:rsidR="000B1E31" w:rsidRPr="003535AC" w:rsidRDefault="003535AC">
      <w:pPr>
        <w:pStyle w:val="a5"/>
        <w:spacing w:beforeAutospacing="0" w:afterAutospacing="0" w:line="500" w:lineRule="exact"/>
        <w:ind w:firstLine="600"/>
        <w:rPr>
          <w:rFonts w:ascii="方正黑体_GBK" w:eastAsia="方正黑体_GBK" w:hAnsi="方正黑体_GBK"/>
          <w:sz w:val="30"/>
          <w:szCs w:val="30"/>
        </w:rPr>
      </w:pPr>
      <w:r w:rsidRPr="003535AC">
        <w:rPr>
          <w:rFonts w:ascii="方正黑体_GBK" w:eastAsia="方正黑体_GBK" w:hAnsi="方正黑体_GBK" w:hint="eastAsia"/>
          <w:sz w:val="30"/>
          <w:szCs w:val="30"/>
        </w:rPr>
        <w:t>六、转专业程序</w:t>
      </w:r>
    </w:p>
    <w:p w:rsidR="000B1E31" w:rsidRPr="003535AC" w:rsidRDefault="003535AC">
      <w:pPr>
        <w:tabs>
          <w:tab w:val="center" w:pos="4415"/>
        </w:tabs>
        <w:snapToGrid w:val="0"/>
        <w:spacing w:line="560" w:lineRule="exact"/>
        <w:ind w:firstLineChars="221" w:firstLine="663"/>
        <w:rPr>
          <w:rFonts w:ascii="方正仿宋_GBK" w:eastAsia="方正仿宋_GBK" w:hAnsi="方正仿宋_GBK"/>
          <w:sz w:val="30"/>
          <w:szCs w:val="30"/>
        </w:rPr>
      </w:pPr>
      <w:r w:rsidRPr="003535AC">
        <w:rPr>
          <w:rFonts w:ascii="方正仿宋_GBK" w:eastAsia="方正仿宋_GBK" w:hAnsi="方正仿宋_GBK" w:hint="eastAsia"/>
          <w:sz w:val="30"/>
          <w:szCs w:val="30"/>
        </w:rPr>
        <w:t xml:space="preserve">1. </w:t>
      </w:r>
      <w:r w:rsidRPr="003535AC">
        <w:rPr>
          <w:rFonts w:ascii="方正仿宋_GBK" w:eastAsia="方正仿宋_GBK" w:hAnsi="方正仿宋_GBK"/>
          <w:sz w:val="30"/>
          <w:szCs w:val="30"/>
        </w:rPr>
        <w:t>2021</w:t>
      </w:r>
      <w:r w:rsidRPr="003535AC">
        <w:rPr>
          <w:rFonts w:ascii="方正仿宋_GBK" w:eastAsia="方正仿宋_GBK" w:hAnsi="方正仿宋_GBK"/>
          <w:sz w:val="30"/>
          <w:szCs w:val="30"/>
        </w:rPr>
        <w:t>年</w:t>
      </w:r>
      <w:r w:rsidRPr="003535AC">
        <w:rPr>
          <w:rFonts w:ascii="方正仿宋_GBK" w:eastAsia="方正仿宋_GBK" w:hAnsi="方正仿宋_GBK"/>
          <w:sz w:val="30"/>
          <w:szCs w:val="30"/>
        </w:rPr>
        <w:t>12</w:t>
      </w:r>
      <w:r w:rsidRPr="003535AC">
        <w:rPr>
          <w:rFonts w:ascii="方正仿宋_GBK" w:eastAsia="方正仿宋_GBK" w:hAnsi="方正仿宋_GBK"/>
          <w:sz w:val="30"/>
          <w:szCs w:val="30"/>
        </w:rPr>
        <w:t>月</w:t>
      </w:r>
      <w:r w:rsidRPr="003535AC">
        <w:rPr>
          <w:rFonts w:ascii="方正仿宋_GBK" w:eastAsia="方正仿宋_GBK" w:hAnsi="方正仿宋_GBK"/>
          <w:sz w:val="30"/>
          <w:szCs w:val="30"/>
        </w:rPr>
        <w:t>3</w:t>
      </w:r>
      <w:r w:rsidRPr="003535AC">
        <w:rPr>
          <w:rFonts w:ascii="方正仿宋_GBK" w:eastAsia="方正仿宋_GBK" w:hAnsi="方正仿宋_GBK"/>
          <w:sz w:val="30"/>
          <w:szCs w:val="30"/>
        </w:rPr>
        <w:t>日前</w:t>
      </w:r>
      <w:r w:rsidRPr="003535AC">
        <w:rPr>
          <w:rFonts w:ascii="方正仿宋_GBK" w:eastAsia="方正仿宋_GBK" w:hAnsi="方正仿宋_GBK" w:hint="eastAsia"/>
          <w:sz w:val="30"/>
          <w:szCs w:val="30"/>
        </w:rPr>
        <w:t>，制定本学院</w:t>
      </w:r>
      <w:r w:rsidRPr="003535AC">
        <w:rPr>
          <w:rFonts w:ascii="方正仿宋_GBK" w:eastAsia="方正仿宋_GBK" w:hAnsi="方正仿宋_GBK" w:hint="eastAsia"/>
          <w:sz w:val="30"/>
          <w:szCs w:val="30"/>
        </w:rPr>
        <w:t>2</w:t>
      </w:r>
      <w:r w:rsidRPr="003535AC">
        <w:rPr>
          <w:rFonts w:ascii="方正仿宋_GBK" w:eastAsia="方正仿宋_GBK" w:hAnsi="方正仿宋_GBK"/>
          <w:sz w:val="30"/>
          <w:szCs w:val="30"/>
        </w:rPr>
        <w:t>021</w:t>
      </w:r>
      <w:r w:rsidRPr="003535AC">
        <w:rPr>
          <w:rFonts w:ascii="方正仿宋_GBK" w:eastAsia="方正仿宋_GBK" w:hAnsi="方正仿宋_GBK" w:hint="eastAsia"/>
          <w:sz w:val="30"/>
          <w:szCs w:val="30"/>
        </w:rPr>
        <w:t>级转专业方案。</w:t>
      </w:r>
    </w:p>
    <w:p w:rsidR="000B1E31" w:rsidRPr="003535AC" w:rsidRDefault="003535AC">
      <w:pPr>
        <w:tabs>
          <w:tab w:val="center" w:pos="4415"/>
        </w:tabs>
        <w:snapToGrid w:val="0"/>
        <w:spacing w:line="560" w:lineRule="exact"/>
        <w:ind w:firstLineChars="221" w:firstLine="663"/>
        <w:rPr>
          <w:rFonts w:ascii="方正仿宋_GBK" w:eastAsia="方正仿宋_GBK" w:hAnsi="方正仿宋_GBK"/>
          <w:sz w:val="30"/>
          <w:szCs w:val="30"/>
        </w:rPr>
      </w:pPr>
      <w:r w:rsidRPr="003535AC">
        <w:rPr>
          <w:rFonts w:ascii="方正仿宋_GBK" w:eastAsia="方正仿宋_GBK" w:hAnsi="方正仿宋_GBK" w:hint="eastAsia"/>
          <w:sz w:val="30"/>
          <w:szCs w:val="30"/>
        </w:rPr>
        <w:t>2.</w:t>
      </w:r>
      <w:r w:rsidRPr="003535AC">
        <w:rPr>
          <w:rFonts w:ascii="方正仿宋_GBK" w:eastAsia="方正仿宋_GBK" w:hAnsi="方正仿宋_GBK"/>
          <w:sz w:val="30"/>
          <w:szCs w:val="30"/>
        </w:rPr>
        <w:t xml:space="preserve"> 2021</w:t>
      </w:r>
      <w:r w:rsidRPr="003535AC">
        <w:rPr>
          <w:rFonts w:ascii="方正仿宋_GBK" w:eastAsia="方正仿宋_GBK" w:hAnsi="方正仿宋_GBK"/>
          <w:sz w:val="30"/>
          <w:szCs w:val="30"/>
        </w:rPr>
        <w:t>年</w:t>
      </w:r>
      <w:r w:rsidRPr="003535AC">
        <w:rPr>
          <w:rFonts w:ascii="方正仿宋_GBK" w:eastAsia="方正仿宋_GBK" w:hAnsi="方正仿宋_GBK"/>
          <w:sz w:val="30"/>
          <w:szCs w:val="30"/>
        </w:rPr>
        <w:t>12</w:t>
      </w:r>
      <w:r w:rsidRPr="003535AC">
        <w:rPr>
          <w:rFonts w:ascii="方正仿宋_GBK" w:eastAsia="方正仿宋_GBK" w:hAnsi="方正仿宋_GBK"/>
          <w:sz w:val="30"/>
          <w:szCs w:val="30"/>
        </w:rPr>
        <w:t>月</w:t>
      </w:r>
      <w:r w:rsidRPr="003535AC">
        <w:rPr>
          <w:rFonts w:ascii="方正仿宋_GBK" w:eastAsia="方正仿宋_GBK" w:hAnsi="方正仿宋_GBK" w:hint="eastAsia"/>
          <w:sz w:val="30"/>
          <w:szCs w:val="30"/>
        </w:rPr>
        <w:t>21</w:t>
      </w:r>
      <w:r w:rsidRPr="003535AC">
        <w:rPr>
          <w:rFonts w:ascii="方正仿宋_GBK" w:eastAsia="方正仿宋_GBK" w:hAnsi="方正仿宋_GBK"/>
          <w:sz w:val="30"/>
          <w:szCs w:val="30"/>
        </w:rPr>
        <w:t>日前</w:t>
      </w:r>
      <w:r w:rsidRPr="003535AC">
        <w:rPr>
          <w:rFonts w:ascii="方正仿宋_GBK" w:eastAsia="方正仿宋_GBK" w:hAnsi="方正仿宋_GBK" w:hint="eastAsia"/>
          <w:sz w:val="30"/>
          <w:szCs w:val="30"/>
        </w:rPr>
        <w:t>，学校公布转专业方案。</w:t>
      </w:r>
    </w:p>
    <w:p w:rsidR="000B1E31" w:rsidRPr="003535AC" w:rsidRDefault="003535AC">
      <w:pPr>
        <w:tabs>
          <w:tab w:val="center" w:pos="4415"/>
        </w:tabs>
        <w:snapToGrid w:val="0"/>
        <w:spacing w:line="560" w:lineRule="exact"/>
        <w:ind w:firstLineChars="221" w:firstLine="663"/>
        <w:rPr>
          <w:rFonts w:ascii="方正仿宋_GBK" w:eastAsia="方正仿宋_GBK" w:hAnsi="方正仿宋_GBK"/>
          <w:sz w:val="30"/>
          <w:szCs w:val="30"/>
        </w:rPr>
      </w:pPr>
      <w:r w:rsidRPr="003535AC">
        <w:rPr>
          <w:rFonts w:ascii="方正仿宋_GBK" w:eastAsia="方正仿宋_GBK" w:hAnsi="方正仿宋_GBK" w:hint="eastAsia"/>
          <w:sz w:val="30"/>
          <w:szCs w:val="30"/>
        </w:rPr>
        <w:t>3.</w:t>
      </w:r>
      <w:r w:rsidRPr="003535AC">
        <w:rPr>
          <w:rFonts w:ascii="方正仿宋_GBK" w:eastAsia="方正仿宋_GBK" w:hAnsi="方正仿宋_GBK"/>
          <w:sz w:val="30"/>
          <w:szCs w:val="30"/>
        </w:rPr>
        <w:t xml:space="preserve"> 2021</w:t>
      </w:r>
      <w:r w:rsidRPr="003535AC">
        <w:rPr>
          <w:rFonts w:ascii="方正仿宋_GBK" w:eastAsia="方正仿宋_GBK" w:hAnsi="方正仿宋_GBK"/>
          <w:sz w:val="30"/>
          <w:szCs w:val="30"/>
        </w:rPr>
        <w:t>年</w:t>
      </w:r>
      <w:r w:rsidRPr="003535AC">
        <w:rPr>
          <w:rFonts w:ascii="方正仿宋_GBK" w:eastAsia="方正仿宋_GBK" w:hAnsi="方正仿宋_GBK"/>
          <w:sz w:val="30"/>
          <w:szCs w:val="30"/>
        </w:rPr>
        <w:t>12</w:t>
      </w:r>
      <w:r w:rsidRPr="003535AC">
        <w:rPr>
          <w:rFonts w:ascii="方正仿宋_GBK" w:eastAsia="方正仿宋_GBK" w:hAnsi="方正仿宋_GBK"/>
          <w:sz w:val="30"/>
          <w:szCs w:val="30"/>
        </w:rPr>
        <w:t>月</w:t>
      </w:r>
      <w:r w:rsidRPr="003535AC">
        <w:rPr>
          <w:rFonts w:ascii="方正仿宋_GBK" w:eastAsia="方正仿宋_GBK" w:hAnsi="方正仿宋_GBK"/>
          <w:sz w:val="30"/>
          <w:szCs w:val="30"/>
        </w:rPr>
        <w:t>2</w:t>
      </w:r>
      <w:r w:rsidRPr="003535AC">
        <w:rPr>
          <w:rFonts w:ascii="方正仿宋_GBK" w:eastAsia="方正仿宋_GBK" w:hAnsi="方正仿宋_GBK" w:hint="eastAsia"/>
          <w:sz w:val="30"/>
          <w:szCs w:val="30"/>
        </w:rPr>
        <w:t>7</w:t>
      </w:r>
      <w:r w:rsidRPr="003535AC">
        <w:rPr>
          <w:rFonts w:ascii="方正仿宋_GBK" w:eastAsia="方正仿宋_GBK" w:hAnsi="方正仿宋_GBK"/>
          <w:sz w:val="30"/>
          <w:szCs w:val="30"/>
        </w:rPr>
        <w:t>日前</w:t>
      </w:r>
      <w:r w:rsidRPr="003535AC">
        <w:rPr>
          <w:rFonts w:ascii="方正仿宋_GBK" w:eastAsia="方正仿宋_GBK" w:hAnsi="方正仿宋_GBK" w:hint="eastAsia"/>
          <w:sz w:val="30"/>
          <w:szCs w:val="30"/>
        </w:rPr>
        <w:t>，学生提交申请。</w:t>
      </w:r>
    </w:p>
    <w:p w:rsidR="000B1E31" w:rsidRPr="003535AC" w:rsidRDefault="003535AC">
      <w:pPr>
        <w:tabs>
          <w:tab w:val="center" w:pos="4415"/>
        </w:tabs>
        <w:snapToGrid w:val="0"/>
        <w:spacing w:line="560" w:lineRule="exact"/>
        <w:ind w:firstLineChars="221" w:firstLine="663"/>
        <w:rPr>
          <w:rFonts w:ascii="方正仿宋_GBK" w:eastAsia="方正仿宋_GBK" w:hAnsi="方正仿宋_GBK"/>
          <w:sz w:val="30"/>
          <w:szCs w:val="30"/>
        </w:rPr>
      </w:pPr>
      <w:r w:rsidRPr="003535AC">
        <w:rPr>
          <w:rFonts w:ascii="方正仿宋_GBK" w:eastAsia="方正仿宋_GBK" w:hAnsi="方正仿宋_GBK" w:hint="eastAsia"/>
          <w:sz w:val="30"/>
          <w:szCs w:val="30"/>
        </w:rPr>
        <w:lastRenderedPageBreak/>
        <w:t>4.</w:t>
      </w:r>
      <w:r w:rsidRPr="003535AC">
        <w:rPr>
          <w:rFonts w:ascii="方正仿宋_GBK" w:eastAsia="方正仿宋_GBK" w:hAnsi="方正仿宋_GBK"/>
          <w:sz w:val="30"/>
          <w:szCs w:val="30"/>
        </w:rPr>
        <w:t xml:space="preserve"> 2021</w:t>
      </w:r>
      <w:r w:rsidRPr="003535AC">
        <w:rPr>
          <w:rFonts w:ascii="方正仿宋_GBK" w:eastAsia="方正仿宋_GBK" w:hAnsi="方正仿宋_GBK"/>
          <w:sz w:val="30"/>
          <w:szCs w:val="30"/>
        </w:rPr>
        <w:t>年</w:t>
      </w:r>
      <w:r w:rsidRPr="003535AC">
        <w:rPr>
          <w:rFonts w:ascii="方正仿宋_GBK" w:eastAsia="方正仿宋_GBK" w:hAnsi="方正仿宋_GBK"/>
          <w:sz w:val="30"/>
          <w:szCs w:val="30"/>
        </w:rPr>
        <w:t>12</w:t>
      </w:r>
      <w:r w:rsidRPr="003535AC">
        <w:rPr>
          <w:rFonts w:ascii="方正仿宋_GBK" w:eastAsia="方正仿宋_GBK" w:hAnsi="方正仿宋_GBK"/>
          <w:sz w:val="30"/>
          <w:szCs w:val="30"/>
        </w:rPr>
        <w:t>月</w:t>
      </w:r>
      <w:r w:rsidRPr="003535AC">
        <w:rPr>
          <w:rFonts w:ascii="方正仿宋_GBK" w:eastAsia="方正仿宋_GBK" w:hAnsi="方正仿宋_GBK"/>
          <w:sz w:val="30"/>
          <w:szCs w:val="30"/>
        </w:rPr>
        <w:t>31</w:t>
      </w:r>
      <w:r w:rsidRPr="003535AC">
        <w:rPr>
          <w:rFonts w:ascii="方正仿宋_GBK" w:eastAsia="方正仿宋_GBK" w:hAnsi="方正仿宋_GBK"/>
          <w:sz w:val="30"/>
          <w:szCs w:val="30"/>
        </w:rPr>
        <w:t>日</w:t>
      </w:r>
      <w:r w:rsidRPr="003535AC">
        <w:rPr>
          <w:rFonts w:ascii="方正仿宋_GBK" w:eastAsia="方正仿宋_GBK" w:hAnsi="方正仿宋_GBK" w:hint="eastAsia"/>
          <w:sz w:val="30"/>
          <w:szCs w:val="30"/>
        </w:rPr>
        <w:t>前</w:t>
      </w:r>
      <w:r w:rsidRPr="003535AC">
        <w:rPr>
          <w:rFonts w:ascii="方正仿宋_GBK" w:eastAsia="方正仿宋_GBK" w:hAnsi="方正仿宋_GBK" w:hint="eastAsia"/>
          <w:sz w:val="30"/>
          <w:szCs w:val="30"/>
        </w:rPr>
        <w:t>，转出学院审核。</w:t>
      </w:r>
    </w:p>
    <w:p w:rsidR="000B1E31" w:rsidRPr="003535AC" w:rsidRDefault="003535AC">
      <w:pPr>
        <w:tabs>
          <w:tab w:val="center" w:pos="4415"/>
        </w:tabs>
        <w:snapToGrid w:val="0"/>
        <w:spacing w:line="560" w:lineRule="exact"/>
        <w:ind w:firstLineChars="221" w:firstLine="663"/>
        <w:rPr>
          <w:rFonts w:ascii="方正仿宋_GBK" w:eastAsia="方正仿宋_GBK" w:hAnsi="方正仿宋_GBK"/>
          <w:sz w:val="30"/>
          <w:szCs w:val="30"/>
        </w:rPr>
      </w:pPr>
      <w:r w:rsidRPr="003535AC">
        <w:rPr>
          <w:rFonts w:ascii="方正仿宋_GBK" w:eastAsia="方正仿宋_GBK" w:hAnsi="方正仿宋_GBK" w:hint="eastAsia"/>
          <w:sz w:val="30"/>
          <w:szCs w:val="30"/>
        </w:rPr>
        <w:t>5.</w:t>
      </w:r>
      <w:r w:rsidRPr="003535AC">
        <w:rPr>
          <w:rFonts w:ascii="方正仿宋_GBK" w:eastAsia="方正仿宋_GBK" w:hAnsi="方正仿宋_GBK"/>
          <w:sz w:val="30"/>
          <w:szCs w:val="30"/>
        </w:rPr>
        <w:t xml:space="preserve"> 2022</w:t>
      </w:r>
      <w:r w:rsidRPr="003535AC">
        <w:rPr>
          <w:rFonts w:ascii="方正仿宋_GBK" w:eastAsia="方正仿宋_GBK" w:hAnsi="方正仿宋_GBK"/>
          <w:sz w:val="30"/>
          <w:szCs w:val="30"/>
        </w:rPr>
        <w:t>年</w:t>
      </w:r>
      <w:r w:rsidRPr="003535AC">
        <w:rPr>
          <w:rFonts w:ascii="方正仿宋_GBK" w:eastAsia="方正仿宋_GBK" w:hAnsi="方正仿宋_GBK"/>
          <w:sz w:val="30"/>
          <w:szCs w:val="30"/>
        </w:rPr>
        <w:t>1</w:t>
      </w:r>
      <w:r w:rsidRPr="003535AC">
        <w:rPr>
          <w:rFonts w:ascii="方正仿宋_GBK" w:eastAsia="方正仿宋_GBK" w:hAnsi="方正仿宋_GBK"/>
          <w:sz w:val="30"/>
          <w:szCs w:val="30"/>
        </w:rPr>
        <w:t>月</w:t>
      </w:r>
      <w:r w:rsidRPr="003535AC">
        <w:rPr>
          <w:rFonts w:ascii="方正仿宋_GBK" w:eastAsia="方正仿宋_GBK" w:hAnsi="方正仿宋_GBK" w:hint="eastAsia"/>
          <w:sz w:val="30"/>
          <w:szCs w:val="30"/>
        </w:rPr>
        <w:t>10</w:t>
      </w:r>
      <w:r w:rsidRPr="003535AC">
        <w:rPr>
          <w:rFonts w:ascii="方正仿宋_GBK" w:eastAsia="方正仿宋_GBK" w:hAnsi="方正仿宋_GBK"/>
          <w:sz w:val="30"/>
          <w:szCs w:val="30"/>
        </w:rPr>
        <w:t>日前</w:t>
      </w:r>
      <w:r w:rsidRPr="003535AC">
        <w:rPr>
          <w:rFonts w:ascii="方正仿宋_GBK" w:eastAsia="方正仿宋_GBK" w:hAnsi="方正仿宋_GBK" w:hint="eastAsia"/>
          <w:sz w:val="30"/>
          <w:szCs w:val="30"/>
        </w:rPr>
        <w:t>，接收学院考核。</w:t>
      </w:r>
    </w:p>
    <w:p w:rsidR="000B1E31" w:rsidRPr="003535AC" w:rsidRDefault="003535AC">
      <w:pPr>
        <w:tabs>
          <w:tab w:val="center" w:pos="4415"/>
        </w:tabs>
        <w:snapToGrid w:val="0"/>
        <w:spacing w:line="560" w:lineRule="exact"/>
        <w:ind w:firstLineChars="221" w:firstLine="663"/>
        <w:rPr>
          <w:rFonts w:ascii="方正仿宋_GBK" w:eastAsia="方正仿宋_GBK" w:hAnsi="方正仿宋_GBK"/>
          <w:sz w:val="30"/>
          <w:szCs w:val="30"/>
        </w:rPr>
      </w:pPr>
      <w:r w:rsidRPr="003535AC">
        <w:rPr>
          <w:rFonts w:ascii="方正仿宋_GBK" w:eastAsia="方正仿宋_GBK" w:hAnsi="方正仿宋_GBK" w:hint="eastAsia"/>
          <w:sz w:val="30"/>
          <w:szCs w:val="30"/>
        </w:rPr>
        <w:t>6</w:t>
      </w:r>
      <w:r w:rsidRPr="003535AC">
        <w:rPr>
          <w:rFonts w:ascii="方正仿宋_GBK" w:eastAsia="方正仿宋_GBK" w:hAnsi="方正仿宋_GBK" w:hint="eastAsia"/>
          <w:sz w:val="30"/>
          <w:szCs w:val="30"/>
        </w:rPr>
        <w:t>．</w:t>
      </w:r>
      <w:r w:rsidRPr="003535AC">
        <w:rPr>
          <w:rFonts w:ascii="方正仿宋_GBK" w:eastAsia="方正仿宋_GBK" w:hAnsi="方正仿宋_GBK" w:hint="eastAsia"/>
          <w:sz w:val="30"/>
          <w:szCs w:val="30"/>
        </w:rPr>
        <w:t>2022</w:t>
      </w:r>
      <w:r w:rsidRPr="003535AC">
        <w:rPr>
          <w:rFonts w:ascii="方正仿宋_GBK" w:eastAsia="方正仿宋_GBK" w:hAnsi="方正仿宋_GBK" w:hint="eastAsia"/>
          <w:sz w:val="30"/>
          <w:szCs w:val="30"/>
        </w:rPr>
        <w:t>年</w:t>
      </w:r>
      <w:r w:rsidRPr="003535AC">
        <w:rPr>
          <w:rFonts w:ascii="方正仿宋_GBK" w:eastAsia="方正仿宋_GBK" w:hAnsi="方正仿宋_GBK" w:hint="eastAsia"/>
          <w:sz w:val="30"/>
          <w:szCs w:val="30"/>
        </w:rPr>
        <w:t>2</w:t>
      </w:r>
      <w:r w:rsidRPr="003535AC">
        <w:rPr>
          <w:rFonts w:ascii="方正仿宋_GBK" w:eastAsia="方正仿宋_GBK" w:hAnsi="方正仿宋_GBK" w:hint="eastAsia"/>
          <w:sz w:val="30"/>
          <w:szCs w:val="30"/>
        </w:rPr>
        <w:t>月</w:t>
      </w:r>
      <w:r w:rsidRPr="003535AC">
        <w:rPr>
          <w:rFonts w:ascii="方正仿宋_GBK" w:eastAsia="方正仿宋_GBK" w:hAnsi="方正仿宋_GBK" w:hint="eastAsia"/>
          <w:sz w:val="30"/>
          <w:szCs w:val="30"/>
        </w:rPr>
        <w:t>20</w:t>
      </w:r>
      <w:r w:rsidRPr="003535AC">
        <w:rPr>
          <w:rFonts w:ascii="方正仿宋_GBK" w:eastAsia="方正仿宋_GBK" w:hAnsi="方正仿宋_GBK" w:hint="eastAsia"/>
          <w:sz w:val="30"/>
          <w:szCs w:val="30"/>
        </w:rPr>
        <w:t>日前，接收学院召开党政联席会审核确定拟转专业学生名单并公示</w:t>
      </w:r>
      <w:r w:rsidRPr="003535AC">
        <w:rPr>
          <w:rFonts w:ascii="方正仿宋_GBK" w:eastAsia="方正仿宋_GBK" w:hAnsi="方正仿宋_GBK"/>
          <w:sz w:val="30"/>
          <w:szCs w:val="30"/>
        </w:rPr>
        <w:t>3</w:t>
      </w:r>
      <w:r w:rsidRPr="003535AC">
        <w:rPr>
          <w:rFonts w:ascii="方正仿宋_GBK" w:eastAsia="方正仿宋_GBK" w:hAnsi="方正仿宋_GBK"/>
          <w:sz w:val="30"/>
          <w:szCs w:val="30"/>
        </w:rPr>
        <w:t>个工作日</w:t>
      </w:r>
      <w:r w:rsidRPr="003535AC">
        <w:rPr>
          <w:rFonts w:ascii="方正仿宋_GBK" w:eastAsia="方正仿宋_GBK" w:hAnsi="方正仿宋_GBK" w:hint="eastAsia"/>
          <w:sz w:val="30"/>
          <w:szCs w:val="30"/>
        </w:rPr>
        <w:t>，公示无异议后拟转专业学生名单报学校转专业工作领导小组办公室（教务处）。</w:t>
      </w:r>
      <w:r w:rsidRPr="003535AC">
        <w:rPr>
          <w:rFonts w:ascii="方正仿宋_GBK" w:eastAsia="方正仿宋_GBK" w:hAnsi="方正仿宋_GBK" w:hint="eastAsia"/>
          <w:sz w:val="30"/>
          <w:szCs w:val="30"/>
        </w:rPr>
        <w:t xml:space="preserve"> </w:t>
      </w:r>
    </w:p>
    <w:p w:rsidR="000B1E31" w:rsidRPr="003535AC" w:rsidRDefault="003535AC">
      <w:pPr>
        <w:pStyle w:val="a5"/>
        <w:spacing w:beforeAutospacing="0" w:afterAutospacing="0" w:line="500" w:lineRule="exact"/>
        <w:ind w:firstLine="600"/>
        <w:rPr>
          <w:rFonts w:ascii="方正黑体_GBK" w:eastAsia="方正黑体_GBK" w:hAnsi="方正黑体_GBK"/>
          <w:sz w:val="30"/>
          <w:szCs w:val="30"/>
        </w:rPr>
      </w:pPr>
      <w:r w:rsidRPr="003535AC">
        <w:rPr>
          <w:rFonts w:ascii="方正仿宋_GBK" w:eastAsia="方正仿宋_GBK" w:hAnsi="方正仿宋_GBK" w:hint="eastAsia"/>
          <w:sz w:val="30"/>
          <w:szCs w:val="30"/>
        </w:rPr>
        <w:t xml:space="preserve">7. </w:t>
      </w:r>
      <w:r w:rsidRPr="003535AC">
        <w:rPr>
          <w:rFonts w:ascii="方正仿宋_GBK" w:eastAsia="方正仿宋_GBK" w:hAnsi="方正仿宋_GBK" w:hint="eastAsia"/>
          <w:sz w:val="30"/>
          <w:szCs w:val="30"/>
        </w:rPr>
        <w:t>拟转专业学生名单经学校</w:t>
      </w:r>
      <w:r w:rsidRPr="003535AC">
        <w:rPr>
          <w:rFonts w:ascii="方正仿宋_GBK" w:eastAsia="方正仿宋_GBK" w:hAnsi="方正仿宋_GBK"/>
          <w:sz w:val="30"/>
          <w:szCs w:val="30"/>
        </w:rPr>
        <w:t>公示</w:t>
      </w:r>
      <w:r w:rsidRPr="003535AC">
        <w:rPr>
          <w:rFonts w:ascii="方正仿宋_GBK" w:eastAsia="方正仿宋_GBK" w:hAnsi="方正仿宋_GBK"/>
          <w:sz w:val="30"/>
          <w:szCs w:val="30"/>
        </w:rPr>
        <w:t>3</w:t>
      </w:r>
      <w:r w:rsidRPr="003535AC">
        <w:rPr>
          <w:rFonts w:ascii="方正仿宋_GBK" w:eastAsia="方正仿宋_GBK" w:hAnsi="方正仿宋_GBK" w:hint="eastAsia"/>
          <w:sz w:val="30"/>
          <w:szCs w:val="30"/>
        </w:rPr>
        <w:t>个工作日无异议后，报分管校领导审批并于</w:t>
      </w:r>
      <w:r w:rsidRPr="003535AC">
        <w:rPr>
          <w:rFonts w:ascii="方正仿宋_GBK" w:eastAsia="方正仿宋_GBK" w:hAnsi="方正仿宋_GBK"/>
          <w:sz w:val="30"/>
          <w:szCs w:val="30"/>
        </w:rPr>
        <w:t>2022</w:t>
      </w:r>
      <w:r w:rsidRPr="003535AC">
        <w:rPr>
          <w:rFonts w:ascii="方正仿宋_GBK" w:eastAsia="方正仿宋_GBK" w:hAnsi="方正仿宋_GBK"/>
          <w:sz w:val="30"/>
          <w:szCs w:val="30"/>
        </w:rPr>
        <w:t>年</w:t>
      </w:r>
      <w:r w:rsidRPr="003535AC">
        <w:rPr>
          <w:rFonts w:ascii="方正仿宋_GBK" w:eastAsia="方正仿宋_GBK" w:hAnsi="方正仿宋_GBK"/>
          <w:sz w:val="30"/>
          <w:szCs w:val="30"/>
        </w:rPr>
        <w:t>2</w:t>
      </w:r>
      <w:r w:rsidRPr="003535AC">
        <w:rPr>
          <w:rFonts w:ascii="方正仿宋_GBK" w:eastAsia="方正仿宋_GBK" w:hAnsi="方正仿宋_GBK"/>
          <w:sz w:val="30"/>
          <w:szCs w:val="30"/>
        </w:rPr>
        <w:t>月</w:t>
      </w:r>
      <w:r w:rsidRPr="003535AC">
        <w:rPr>
          <w:rFonts w:ascii="方正仿宋_GBK" w:eastAsia="方正仿宋_GBK" w:hAnsi="方正仿宋_GBK"/>
          <w:sz w:val="30"/>
          <w:szCs w:val="30"/>
        </w:rPr>
        <w:t>2</w:t>
      </w:r>
      <w:r w:rsidRPr="003535AC">
        <w:rPr>
          <w:rFonts w:ascii="方正仿宋_GBK" w:eastAsia="方正仿宋_GBK" w:hAnsi="方正仿宋_GBK" w:hint="eastAsia"/>
          <w:sz w:val="30"/>
          <w:szCs w:val="30"/>
        </w:rPr>
        <w:t>6</w:t>
      </w:r>
      <w:r w:rsidRPr="003535AC">
        <w:rPr>
          <w:rFonts w:ascii="方正仿宋_GBK" w:eastAsia="方正仿宋_GBK" w:hAnsi="方正仿宋_GBK"/>
          <w:sz w:val="30"/>
          <w:szCs w:val="30"/>
        </w:rPr>
        <w:t>日</w:t>
      </w:r>
      <w:r w:rsidRPr="003535AC">
        <w:rPr>
          <w:rFonts w:ascii="方正仿宋_GBK" w:eastAsia="方正仿宋_GBK" w:hAnsi="方正仿宋_GBK" w:hint="eastAsia"/>
          <w:sz w:val="30"/>
          <w:szCs w:val="30"/>
        </w:rPr>
        <w:t>发文。</w:t>
      </w:r>
    </w:p>
    <w:p w:rsidR="000B1E31" w:rsidRPr="003535AC" w:rsidRDefault="003535AC">
      <w:pPr>
        <w:pStyle w:val="a5"/>
        <w:spacing w:beforeAutospacing="0" w:afterAutospacing="0" w:line="500" w:lineRule="exact"/>
        <w:ind w:firstLine="600"/>
        <w:rPr>
          <w:rFonts w:ascii="方正黑体_GBK" w:eastAsia="方正黑体_GBK" w:hAnsi="方正黑体_GBK"/>
          <w:sz w:val="30"/>
          <w:szCs w:val="30"/>
        </w:rPr>
      </w:pPr>
      <w:r w:rsidRPr="003535AC">
        <w:rPr>
          <w:rFonts w:ascii="方正黑体_GBK" w:eastAsia="方正黑体_GBK" w:hAnsi="方正黑体_GBK" w:hint="eastAsia"/>
          <w:sz w:val="30"/>
          <w:szCs w:val="30"/>
        </w:rPr>
        <w:t>七、转专业学生管理</w:t>
      </w:r>
    </w:p>
    <w:p w:rsidR="000B1E31" w:rsidRPr="003535AC" w:rsidRDefault="003535AC">
      <w:pPr>
        <w:tabs>
          <w:tab w:val="center" w:pos="4415"/>
        </w:tabs>
        <w:snapToGrid w:val="0"/>
        <w:spacing w:line="560" w:lineRule="exact"/>
        <w:ind w:firstLineChars="200" w:firstLine="602"/>
        <w:jc w:val="left"/>
        <w:rPr>
          <w:rFonts w:ascii="方正仿宋_GBK" w:eastAsia="方正仿宋_GBK" w:hAnsi="方正仿宋_GBK"/>
          <w:sz w:val="30"/>
          <w:szCs w:val="30"/>
        </w:rPr>
      </w:pPr>
      <w:r w:rsidRPr="003535AC">
        <w:rPr>
          <w:rFonts w:ascii="方正仿宋_GBK" w:eastAsia="方正仿宋_GBK" w:hAnsi="方正仿宋_GBK" w:hint="eastAsia"/>
          <w:b/>
          <w:sz w:val="30"/>
          <w:szCs w:val="30"/>
        </w:rPr>
        <w:t>1.</w:t>
      </w:r>
      <w:r w:rsidRPr="003535AC">
        <w:rPr>
          <w:rFonts w:ascii="方正仿宋_GBK" w:eastAsia="方正仿宋_GBK" w:hAnsi="方正仿宋_GBK" w:hint="eastAsia"/>
          <w:b/>
          <w:sz w:val="30"/>
          <w:szCs w:val="30"/>
        </w:rPr>
        <w:t>学籍变更。</w:t>
      </w:r>
      <w:r w:rsidRPr="003535AC">
        <w:rPr>
          <w:rFonts w:ascii="方正仿宋_GBK" w:eastAsia="方正仿宋_GBK" w:hAnsi="方正仿宋_GBK" w:hint="eastAsia"/>
          <w:sz w:val="30"/>
          <w:szCs w:val="30"/>
        </w:rPr>
        <w:t>经学校批准同意转专业的学生开学报到需到新专业报到，并在</w:t>
      </w:r>
      <w:r w:rsidRPr="003535AC">
        <w:rPr>
          <w:rFonts w:ascii="方正仿宋_GBK" w:eastAsia="方正仿宋_GBK" w:hAnsi="方正仿宋_GBK"/>
          <w:sz w:val="30"/>
          <w:szCs w:val="30"/>
        </w:rPr>
        <w:t>一周内按转入专业学费标准缴纳学费，完成学籍变更</w:t>
      </w:r>
      <w:r w:rsidRPr="003535AC">
        <w:rPr>
          <w:rFonts w:ascii="方正仿宋_GBK" w:eastAsia="方正仿宋_GBK" w:hAnsi="方正仿宋_GBK" w:hint="eastAsia"/>
          <w:sz w:val="30"/>
          <w:szCs w:val="30"/>
        </w:rPr>
        <w:t>，</w:t>
      </w:r>
      <w:r w:rsidRPr="003535AC">
        <w:rPr>
          <w:rFonts w:ascii="方正仿宋_GBK" w:eastAsia="方正仿宋_GBK" w:hAnsi="方正仿宋_GBK"/>
          <w:sz w:val="30"/>
          <w:szCs w:val="30"/>
        </w:rPr>
        <w:t>及时更换学生证和一卡通等证卡，进入新专业学习。</w:t>
      </w:r>
    </w:p>
    <w:p w:rsidR="000B1E31" w:rsidRPr="003535AC" w:rsidRDefault="003535AC">
      <w:pPr>
        <w:tabs>
          <w:tab w:val="center" w:pos="4415"/>
        </w:tabs>
        <w:snapToGrid w:val="0"/>
        <w:spacing w:line="560" w:lineRule="exact"/>
        <w:ind w:firstLineChars="221" w:firstLine="666"/>
        <w:jc w:val="left"/>
        <w:rPr>
          <w:rFonts w:ascii="方正仿宋_GBK" w:eastAsia="方正仿宋_GBK" w:hAnsi="方正仿宋_GBK"/>
          <w:strike/>
          <w:sz w:val="30"/>
          <w:szCs w:val="30"/>
        </w:rPr>
      </w:pPr>
      <w:r w:rsidRPr="003535AC">
        <w:rPr>
          <w:rFonts w:ascii="方正仿宋_GBK" w:eastAsia="方正仿宋_GBK" w:hAnsi="方正仿宋_GBK"/>
          <w:b/>
          <w:sz w:val="30"/>
          <w:szCs w:val="30"/>
        </w:rPr>
        <w:t>2.</w:t>
      </w:r>
      <w:r w:rsidRPr="003535AC">
        <w:rPr>
          <w:rFonts w:ascii="方正仿宋_GBK" w:eastAsia="方正仿宋_GBK" w:hAnsi="方正仿宋_GBK" w:hint="eastAsia"/>
          <w:b/>
          <w:sz w:val="30"/>
          <w:szCs w:val="30"/>
        </w:rPr>
        <w:t>学籍清理。</w:t>
      </w:r>
      <w:r w:rsidRPr="003535AC">
        <w:rPr>
          <w:rFonts w:ascii="方正仿宋_GBK" w:eastAsia="方正仿宋_GBK" w:hAnsi="方正仿宋_GBK" w:hint="eastAsia"/>
          <w:sz w:val="30"/>
          <w:szCs w:val="30"/>
        </w:rPr>
        <w:t>对转入学生的学籍及时组织清理，</w:t>
      </w:r>
      <w:r w:rsidRPr="003535AC">
        <w:rPr>
          <w:rFonts w:ascii="方正仿宋_GBK" w:eastAsia="方正仿宋_GBK" w:hAnsi="方正仿宋_GBK"/>
          <w:sz w:val="30"/>
          <w:szCs w:val="30"/>
        </w:rPr>
        <w:t>对转入专业已经开完的课程尚未修读的，</w:t>
      </w:r>
      <w:r w:rsidRPr="003535AC">
        <w:rPr>
          <w:rFonts w:ascii="方正仿宋_GBK" w:eastAsia="方正仿宋_GBK" w:hAnsi="方正仿宋_GBK" w:hint="eastAsia"/>
          <w:sz w:val="30"/>
          <w:szCs w:val="30"/>
        </w:rPr>
        <w:t>组织学生</w:t>
      </w:r>
      <w:r w:rsidRPr="003535AC">
        <w:rPr>
          <w:rFonts w:ascii="方正仿宋_GBK" w:eastAsia="方正仿宋_GBK" w:hAnsi="方正仿宋_GBK"/>
          <w:sz w:val="30"/>
          <w:szCs w:val="30"/>
        </w:rPr>
        <w:t>及时补修</w:t>
      </w:r>
      <w:r w:rsidRPr="003535AC">
        <w:rPr>
          <w:rFonts w:ascii="方正仿宋_GBK" w:eastAsia="方正仿宋_GBK" w:hAnsi="方正仿宋_GBK" w:hint="eastAsia"/>
          <w:sz w:val="30"/>
          <w:szCs w:val="30"/>
        </w:rPr>
        <w:t>；</w:t>
      </w:r>
      <w:r w:rsidRPr="003535AC">
        <w:rPr>
          <w:rFonts w:ascii="方正仿宋_GBK" w:eastAsia="方正仿宋_GBK" w:hAnsi="方正仿宋_GBK"/>
          <w:sz w:val="30"/>
          <w:szCs w:val="30"/>
        </w:rPr>
        <w:t>学生原专业修读课程与转入专业人才培养方案课程一致，其课程成绩直接记入该生转入专业的成绩档案。</w:t>
      </w:r>
    </w:p>
    <w:p w:rsidR="000B1E31" w:rsidRPr="003535AC" w:rsidRDefault="003535AC">
      <w:pPr>
        <w:pStyle w:val="a6"/>
        <w:spacing w:line="500" w:lineRule="exact"/>
        <w:ind w:firstLineChars="221" w:firstLine="663"/>
        <w:jc w:val="left"/>
        <w:rPr>
          <w:rFonts w:ascii="方正黑体_GBK" w:eastAsia="方正黑体_GBK" w:hAnsi="方正黑体_GBK"/>
          <w:sz w:val="30"/>
          <w:szCs w:val="30"/>
        </w:rPr>
      </w:pPr>
      <w:r w:rsidRPr="003535AC">
        <w:rPr>
          <w:rFonts w:ascii="方正黑体_GBK" w:eastAsia="方正黑体_GBK" w:hAnsi="方正黑体_GBK" w:hint="eastAsia"/>
          <w:sz w:val="30"/>
          <w:szCs w:val="30"/>
        </w:rPr>
        <w:t>八、工作要求</w:t>
      </w:r>
    </w:p>
    <w:p w:rsidR="000B1E31" w:rsidRPr="003535AC" w:rsidRDefault="003535AC">
      <w:pPr>
        <w:tabs>
          <w:tab w:val="center" w:pos="4415"/>
        </w:tabs>
        <w:snapToGrid w:val="0"/>
        <w:spacing w:line="560" w:lineRule="exact"/>
        <w:ind w:firstLineChars="200" w:firstLine="600"/>
        <w:jc w:val="left"/>
        <w:rPr>
          <w:rFonts w:ascii="方正仿宋_GBK" w:eastAsia="方正仿宋_GBK" w:hAnsi="方正仿宋_GBK" w:cs="仿宋"/>
          <w:kern w:val="0"/>
          <w:sz w:val="30"/>
          <w:szCs w:val="30"/>
        </w:rPr>
      </w:pPr>
      <w:r w:rsidRPr="003535AC">
        <w:rPr>
          <w:rFonts w:ascii="方正仿宋_GBK" w:eastAsia="方正仿宋_GBK" w:hAnsi="方正仿宋_GBK" w:cs="仿宋"/>
          <w:kern w:val="0"/>
          <w:sz w:val="30"/>
          <w:szCs w:val="30"/>
        </w:rPr>
        <w:t xml:space="preserve">1. </w:t>
      </w:r>
      <w:r w:rsidRPr="003535AC">
        <w:rPr>
          <w:rFonts w:ascii="方正仿宋_GBK" w:eastAsia="方正仿宋_GBK" w:hAnsi="方正仿宋_GBK" w:cs="仿宋"/>
          <w:kern w:val="0"/>
          <w:sz w:val="30"/>
          <w:szCs w:val="30"/>
        </w:rPr>
        <w:t>学生转专业是一项严肃的学籍管理工作，严格按学校转专业管理办法执行。</w:t>
      </w:r>
    </w:p>
    <w:p w:rsidR="000B1E31" w:rsidRPr="003535AC" w:rsidRDefault="003535AC">
      <w:pPr>
        <w:tabs>
          <w:tab w:val="center" w:pos="4415"/>
        </w:tabs>
        <w:snapToGrid w:val="0"/>
        <w:spacing w:line="560" w:lineRule="exact"/>
        <w:ind w:firstLineChars="200" w:firstLine="600"/>
        <w:jc w:val="left"/>
        <w:rPr>
          <w:rFonts w:ascii="方正仿宋_GBK" w:eastAsia="方正仿宋_GBK" w:hAnsi="方正仿宋_GBK" w:cs="仿宋"/>
          <w:kern w:val="0"/>
          <w:sz w:val="30"/>
          <w:szCs w:val="30"/>
        </w:rPr>
      </w:pPr>
      <w:r w:rsidRPr="003535AC">
        <w:rPr>
          <w:rFonts w:ascii="方正仿宋_GBK" w:eastAsia="方正仿宋_GBK" w:hAnsi="方正仿宋_GBK" w:cs="仿宋"/>
          <w:kern w:val="0"/>
          <w:sz w:val="30"/>
          <w:szCs w:val="30"/>
        </w:rPr>
        <w:t xml:space="preserve">2. </w:t>
      </w:r>
      <w:r w:rsidRPr="003535AC">
        <w:rPr>
          <w:rFonts w:ascii="方正仿宋_GBK" w:eastAsia="方正仿宋_GBK" w:hAnsi="方正仿宋_GBK" w:cs="仿宋"/>
          <w:kern w:val="0"/>
          <w:sz w:val="30"/>
          <w:szCs w:val="30"/>
        </w:rPr>
        <w:t>转专业工作所有环节，尤其是考核过程须做到可追溯可倒查，完整记录每位学生的笔试、面试等考核情况和分数，相关过程材料均须存档备查。</w:t>
      </w:r>
    </w:p>
    <w:p w:rsidR="000B1E31" w:rsidRPr="003535AC" w:rsidRDefault="003535AC">
      <w:pPr>
        <w:tabs>
          <w:tab w:val="center" w:pos="4415"/>
        </w:tabs>
        <w:snapToGrid w:val="0"/>
        <w:spacing w:line="560" w:lineRule="exact"/>
        <w:ind w:firstLineChars="200" w:firstLine="600"/>
        <w:jc w:val="left"/>
        <w:rPr>
          <w:rFonts w:ascii="方正仿宋_GBK" w:eastAsia="方正仿宋_GBK" w:hAnsi="方正仿宋_GBK" w:cs="仿宋"/>
          <w:kern w:val="0"/>
          <w:sz w:val="30"/>
          <w:szCs w:val="30"/>
        </w:rPr>
      </w:pPr>
      <w:r w:rsidRPr="003535AC">
        <w:rPr>
          <w:rFonts w:ascii="方正仿宋_GBK" w:eastAsia="方正仿宋_GBK" w:hAnsi="方正仿宋_GBK" w:cs="仿宋"/>
          <w:kern w:val="0"/>
          <w:sz w:val="30"/>
          <w:szCs w:val="30"/>
        </w:rPr>
        <w:t xml:space="preserve">3. </w:t>
      </w:r>
      <w:r w:rsidRPr="003535AC">
        <w:rPr>
          <w:rFonts w:ascii="方正仿宋_GBK" w:eastAsia="方正仿宋_GBK" w:hAnsi="方正仿宋_GBK" w:cs="仿宋"/>
          <w:kern w:val="0"/>
          <w:sz w:val="30"/>
          <w:szCs w:val="30"/>
        </w:rPr>
        <w:t>在转专业工作中出现弄虚作假或违纪操作，一经查实，学校将取消学生转专业资格，并按照有关规定严肃处理相关人员。</w:t>
      </w:r>
    </w:p>
    <w:p w:rsidR="000B1E31" w:rsidRPr="003535AC" w:rsidRDefault="000B1E31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方正仿宋_GBK" w:eastAsia="方正仿宋_GBK" w:hAnsi="方正仿宋_GBK"/>
          <w:sz w:val="32"/>
          <w:szCs w:val="32"/>
        </w:rPr>
      </w:pPr>
    </w:p>
    <w:p w:rsidR="000B1E31" w:rsidRPr="003535AC" w:rsidRDefault="003535AC">
      <w:pPr>
        <w:tabs>
          <w:tab w:val="center" w:pos="4415"/>
        </w:tabs>
        <w:snapToGrid w:val="0"/>
        <w:spacing w:line="560" w:lineRule="exact"/>
        <w:ind w:firstLineChars="2300" w:firstLine="6900"/>
        <w:jc w:val="left"/>
        <w:rPr>
          <w:rFonts w:ascii="方正仿宋_GBK" w:eastAsia="方正仿宋_GBK" w:hAnsi="方正仿宋_GBK"/>
          <w:sz w:val="30"/>
          <w:szCs w:val="30"/>
        </w:rPr>
      </w:pPr>
      <w:r w:rsidRPr="003535AC">
        <w:rPr>
          <w:rFonts w:ascii="方正仿宋_GBK" w:eastAsia="方正仿宋_GBK" w:hAnsi="方正仿宋_GBK" w:hint="eastAsia"/>
          <w:sz w:val="30"/>
          <w:szCs w:val="30"/>
        </w:rPr>
        <w:t>美术学院</w:t>
      </w:r>
    </w:p>
    <w:p w:rsidR="000B1E31" w:rsidRPr="003535AC" w:rsidRDefault="003535AC">
      <w:pPr>
        <w:tabs>
          <w:tab w:val="center" w:pos="4415"/>
        </w:tabs>
        <w:snapToGrid w:val="0"/>
        <w:spacing w:line="560" w:lineRule="exact"/>
        <w:ind w:firstLineChars="2000" w:firstLine="6000"/>
        <w:jc w:val="left"/>
        <w:rPr>
          <w:rFonts w:ascii="方正仿宋_GBK" w:eastAsia="方正仿宋_GBK" w:hAnsi="方正仿宋_GBK"/>
          <w:sz w:val="30"/>
          <w:szCs w:val="30"/>
        </w:rPr>
      </w:pPr>
      <w:r w:rsidRPr="003535AC">
        <w:rPr>
          <w:rFonts w:ascii="方正仿宋_GBK" w:eastAsia="方正仿宋_GBK" w:hAnsi="方正仿宋_GBK" w:hint="eastAsia"/>
          <w:sz w:val="30"/>
          <w:szCs w:val="30"/>
        </w:rPr>
        <w:lastRenderedPageBreak/>
        <w:t>2021</w:t>
      </w:r>
      <w:r w:rsidRPr="003535AC">
        <w:rPr>
          <w:rFonts w:ascii="方正仿宋_GBK" w:eastAsia="方正仿宋_GBK" w:hAnsi="方正仿宋_GBK" w:hint="eastAsia"/>
          <w:sz w:val="30"/>
          <w:szCs w:val="30"/>
        </w:rPr>
        <w:t>年</w:t>
      </w:r>
      <w:r w:rsidRPr="003535AC">
        <w:rPr>
          <w:rFonts w:ascii="方正仿宋_GBK" w:eastAsia="方正仿宋_GBK" w:hAnsi="方正仿宋_GBK" w:hint="eastAsia"/>
          <w:sz w:val="30"/>
          <w:szCs w:val="30"/>
        </w:rPr>
        <w:t>1</w:t>
      </w:r>
      <w:bookmarkStart w:id="1" w:name="_GoBack"/>
      <w:bookmarkEnd w:id="1"/>
      <w:r w:rsidRPr="003535AC">
        <w:rPr>
          <w:rFonts w:ascii="方正仿宋_GBK" w:eastAsia="方正仿宋_GBK" w:hAnsi="方正仿宋_GBK" w:hint="eastAsia"/>
          <w:sz w:val="30"/>
          <w:szCs w:val="30"/>
        </w:rPr>
        <w:t>2</w:t>
      </w:r>
      <w:r w:rsidRPr="003535AC">
        <w:rPr>
          <w:rFonts w:ascii="方正仿宋_GBK" w:eastAsia="方正仿宋_GBK" w:hAnsi="方正仿宋_GBK" w:hint="eastAsia"/>
          <w:sz w:val="30"/>
          <w:szCs w:val="30"/>
        </w:rPr>
        <w:t>月</w:t>
      </w:r>
      <w:r w:rsidRPr="003535AC">
        <w:rPr>
          <w:rFonts w:ascii="方正仿宋_GBK" w:eastAsia="方正仿宋_GBK" w:hAnsi="方正仿宋_GBK" w:hint="eastAsia"/>
          <w:sz w:val="30"/>
          <w:szCs w:val="30"/>
        </w:rPr>
        <w:t>20</w:t>
      </w:r>
      <w:r w:rsidRPr="003535AC">
        <w:rPr>
          <w:rFonts w:ascii="方正仿宋_GBK" w:eastAsia="方正仿宋_GBK" w:hAnsi="方正仿宋_GBK" w:hint="eastAsia"/>
          <w:sz w:val="30"/>
          <w:szCs w:val="30"/>
        </w:rPr>
        <w:t>日</w:t>
      </w:r>
    </w:p>
    <w:sectPr w:rsidR="000B1E31" w:rsidRPr="003535AC">
      <w:pgSz w:w="11906" w:h="16838"/>
      <w:pgMar w:top="1418" w:right="1474" w:bottom="1418" w:left="158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仿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27C7"/>
    <w:rsid w:val="00051D79"/>
    <w:rsid w:val="000557B6"/>
    <w:rsid w:val="000B1E31"/>
    <w:rsid w:val="000D7765"/>
    <w:rsid w:val="00105572"/>
    <w:rsid w:val="00135B0B"/>
    <w:rsid w:val="00182F33"/>
    <w:rsid w:val="00183406"/>
    <w:rsid w:val="00190C07"/>
    <w:rsid w:val="001A088E"/>
    <w:rsid w:val="002147AF"/>
    <w:rsid w:val="002158C3"/>
    <w:rsid w:val="002A3768"/>
    <w:rsid w:val="002B283F"/>
    <w:rsid w:val="002D7A83"/>
    <w:rsid w:val="002F085C"/>
    <w:rsid w:val="003027C7"/>
    <w:rsid w:val="00313E81"/>
    <w:rsid w:val="003374E3"/>
    <w:rsid w:val="003535AC"/>
    <w:rsid w:val="00372DCE"/>
    <w:rsid w:val="003B06CB"/>
    <w:rsid w:val="003C27BC"/>
    <w:rsid w:val="003C5C46"/>
    <w:rsid w:val="004107BD"/>
    <w:rsid w:val="00412704"/>
    <w:rsid w:val="00422431"/>
    <w:rsid w:val="00445C7B"/>
    <w:rsid w:val="0045386C"/>
    <w:rsid w:val="00464490"/>
    <w:rsid w:val="00481D0B"/>
    <w:rsid w:val="004D55B5"/>
    <w:rsid w:val="004E0CDC"/>
    <w:rsid w:val="0050187E"/>
    <w:rsid w:val="00543586"/>
    <w:rsid w:val="005826A0"/>
    <w:rsid w:val="00583F1D"/>
    <w:rsid w:val="00590BF9"/>
    <w:rsid w:val="005C445B"/>
    <w:rsid w:val="0060525F"/>
    <w:rsid w:val="00651A7A"/>
    <w:rsid w:val="00657825"/>
    <w:rsid w:val="006E4D9B"/>
    <w:rsid w:val="00715DE5"/>
    <w:rsid w:val="00782A8D"/>
    <w:rsid w:val="00796EF3"/>
    <w:rsid w:val="007B0BDB"/>
    <w:rsid w:val="007F4191"/>
    <w:rsid w:val="0082238F"/>
    <w:rsid w:val="0087371B"/>
    <w:rsid w:val="008B08E4"/>
    <w:rsid w:val="00901248"/>
    <w:rsid w:val="00923C05"/>
    <w:rsid w:val="0092764A"/>
    <w:rsid w:val="00957774"/>
    <w:rsid w:val="0096422C"/>
    <w:rsid w:val="009962B9"/>
    <w:rsid w:val="009B7826"/>
    <w:rsid w:val="009C1805"/>
    <w:rsid w:val="009D38E2"/>
    <w:rsid w:val="009F465F"/>
    <w:rsid w:val="009F587F"/>
    <w:rsid w:val="009F7DEA"/>
    <w:rsid w:val="00A036EC"/>
    <w:rsid w:val="00A31470"/>
    <w:rsid w:val="00A432E5"/>
    <w:rsid w:val="00A44B2E"/>
    <w:rsid w:val="00A5552E"/>
    <w:rsid w:val="00A821AB"/>
    <w:rsid w:val="00AA08DE"/>
    <w:rsid w:val="00AA2584"/>
    <w:rsid w:val="00AB533B"/>
    <w:rsid w:val="00B62642"/>
    <w:rsid w:val="00B93284"/>
    <w:rsid w:val="00B970CE"/>
    <w:rsid w:val="00BF13BE"/>
    <w:rsid w:val="00BF7F47"/>
    <w:rsid w:val="00C04BCA"/>
    <w:rsid w:val="00C406FF"/>
    <w:rsid w:val="00C77A04"/>
    <w:rsid w:val="00C87B70"/>
    <w:rsid w:val="00C90C92"/>
    <w:rsid w:val="00CA0D11"/>
    <w:rsid w:val="00CA7D7B"/>
    <w:rsid w:val="00CD3D6A"/>
    <w:rsid w:val="00CF1190"/>
    <w:rsid w:val="00CF2E79"/>
    <w:rsid w:val="00D22B05"/>
    <w:rsid w:val="00D3549D"/>
    <w:rsid w:val="00D61BA7"/>
    <w:rsid w:val="00DA1735"/>
    <w:rsid w:val="00DD1271"/>
    <w:rsid w:val="00DE2482"/>
    <w:rsid w:val="00DE609E"/>
    <w:rsid w:val="00E159A2"/>
    <w:rsid w:val="00EA2227"/>
    <w:rsid w:val="00EA55E3"/>
    <w:rsid w:val="00EE2FD4"/>
    <w:rsid w:val="00F3419D"/>
    <w:rsid w:val="00F53894"/>
    <w:rsid w:val="00F61ADE"/>
    <w:rsid w:val="00F73DE7"/>
    <w:rsid w:val="1EBE10ED"/>
    <w:rsid w:val="2F366B95"/>
    <w:rsid w:val="305F474C"/>
    <w:rsid w:val="35813956"/>
    <w:rsid w:val="55EE7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00DA448-21D7-4B3D-A656-CFFFE165D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  <w:szCs w:val="24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styleId="a6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4</Pages>
  <Words>223</Words>
  <Characters>1277</Characters>
  <Application>Microsoft Office Word</Application>
  <DocSecurity>0</DocSecurity>
  <Lines>10</Lines>
  <Paragraphs>2</Paragraphs>
  <ScaleCrop>false</ScaleCrop>
  <Company>admin</Company>
  <LinksUpToDate>false</LinksUpToDate>
  <CharactersWithSpaces>1498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邓永康</dc:creator>
  <cp:lastModifiedBy>付娟娟</cp:lastModifiedBy>
  <cp:revision>60</cp:revision>
  <dcterms:created xsi:type="dcterms:W3CDTF">2021-11-22T08:11:00Z</dcterms:created>
  <dcterms:modified xsi:type="dcterms:W3CDTF">2021-12-21T03:23:00Z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1F09F0E44C8348AFA35536521F016B22</vt:lpwstr>
  </property>
</Properties>
</file>