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D8C06" w14:textId="77777777" w:rsidR="00E151CA" w:rsidRDefault="0016143D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长江师范学院</w:t>
      </w:r>
    </w:p>
    <w:p w14:paraId="7FAD8C07" w14:textId="77777777" w:rsidR="00E151CA" w:rsidRDefault="0016143D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土木建筑工程学院</w:t>
      </w: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2021</w:t>
      </w:r>
      <w:r>
        <w:rPr>
          <w:rFonts w:ascii="方正小标宋简体" w:eastAsia="方正小标宋简体" w:hint="eastAsia"/>
          <w:color w:val="000000" w:themeColor="text1"/>
          <w:sz w:val="36"/>
          <w:szCs w:val="36"/>
        </w:rPr>
        <w:t>级学生转专业工作实施方案</w:t>
      </w:r>
    </w:p>
    <w:p w14:paraId="7FAD8C08" w14:textId="77777777" w:rsidR="00E151CA" w:rsidRDefault="00E151CA">
      <w:pPr>
        <w:jc w:val="center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14:paraId="7FAD8C09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为做好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本科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学生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的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转专业工作，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根据《长江师范学院学生转专业管理办法（修订）》（长师院发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〔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〕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124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号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）相关规定，结合本学院实际，特制定本方案，确保我院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年转专业工作规范有序开展。</w:t>
      </w:r>
    </w:p>
    <w:p w14:paraId="7FAD8C0A" w14:textId="77777777" w:rsidR="00E151CA" w:rsidRDefault="0016143D">
      <w:pPr>
        <w:pStyle w:val="a8"/>
        <w:spacing w:line="560" w:lineRule="exact"/>
        <w:ind w:firstLineChars="253" w:firstLine="759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一、组织机构及职责</w:t>
      </w:r>
    </w:p>
    <w:p w14:paraId="7FAD8C0B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学院成立转专业工作小组，负责处理我院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021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年本科学生转专业相关工作。</w:t>
      </w:r>
    </w:p>
    <w:p w14:paraId="7FAD8C0C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组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 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长：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汪时机</w:t>
      </w:r>
    </w:p>
    <w:p w14:paraId="7FAD8C0D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副组长：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王正平</w:t>
      </w:r>
    </w:p>
    <w:p w14:paraId="7FAD8C0E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成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 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员：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孙华银、王科、周维莉、黎蓉、谭星、周琴、王雯、宋莎、文桃、游强</w:t>
      </w:r>
    </w:p>
    <w:p w14:paraId="7FAD8C0F" w14:textId="77777777" w:rsidR="00E151CA" w:rsidRDefault="0016143D">
      <w:pPr>
        <w:adjustRightInd w:val="0"/>
        <w:snapToGrid w:val="0"/>
        <w:spacing w:line="560" w:lineRule="exact"/>
        <w:ind w:firstLineChars="200" w:firstLine="602"/>
        <w:rPr>
          <w:rFonts w:eastAsia="方正仿宋_GBK"/>
          <w:kern w:val="0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主要职责：</w:t>
      </w:r>
      <w:r>
        <w:rPr>
          <w:rFonts w:ascii="等线" w:eastAsia="方正仿宋_GBK" w:hAnsi="等线" w:cs="Times New Roman"/>
          <w:kern w:val="0"/>
          <w:sz w:val="30"/>
          <w:szCs w:val="30"/>
        </w:rPr>
        <w:t>负责拟订本学院转专业工作方案、接收学生转专业咨询、审核转出学生申请资格、组织考核以及提出拟转入学生名单、受理转专业异议等工作。</w:t>
      </w:r>
    </w:p>
    <w:p w14:paraId="7FAD8C10" w14:textId="77777777" w:rsidR="00E151CA" w:rsidRDefault="0016143D">
      <w:pPr>
        <w:pStyle w:val="a8"/>
        <w:spacing w:line="560" w:lineRule="exact"/>
        <w:ind w:firstLineChars="253" w:firstLine="759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二、转专业条件</w:t>
      </w:r>
    </w:p>
    <w:p w14:paraId="7FAD8C11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21" w:firstLine="663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．符合《学生转专业管理办法（修订）》（</w:t>
      </w:r>
      <w:bookmarkStart w:id="0" w:name="公文文号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〔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〕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124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号</w:t>
      </w:r>
      <w:bookmarkEnd w:id="0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）的转专业条件。</w:t>
      </w:r>
    </w:p>
    <w:p w14:paraId="7FAD8C12" w14:textId="77777777" w:rsidR="00E151CA" w:rsidRDefault="0016143D">
      <w:pPr>
        <w:pStyle w:val="a8"/>
        <w:spacing w:line="560" w:lineRule="exact"/>
        <w:ind w:firstLineChars="221" w:firstLine="663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．转入学生的高考选科首选是物理，再选科目不限，单科分数不限；此外，转入土木工程（中外合作）专业的学生高考外语语种要求英语。</w:t>
      </w:r>
    </w:p>
    <w:p w14:paraId="7FAD8C13" w14:textId="77777777" w:rsidR="00E151CA" w:rsidRDefault="0016143D">
      <w:pPr>
        <w:spacing w:line="360" w:lineRule="auto"/>
        <w:ind w:firstLineChars="200"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3.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学生本人在转入专业前应权衡新专业对自身发展的利弊，申请并审批通过不得申请转回原专业或再转其它专业。</w:t>
      </w:r>
    </w:p>
    <w:p w14:paraId="7FAD8C14" w14:textId="77777777" w:rsidR="00E151CA" w:rsidRDefault="0016143D">
      <w:pPr>
        <w:pStyle w:val="a8"/>
        <w:spacing w:afterLines="50" w:after="156" w:line="560" w:lineRule="exact"/>
        <w:ind w:firstLineChars="253" w:firstLine="759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lastRenderedPageBreak/>
        <w:t>三、接收专业及计划</w:t>
      </w: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295"/>
        <w:gridCol w:w="1276"/>
        <w:gridCol w:w="1559"/>
        <w:gridCol w:w="949"/>
        <w:gridCol w:w="716"/>
        <w:gridCol w:w="1134"/>
      </w:tblGrid>
      <w:tr w:rsidR="00E151CA" w14:paraId="7FAD8C1E" w14:textId="77777777">
        <w:trPr>
          <w:trHeight w:val="832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14:paraId="7FAD8C15" w14:textId="77777777" w:rsidR="00E151CA" w:rsidRDefault="0016143D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FAD8C16" w14:textId="77777777" w:rsidR="00E151CA" w:rsidRDefault="0016143D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7FAD8C17" w14:textId="77777777" w:rsidR="00E151CA" w:rsidRDefault="0016143D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AD8C18" w14:textId="77777777" w:rsidR="00E151CA" w:rsidRDefault="0016143D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FAD8C19" w14:textId="77777777" w:rsidR="00E151CA" w:rsidRDefault="0016143D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7FAD8C1A" w14:textId="77777777" w:rsidR="00E151CA" w:rsidRDefault="0016143D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7FAD8C1B" w14:textId="77777777" w:rsidR="00E151CA" w:rsidRDefault="0016143D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FAD8C1C" w14:textId="77777777" w:rsidR="00E151CA" w:rsidRDefault="0016143D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7FAD8C1D" w14:textId="77777777" w:rsidR="00E151CA" w:rsidRDefault="0016143D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E151CA" w14:paraId="7FAD8C26" w14:textId="77777777">
        <w:trPr>
          <w:trHeight w:val="624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14:paraId="7FAD8C1F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2655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7FAD8C20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土木工程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AD8C21" w14:textId="77777777" w:rsidR="00E151CA" w:rsidRDefault="00E151CA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FAD8C22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7FAD8C23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2021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7FAD8C24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FAD8C25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</w:tr>
      <w:tr w:rsidR="00E151CA" w14:paraId="7FAD8C2E" w14:textId="77777777">
        <w:trPr>
          <w:trHeight w:val="624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14:paraId="7FAD8C27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2656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7FAD8C28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工程造价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AD8C29" w14:textId="77777777" w:rsidR="00E151CA" w:rsidRDefault="00E151CA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FAD8C2A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7FAD8C2B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2021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7FAD8C2C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FAD8C2D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</w:tr>
      <w:tr w:rsidR="00E151CA" w14:paraId="7FAD8C36" w14:textId="77777777">
        <w:trPr>
          <w:trHeight w:val="624"/>
          <w:jc w:val="center"/>
        </w:trPr>
        <w:tc>
          <w:tcPr>
            <w:tcW w:w="952" w:type="dxa"/>
            <w:shd w:val="clear" w:color="auto" w:fill="auto"/>
            <w:noWrap/>
            <w:vAlign w:val="center"/>
          </w:tcPr>
          <w:p w14:paraId="7FAD8C2F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2658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7FAD8C30" w14:textId="6861CE55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土木工程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FAD8C31" w14:textId="558B0BCA" w:rsidR="00E151CA" w:rsidRDefault="00AE3691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中外合作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FAD8C32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7FAD8C33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2021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7FAD8C34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否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FAD8C35" w14:textId="77777777" w:rsidR="00E151CA" w:rsidRDefault="0016143D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</w:tr>
    </w:tbl>
    <w:p w14:paraId="7FAD8C37" w14:textId="77777777" w:rsidR="00E151CA" w:rsidRDefault="0016143D">
      <w:pPr>
        <w:spacing w:line="500" w:lineRule="exact"/>
        <w:ind w:firstLineChars="200" w:firstLine="600"/>
        <w:jc w:val="left"/>
        <w:rPr>
          <w:rFonts w:ascii="方正黑体_GBK" w:eastAsia="方正黑体_GBK" w:hAnsi="方正黑体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四、考核方式及内容</w:t>
      </w:r>
    </w:p>
    <w:p w14:paraId="7FAD8C38" w14:textId="0B3579AF" w:rsidR="00E151CA" w:rsidRDefault="0016143D">
      <w:pPr>
        <w:spacing w:line="500" w:lineRule="exact"/>
        <w:ind w:firstLineChars="200" w:firstLine="602"/>
        <w:jc w:val="left"/>
        <w:rPr>
          <w:rFonts w:ascii="方正楷体_GBK" w:eastAsia="方正楷体_GBK"/>
          <w:b/>
          <w:color w:val="000000" w:themeColor="text1"/>
          <w:sz w:val="30"/>
          <w:szCs w:val="30"/>
        </w:rPr>
      </w:pP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>1.</w:t>
      </w:r>
      <w:r>
        <w:rPr>
          <w:rFonts w:ascii="方正楷体_GBK" w:eastAsia="方正楷体_GBK" w:hint="eastAsia"/>
          <w:b/>
          <w:color w:val="000000" w:themeColor="text1"/>
          <w:sz w:val="30"/>
          <w:szCs w:val="30"/>
        </w:rPr>
        <w:t>面试</w:t>
      </w:r>
    </w:p>
    <w:p w14:paraId="7FAD8C39" w14:textId="77777777" w:rsidR="00E151CA" w:rsidRDefault="0016143D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1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）面试内容：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主要是对拟转入专业的了解，以及转入以后的学习规则。</w:t>
      </w:r>
    </w:p>
    <w:p w14:paraId="7FAD8C3A" w14:textId="77777777" w:rsidR="00E151CA" w:rsidRDefault="0016143D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）面试时间及地点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: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长江师范学院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至静楼南楼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519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会议室，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10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日之前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（以实际通知为准）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7FAD8C3B" w14:textId="77777777" w:rsidR="00E151CA" w:rsidRDefault="0016143D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（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3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）面试成绩使用办法：</w:t>
      </w:r>
      <w:r>
        <w:rPr>
          <w:rFonts w:ascii="方正仿宋_GBK" w:eastAsia="方正仿宋_GBK" w:hAnsi="方正仿宋_GBK" w:hint="eastAsia"/>
          <w:color w:val="000000" w:themeColor="text1"/>
          <w:kern w:val="0"/>
          <w:sz w:val="30"/>
          <w:szCs w:val="30"/>
        </w:rPr>
        <w:t>面试成绩总分</w:t>
      </w:r>
      <w:r>
        <w:rPr>
          <w:rFonts w:ascii="方正仿宋_GBK" w:eastAsia="方正仿宋_GBK" w:hAnsi="方正仿宋_GBK" w:hint="eastAsia"/>
          <w:color w:val="000000" w:themeColor="text1"/>
          <w:kern w:val="0"/>
          <w:sz w:val="30"/>
          <w:szCs w:val="30"/>
        </w:rPr>
        <w:t>100</w:t>
      </w:r>
      <w:r>
        <w:rPr>
          <w:rFonts w:ascii="方正仿宋_GBK" w:eastAsia="方正仿宋_GBK" w:hAnsi="方正仿宋_GBK" w:hint="eastAsia"/>
          <w:color w:val="000000" w:themeColor="text1"/>
          <w:kern w:val="0"/>
          <w:sz w:val="30"/>
          <w:szCs w:val="30"/>
        </w:rPr>
        <w:t>分，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作为最终录取成绩的一部分。</w:t>
      </w:r>
    </w:p>
    <w:p w14:paraId="7FAD8C3D" w14:textId="77777777" w:rsidR="00E151CA" w:rsidRDefault="0016143D">
      <w:pPr>
        <w:pStyle w:val="a8"/>
        <w:spacing w:line="500" w:lineRule="exact"/>
        <w:ind w:firstLine="600"/>
        <w:jc w:val="left"/>
        <w:rPr>
          <w:rFonts w:ascii="方正黑体_GBK" w:eastAsia="方正黑体_GBK" w:hAnsi="方正黑体_GBK" w:cs="仿宋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五、录取</w:t>
      </w:r>
      <w:r>
        <w:rPr>
          <w:rFonts w:ascii="方正黑体_GBK" w:eastAsia="方正黑体_GBK" w:hAnsi="方正黑体_GBK" w:cs="仿宋" w:hint="eastAsia"/>
          <w:color w:val="000000" w:themeColor="text1"/>
          <w:sz w:val="30"/>
          <w:szCs w:val="30"/>
        </w:rPr>
        <w:t>条件</w:t>
      </w:r>
    </w:p>
    <w:p w14:paraId="7FAD8C3E" w14:textId="77777777" w:rsidR="00E151CA" w:rsidRDefault="0016143D">
      <w:pPr>
        <w:pStyle w:val="a8"/>
        <w:spacing w:line="560" w:lineRule="exact"/>
        <w:ind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  <w:highlight w:val="yellow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．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符合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〔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〕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124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号）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要求。</w:t>
      </w:r>
    </w:p>
    <w:p w14:paraId="7FAD8C3F" w14:textId="1238B14B" w:rsidR="00E151CA" w:rsidRDefault="0016143D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2.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按考核总成绩</w:t>
      </w:r>
      <w:r w:rsidR="00AE369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面试成绩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50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%</w:t>
      </w:r>
      <w:r w:rsidR="00AE369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，2</w:t>
      </w:r>
      <w:r w:rsidR="00AE3691">
        <w:rPr>
          <w:rFonts w:ascii="方正仿宋_GBK" w:eastAsia="方正仿宋_GBK" w:hAnsi="方正仿宋_GBK"/>
          <w:color w:val="000000" w:themeColor="text1"/>
          <w:sz w:val="30"/>
          <w:szCs w:val="30"/>
        </w:rPr>
        <w:t>021</w:t>
      </w:r>
      <w:r w:rsidR="00AE369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秋期末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平均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成绩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50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%</w:t>
      </w:r>
      <w:r w:rsidR="00AE369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进行排名，若考核总成绩相同，依次比较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021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秋期末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平均成绩、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面试成绩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bookmarkStart w:id="1" w:name="_GoBack"/>
      <w:bookmarkEnd w:id="1"/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择优录取。</w:t>
      </w:r>
    </w:p>
    <w:p w14:paraId="7FAD8C40" w14:textId="77777777" w:rsidR="00E151CA" w:rsidRDefault="0016143D">
      <w:pPr>
        <w:pStyle w:val="a8"/>
        <w:spacing w:line="500" w:lineRule="exact"/>
        <w:ind w:firstLine="600"/>
        <w:jc w:val="left"/>
        <w:rPr>
          <w:rFonts w:ascii="方正黑体_GBK" w:eastAsia="方正黑体_GBK" w:hAnsi="方正黑体_GBK"/>
          <w:bCs/>
          <w:color w:val="000000" w:themeColor="text1"/>
          <w:sz w:val="30"/>
          <w:szCs w:val="30"/>
        </w:rPr>
      </w:pPr>
      <w:r>
        <w:rPr>
          <w:rFonts w:ascii="Times New Roman" w:eastAsia="方正黑体_GBK" w:hAnsi="方正黑体_GBK" w:cs="Times New Roman"/>
          <w:color w:val="000000" w:themeColor="text1"/>
          <w:sz w:val="30"/>
          <w:szCs w:val="30"/>
        </w:rPr>
        <w:t>六、转专业程序</w:t>
      </w:r>
    </w:p>
    <w:p w14:paraId="7FAD8C41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1.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3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日前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，制定本学院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021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级转专业方案。</w:t>
      </w:r>
    </w:p>
    <w:p w14:paraId="7FAD8C42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2.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日前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，学校公布转专业方案。</w:t>
      </w:r>
    </w:p>
    <w:p w14:paraId="7FAD8C43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3.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7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日前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，学生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提交申请。</w:t>
      </w:r>
    </w:p>
    <w:p w14:paraId="7FAD8C44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4.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2021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31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日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前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，转出学院审核。</w:t>
      </w:r>
    </w:p>
    <w:p w14:paraId="7FAD8C45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5.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2022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1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10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日前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，接收学院考核，对转入学生进行面试。</w:t>
      </w:r>
    </w:p>
    <w:p w14:paraId="7FAD8C46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lastRenderedPageBreak/>
        <w:t>6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．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日前，接收学院召开党政联席会审核确定拟转专业学生名单并公示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3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个工作日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，公示无异议后拟转专业学生名单报学校转专业工作领导小组办公室（教务处）。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</w:p>
    <w:p w14:paraId="7FAD8C47" w14:textId="77777777" w:rsidR="00E151CA" w:rsidRDefault="0016143D">
      <w:pPr>
        <w:pStyle w:val="a7"/>
        <w:spacing w:beforeAutospacing="0" w:afterAutospacing="0" w:line="500" w:lineRule="exact"/>
        <w:ind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7. 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拟转专业学生名单经学校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公示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3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个工作日无异议后，报分管校领导审批并于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2022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6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日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发文。</w:t>
      </w:r>
    </w:p>
    <w:p w14:paraId="7FAD8C48" w14:textId="77777777" w:rsidR="00E151CA" w:rsidRDefault="0016143D">
      <w:pPr>
        <w:pStyle w:val="a7"/>
        <w:spacing w:beforeAutospacing="0" w:afterAutospacing="0" w:line="500" w:lineRule="exact"/>
        <w:ind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七、转专业学生管理</w:t>
      </w:r>
    </w:p>
    <w:p w14:paraId="7FAD8C49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1.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学籍变更。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经学校批准同意转专业的学生开学报到需到新专业报到，并在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一周内按转入专业学费标准缴纳学费，完成学籍变更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及时更换学生证和一卡通等证卡，进入新专业学习。</w:t>
      </w:r>
    </w:p>
    <w:p w14:paraId="7FAD8C4A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/>
          <w:b/>
          <w:color w:val="000000" w:themeColor="text1"/>
          <w:sz w:val="30"/>
          <w:szCs w:val="30"/>
        </w:rPr>
        <w:t>2.</w:t>
      </w: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学籍清理。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对转入学生的学籍及时组织清理，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对转入专业已经开完的课程尚未修读的，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组织学生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及时补修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；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学生原专业修读课程与转入专业人才培养方案课程一致，其课程成绩直接记入该生转入专业的成绩档案。</w:t>
      </w:r>
    </w:p>
    <w:p w14:paraId="7FAD8C4B" w14:textId="77777777" w:rsidR="00E151CA" w:rsidRDefault="0016143D">
      <w:pPr>
        <w:pStyle w:val="a8"/>
        <w:spacing w:line="500" w:lineRule="exact"/>
        <w:ind w:firstLineChars="221" w:firstLine="619"/>
        <w:jc w:val="left"/>
        <w:rPr>
          <w:rFonts w:ascii="方正黑体_GBK" w:eastAsia="方正黑体_GBK" w:hAnsi="方正黑体_GBK"/>
          <w:color w:val="000000" w:themeColor="text1"/>
          <w:sz w:val="28"/>
          <w:szCs w:val="28"/>
        </w:rPr>
      </w:pPr>
      <w:r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八、工作要求</w:t>
      </w:r>
    </w:p>
    <w:p w14:paraId="7FAD8C4C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 xml:space="preserve">1. </w:t>
      </w: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学生转专业是一项严肃的学籍管理工作，严格按学校转专业管理办法执行。</w:t>
      </w:r>
    </w:p>
    <w:p w14:paraId="7FAD8C4D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 xml:space="preserve">2. </w:t>
      </w: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转专业工作所有环节，尤其是考核过程须做到可追溯可倒查，完整记录每位学生的笔试、面试等考核情况和分数，相关过程材料均须存档备查。</w:t>
      </w:r>
    </w:p>
    <w:p w14:paraId="7FAD8C4E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</w:pP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 xml:space="preserve">3. </w:t>
      </w:r>
      <w:r>
        <w:rPr>
          <w:rFonts w:ascii="方正仿宋_GBK" w:eastAsia="方正仿宋_GBK" w:hAnsi="方正仿宋_GBK" w:cs="仿宋"/>
          <w:color w:val="000000" w:themeColor="text1"/>
          <w:kern w:val="0"/>
          <w:sz w:val="30"/>
          <w:szCs w:val="30"/>
        </w:rPr>
        <w:t>在转专业工作中出现弄虚作假或违纪操作，一经查实，学校将取消学生转专业资格，并按照有关规定严肃处理相关人员。</w:t>
      </w:r>
    </w:p>
    <w:p w14:paraId="7FAD8C4F" w14:textId="77777777" w:rsidR="00E151CA" w:rsidRDefault="00E151CA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14:paraId="7FAD8C50" w14:textId="77777777" w:rsidR="00E151CA" w:rsidRDefault="00E151CA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14:paraId="7FAD8C51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100" w:firstLine="63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土木建筑工程学院</w:t>
      </w:r>
    </w:p>
    <w:p w14:paraId="7FAD8C52" w14:textId="77777777" w:rsidR="00E151CA" w:rsidRDefault="0016143D">
      <w:pPr>
        <w:tabs>
          <w:tab w:val="center" w:pos="4415"/>
        </w:tabs>
        <w:snapToGrid w:val="0"/>
        <w:spacing w:line="560" w:lineRule="exact"/>
        <w:ind w:firstLineChars="2100" w:firstLine="63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12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20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日</w:t>
      </w:r>
    </w:p>
    <w:sectPr w:rsidR="00E151CA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ED7AB" w14:textId="77777777" w:rsidR="00AE3691" w:rsidRDefault="00AE3691" w:rsidP="00AE3691">
      <w:r>
        <w:separator/>
      </w:r>
    </w:p>
  </w:endnote>
  <w:endnote w:type="continuationSeparator" w:id="0">
    <w:p w14:paraId="46D9C45F" w14:textId="77777777" w:rsidR="00AE3691" w:rsidRDefault="00AE3691" w:rsidP="00AE3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B74C8" w14:textId="77777777" w:rsidR="00AE3691" w:rsidRDefault="00AE3691" w:rsidP="00AE3691">
      <w:r>
        <w:separator/>
      </w:r>
    </w:p>
  </w:footnote>
  <w:footnote w:type="continuationSeparator" w:id="0">
    <w:p w14:paraId="52A0D4DC" w14:textId="77777777" w:rsidR="00AE3691" w:rsidRDefault="00AE3691" w:rsidP="00AE36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7C7"/>
    <w:rsid w:val="000130DA"/>
    <w:rsid w:val="00051D79"/>
    <w:rsid w:val="000557B6"/>
    <w:rsid w:val="000D287B"/>
    <w:rsid w:val="000D7765"/>
    <w:rsid w:val="0010400B"/>
    <w:rsid w:val="00116DBE"/>
    <w:rsid w:val="00125A97"/>
    <w:rsid w:val="0016143D"/>
    <w:rsid w:val="00182F33"/>
    <w:rsid w:val="00190C07"/>
    <w:rsid w:val="00195748"/>
    <w:rsid w:val="001C5308"/>
    <w:rsid w:val="0020566A"/>
    <w:rsid w:val="002147AF"/>
    <w:rsid w:val="002214B3"/>
    <w:rsid w:val="002A69E1"/>
    <w:rsid w:val="002B283F"/>
    <w:rsid w:val="002D7A83"/>
    <w:rsid w:val="002E5542"/>
    <w:rsid w:val="003027C7"/>
    <w:rsid w:val="003374E3"/>
    <w:rsid w:val="00372DCE"/>
    <w:rsid w:val="00387126"/>
    <w:rsid w:val="00390461"/>
    <w:rsid w:val="003B06CB"/>
    <w:rsid w:val="003C1C51"/>
    <w:rsid w:val="003C27BC"/>
    <w:rsid w:val="003C5C46"/>
    <w:rsid w:val="004107BD"/>
    <w:rsid w:val="00412704"/>
    <w:rsid w:val="00422431"/>
    <w:rsid w:val="00437813"/>
    <w:rsid w:val="00445C7B"/>
    <w:rsid w:val="00464490"/>
    <w:rsid w:val="004958F2"/>
    <w:rsid w:val="004C6D54"/>
    <w:rsid w:val="004D55B5"/>
    <w:rsid w:val="004E0CDC"/>
    <w:rsid w:val="0050187E"/>
    <w:rsid w:val="00543586"/>
    <w:rsid w:val="005826A0"/>
    <w:rsid w:val="00590BF9"/>
    <w:rsid w:val="005A3B5D"/>
    <w:rsid w:val="005C445B"/>
    <w:rsid w:val="0060525F"/>
    <w:rsid w:val="00651A7A"/>
    <w:rsid w:val="00657825"/>
    <w:rsid w:val="00664709"/>
    <w:rsid w:val="00693535"/>
    <w:rsid w:val="006E4D9B"/>
    <w:rsid w:val="006F6110"/>
    <w:rsid w:val="00715DE5"/>
    <w:rsid w:val="0076786C"/>
    <w:rsid w:val="00782A8D"/>
    <w:rsid w:val="00796EF3"/>
    <w:rsid w:val="007A59B3"/>
    <w:rsid w:val="007F4191"/>
    <w:rsid w:val="008014F2"/>
    <w:rsid w:val="008C124C"/>
    <w:rsid w:val="00901248"/>
    <w:rsid w:val="00923C05"/>
    <w:rsid w:val="00957774"/>
    <w:rsid w:val="0096422C"/>
    <w:rsid w:val="009962B9"/>
    <w:rsid w:val="009B7826"/>
    <w:rsid w:val="009C1805"/>
    <w:rsid w:val="009D38E2"/>
    <w:rsid w:val="009F1578"/>
    <w:rsid w:val="009F465F"/>
    <w:rsid w:val="009F7DEA"/>
    <w:rsid w:val="00A036EC"/>
    <w:rsid w:val="00A432E5"/>
    <w:rsid w:val="00A821AB"/>
    <w:rsid w:val="00AA2584"/>
    <w:rsid w:val="00AB533B"/>
    <w:rsid w:val="00AE3691"/>
    <w:rsid w:val="00B62642"/>
    <w:rsid w:val="00B93284"/>
    <w:rsid w:val="00B970CE"/>
    <w:rsid w:val="00BF13BE"/>
    <w:rsid w:val="00BF69A4"/>
    <w:rsid w:val="00C04BCA"/>
    <w:rsid w:val="00C406FF"/>
    <w:rsid w:val="00C77A04"/>
    <w:rsid w:val="00C90C92"/>
    <w:rsid w:val="00CD3D6A"/>
    <w:rsid w:val="00CF1190"/>
    <w:rsid w:val="00CF2E79"/>
    <w:rsid w:val="00D22B05"/>
    <w:rsid w:val="00D3549D"/>
    <w:rsid w:val="00DC1FEE"/>
    <w:rsid w:val="00DD1271"/>
    <w:rsid w:val="00DE609E"/>
    <w:rsid w:val="00E151CA"/>
    <w:rsid w:val="00E42B34"/>
    <w:rsid w:val="00EA2227"/>
    <w:rsid w:val="00EA45DD"/>
    <w:rsid w:val="00EB60B2"/>
    <w:rsid w:val="00ED1C51"/>
    <w:rsid w:val="00EE2FD4"/>
    <w:rsid w:val="00F120A8"/>
    <w:rsid w:val="00F155FC"/>
    <w:rsid w:val="00F3419D"/>
    <w:rsid w:val="00F55BB5"/>
    <w:rsid w:val="00F73DE7"/>
    <w:rsid w:val="00F90536"/>
    <w:rsid w:val="00FC0E48"/>
    <w:rsid w:val="07994871"/>
    <w:rsid w:val="0CEA36C2"/>
    <w:rsid w:val="1710761B"/>
    <w:rsid w:val="1796049A"/>
    <w:rsid w:val="26541E80"/>
    <w:rsid w:val="27781B9E"/>
    <w:rsid w:val="2F6E3407"/>
    <w:rsid w:val="363E2205"/>
    <w:rsid w:val="3D4C3459"/>
    <w:rsid w:val="49290AF3"/>
    <w:rsid w:val="49D22F38"/>
    <w:rsid w:val="4C39729F"/>
    <w:rsid w:val="4EC372F3"/>
    <w:rsid w:val="4EDD03B5"/>
    <w:rsid w:val="57AD28EF"/>
    <w:rsid w:val="57BB325E"/>
    <w:rsid w:val="57C40364"/>
    <w:rsid w:val="5A700DA8"/>
    <w:rsid w:val="5C473A28"/>
    <w:rsid w:val="5D375134"/>
    <w:rsid w:val="641F6922"/>
    <w:rsid w:val="64B259E8"/>
    <w:rsid w:val="68572B2F"/>
    <w:rsid w:val="69B10415"/>
    <w:rsid w:val="6F5B1156"/>
    <w:rsid w:val="7AFB37ED"/>
    <w:rsid w:val="7FCB7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D8C06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228</Words>
  <Characters>1301</Characters>
  <Application>Microsoft Office Word</Application>
  <DocSecurity>0</DocSecurity>
  <Lines>10</Lines>
  <Paragraphs>3</Paragraphs>
  <ScaleCrop>false</ScaleCrop>
  <Company>admin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邓永康</cp:lastModifiedBy>
  <cp:revision>73</cp:revision>
  <dcterms:created xsi:type="dcterms:W3CDTF">2021-11-22T08:11:00Z</dcterms:created>
  <dcterms:modified xsi:type="dcterms:W3CDTF">2021-12-21T06:34:00Z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5EADD59331D74B8883F1082D89C44160</vt:lpwstr>
  </property>
</Properties>
</file>