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20DBC">
      <w:pPr>
        <w:spacing w:beforeLines="0" w:afterLines="0"/>
        <w:jc w:val="center"/>
        <w:rPr>
          <w:rFonts w:hint="eastAsia" w:ascii="黑体" w:eastAsia="黑体"/>
          <w:b/>
          <w:color w:val="FF0000"/>
          <w:sz w:val="32"/>
          <w:szCs w:val="32"/>
          <w:highlight w:val="none"/>
        </w:rPr>
      </w:pPr>
      <w:r>
        <w:rPr>
          <w:rFonts w:hint="eastAsia" w:ascii="黑体" w:eastAsia="黑体"/>
          <w:b/>
          <w:color w:val="FF0000"/>
          <w:sz w:val="32"/>
          <w:szCs w:val="32"/>
          <w:highlight w:val="none"/>
        </w:rPr>
        <w:t>课程</w:t>
      </w:r>
      <w:r>
        <w:rPr>
          <w:rFonts w:hint="eastAsia" w:ascii="黑体" w:eastAsia="黑体"/>
          <w:b/>
          <w:color w:val="FF0000"/>
          <w:sz w:val="32"/>
          <w:szCs w:val="32"/>
          <w:highlight w:val="none"/>
          <w:lang w:val="en-US" w:eastAsia="zh-CN"/>
        </w:rPr>
        <w:t>教学</w:t>
      </w:r>
      <w:r>
        <w:rPr>
          <w:rFonts w:hint="eastAsia" w:ascii="黑体" w:eastAsia="黑体"/>
          <w:b/>
          <w:color w:val="FF0000"/>
          <w:sz w:val="32"/>
          <w:szCs w:val="32"/>
          <w:highlight w:val="none"/>
        </w:rPr>
        <w:t>大纲格式要求</w:t>
      </w:r>
    </w:p>
    <w:p w14:paraId="386CE343">
      <w:pPr>
        <w:spacing w:beforeLines="0" w:afterLines="0"/>
        <w:rPr>
          <w:rFonts w:hint="eastAsia" w:ascii="黑体" w:eastAsia="黑体"/>
          <w:b/>
          <w:color w:val="FF0000"/>
          <w:sz w:val="32"/>
          <w:szCs w:val="32"/>
          <w:highlight w:val="none"/>
        </w:rPr>
      </w:pPr>
    </w:p>
    <w:p w14:paraId="1E8011B0">
      <w:pPr>
        <w:spacing w:beforeLines="0" w:afterLines="0" w:line="360" w:lineRule="auto"/>
        <w:rPr>
          <w:rFonts w:hint="eastAsia" w:ascii="黑体" w:eastAsia="黑体"/>
          <w:b/>
          <w:color w:val="FF0000"/>
          <w:sz w:val="32"/>
          <w:szCs w:val="32"/>
          <w:highlight w:val="none"/>
        </w:rPr>
      </w:pPr>
      <w:r>
        <w:rPr>
          <w:rFonts w:hint="eastAsia" w:ascii="黑体" w:eastAsia="黑体"/>
          <w:b/>
          <w:color w:val="FF0000"/>
          <w:sz w:val="32"/>
          <w:szCs w:val="32"/>
          <w:highlight w:val="none"/>
        </w:rPr>
        <w:t>一、页面</w:t>
      </w:r>
    </w:p>
    <w:p w14:paraId="4E29764D">
      <w:pPr>
        <w:spacing w:beforeLines="0" w:afterLines="0" w:line="360" w:lineRule="auto"/>
        <w:ind w:firstLine="480" w:firstLineChars="200"/>
        <w:rPr>
          <w:rFonts w:hint="eastAsia"/>
          <w:color w:val="FF0000"/>
          <w:sz w:val="24"/>
          <w:szCs w:val="22"/>
          <w:highlight w:val="none"/>
        </w:rPr>
      </w:pPr>
      <w:r>
        <w:rPr>
          <w:rFonts w:hint="eastAsia"/>
          <w:color w:val="FF0000"/>
          <w:sz w:val="24"/>
          <w:szCs w:val="22"/>
          <w:highlight w:val="none"/>
        </w:rPr>
        <w:t>纸张：A4</w:t>
      </w:r>
    </w:p>
    <w:p w14:paraId="397247A4">
      <w:pPr>
        <w:spacing w:beforeLines="0" w:afterLines="0" w:line="360" w:lineRule="auto"/>
        <w:ind w:firstLine="480" w:firstLineChars="200"/>
        <w:rPr>
          <w:rFonts w:hint="eastAsia"/>
          <w:color w:val="FF0000"/>
          <w:sz w:val="24"/>
          <w:szCs w:val="22"/>
          <w:highlight w:val="none"/>
        </w:rPr>
      </w:pPr>
      <w:r>
        <w:rPr>
          <w:rFonts w:hint="eastAsia"/>
          <w:color w:val="FF0000"/>
          <w:sz w:val="24"/>
          <w:szCs w:val="22"/>
          <w:highlight w:val="none"/>
        </w:rPr>
        <w:t>边距：上—2.5CM      下—2.5CM      左—2.5CM      右—2.5CM</w:t>
      </w:r>
    </w:p>
    <w:p w14:paraId="30C8797D">
      <w:pPr>
        <w:spacing w:beforeLines="0" w:afterLines="0" w:line="360" w:lineRule="auto"/>
        <w:ind w:left="1199" w:leftChars="228" w:hanging="720" w:hangingChars="300"/>
        <w:rPr>
          <w:rFonts w:hint="eastAsia"/>
          <w:color w:val="FF0000"/>
          <w:sz w:val="24"/>
          <w:szCs w:val="22"/>
          <w:highlight w:val="none"/>
        </w:rPr>
      </w:pPr>
      <w:r>
        <w:rPr>
          <w:rFonts w:hint="eastAsia"/>
          <w:color w:val="FF0000"/>
          <w:sz w:val="24"/>
          <w:szCs w:val="22"/>
          <w:highlight w:val="none"/>
        </w:rPr>
        <w:t>页码：页脚居中，宋体，小五号</w:t>
      </w:r>
    </w:p>
    <w:p w14:paraId="32030688">
      <w:pPr>
        <w:spacing w:beforeLines="0" w:afterLines="0" w:line="360" w:lineRule="auto"/>
        <w:rPr>
          <w:rFonts w:hint="eastAsia" w:ascii="黑体" w:eastAsia="黑体"/>
          <w:b/>
          <w:color w:val="FF0000"/>
          <w:sz w:val="32"/>
          <w:szCs w:val="32"/>
          <w:highlight w:val="none"/>
        </w:rPr>
      </w:pPr>
      <w:r>
        <w:rPr>
          <w:rFonts w:hint="eastAsia" w:ascii="黑体" w:eastAsia="黑体"/>
          <w:b/>
          <w:color w:val="FF0000"/>
          <w:sz w:val="32"/>
          <w:szCs w:val="32"/>
          <w:highlight w:val="none"/>
        </w:rPr>
        <w:t>二、标题</w:t>
      </w:r>
    </w:p>
    <w:p w14:paraId="031C7B70">
      <w:pPr>
        <w:spacing w:beforeLines="0" w:afterLines="0" w:line="360" w:lineRule="auto"/>
        <w:ind w:firstLine="480" w:firstLineChars="200"/>
        <w:rPr>
          <w:rFonts w:hint="eastAsia"/>
          <w:color w:val="FF0000"/>
          <w:sz w:val="24"/>
          <w:szCs w:val="24"/>
          <w:highlight w:val="none"/>
        </w:rPr>
      </w:pPr>
      <w:r>
        <w:rPr>
          <w:rFonts w:hint="eastAsia"/>
          <w:color w:val="FF0000"/>
          <w:sz w:val="24"/>
          <w:szCs w:val="24"/>
          <w:highlight w:val="none"/>
        </w:rPr>
        <w:t>标题格式：所有标题空两格，中文宋体，西文</w:t>
      </w:r>
      <w:r>
        <w:rPr>
          <w:rFonts w:hint="eastAsia" w:hAnsi="宋体"/>
          <w:color w:val="FF0000"/>
          <w:sz w:val="24"/>
          <w:szCs w:val="24"/>
          <w:highlight w:val="none"/>
        </w:rPr>
        <w:t>Times New Roman</w:t>
      </w:r>
    </w:p>
    <w:p w14:paraId="2A00ECBC">
      <w:pPr>
        <w:spacing w:beforeLines="0" w:afterLines="0" w:line="360" w:lineRule="auto"/>
        <w:ind w:firstLine="480" w:firstLineChars="200"/>
        <w:rPr>
          <w:rFonts w:hint="eastAsia"/>
          <w:color w:val="FF0000"/>
          <w:sz w:val="24"/>
          <w:szCs w:val="24"/>
          <w:highlight w:val="none"/>
        </w:rPr>
      </w:pPr>
      <w:r>
        <w:rPr>
          <w:rFonts w:hint="eastAsia"/>
          <w:color w:val="FF0000"/>
          <w:sz w:val="24"/>
          <w:szCs w:val="24"/>
          <w:highlight w:val="none"/>
        </w:rPr>
        <w:t>一级标题：黑体、四号，加粗，要求一级标题另起一页</w:t>
      </w:r>
    </w:p>
    <w:p w14:paraId="286E10D9">
      <w:pPr>
        <w:spacing w:beforeLines="0" w:afterLines="0" w:line="360" w:lineRule="auto"/>
        <w:rPr>
          <w:rFonts w:hint="eastAsia"/>
          <w:color w:val="FF0000"/>
          <w:sz w:val="24"/>
          <w:szCs w:val="24"/>
          <w:highlight w:val="none"/>
        </w:rPr>
      </w:pPr>
      <w:r>
        <w:rPr>
          <w:rFonts w:hint="eastAsia"/>
          <w:color w:val="FF0000"/>
          <w:sz w:val="24"/>
          <w:szCs w:val="24"/>
          <w:highlight w:val="none"/>
        </w:rPr>
        <w:t xml:space="preserve">    二级标题：黑体、小四号，加粗</w:t>
      </w:r>
    </w:p>
    <w:p w14:paraId="7BEB3245">
      <w:pPr>
        <w:spacing w:beforeLines="0" w:afterLines="0" w:line="360" w:lineRule="auto"/>
        <w:ind w:firstLine="470" w:firstLineChars="196"/>
        <w:rPr>
          <w:rFonts w:hint="eastAsia"/>
          <w:color w:val="FF0000"/>
          <w:sz w:val="24"/>
          <w:szCs w:val="24"/>
          <w:highlight w:val="none"/>
        </w:rPr>
      </w:pPr>
      <w:r>
        <w:rPr>
          <w:rFonts w:hint="eastAsia"/>
          <w:color w:val="FF0000"/>
          <w:sz w:val="24"/>
          <w:szCs w:val="24"/>
          <w:highlight w:val="none"/>
        </w:rPr>
        <w:t>三级及以下标题：宋体、小四号，加粗</w:t>
      </w:r>
    </w:p>
    <w:p w14:paraId="177237B0">
      <w:pPr>
        <w:spacing w:beforeLines="0" w:afterLines="0" w:line="360" w:lineRule="auto"/>
        <w:rPr>
          <w:rFonts w:hint="eastAsia"/>
          <w:color w:val="FF0000"/>
          <w:sz w:val="24"/>
          <w:szCs w:val="22"/>
          <w:highlight w:val="none"/>
        </w:rPr>
      </w:pPr>
      <w:r>
        <w:rPr>
          <w:rFonts w:hint="eastAsia" w:ascii="黑体" w:eastAsia="黑体"/>
          <w:b/>
          <w:color w:val="FF0000"/>
          <w:sz w:val="32"/>
          <w:szCs w:val="32"/>
          <w:highlight w:val="none"/>
        </w:rPr>
        <w:t>三、正文文字</w:t>
      </w:r>
    </w:p>
    <w:p w14:paraId="6E941B19">
      <w:pPr>
        <w:spacing w:beforeLines="0" w:afterLines="0" w:line="360" w:lineRule="auto"/>
        <w:ind w:firstLine="600" w:firstLineChars="250"/>
        <w:rPr>
          <w:rFonts w:hint="eastAsia"/>
          <w:color w:val="FF0000"/>
          <w:sz w:val="24"/>
          <w:szCs w:val="22"/>
          <w:highlight w:val="none"/>
        </w:rPr>
      </w:pPr>
      <w:r>
        <w:rPr>
          <w:rFonts w:hint="eastAsia"/>
          <w:color w:val="FF0000"/>
          <w:sz w:val="24"/>
          <w:szCs w:val="22"/>
          <w:highlight w:val="none"/>
        </w:rPr>
        <w:t>所有段落段首空两格，两端对齐。通篇小四号字，中文宋体，行间距20磅，西文Times New Roman，正文中标点全部用中文标点，比如（），不要用()。</w:t>
      </w:r>
    </w:p>
    <w:p w14:paraId="4AD437CF">
      <w:pPr>
        <w:spacing w:beforeLines="0" w:afterLines="0" w:line="360" w:lineRule="auto"/>
        <w:rPr>
          <w:rFonts w:hint="eastAsia" w:hAnsi="宋体"/>
          <w:b/>
          <w:color w:val="FF0000"/>
          <w:sz w:val="24"/>
          <w:szCs w:val="22"/>
          <w:highlight w:val="none"/>
        </w:rPr>
      </w:pPr>
      <w:r>
        <w:rPr>
          <w:rFonts w:hint="eastAsia" w:ascii="黑体" w:eastAsia="黑体"/>
          <w:b/>
          <w:color w:val="FF0000"/>
          <w:sz w:val="32"/>
          <w:szCs w:val="32"/>
          <w:highlight w:val="none"/>
        </w:rPr>
        <w:t>四、表格：</w:t>
      </w:r>
    </w:p>
    <w:p w14:paraId="0155E451">
      <w:pPr>
        <w:spacing w:beforeLines="0" w:afterLines="0" w:line="360" w:lineRule="auto"/>
        <w:ind w:firstLine="470" w:firstLineChars="196"/>
        <w:rPr>
          <w:rFonts w:hint="eastAsia" w:hAnsi="宋体"/>
          <w:color w:val="FF0000"/>
          <w:sz w:val="24"/>
          <w:szCs w:val="22"/>
          <w:highlight w:val="none"/>
        </w:rPr>
      </w:pPr>
      <w:r>
        <w:rPr>
          <w:rFonts w:hint="eastAsia" w:hAnsi="宋体"/>
          <w:color w:val="FF0000"/>
          <w:sz w:val="24"/>
          <w:szCs w:val="22"/>
          <w:highlight w:val="none"/>
        </w:rPr>
        <w:t>表中文字五号字，</w:t>
      </w:r>
      <w:r>
        <w:rPr>
          <w:rFonts w:hint="eastAsia"/>
          <w:color w:val="FF0000"/>
          <w:sz w:val="24"/>
          <w:szCs w:val="22"/>
          <w:highlight w:val="none"/>
        </w:rPr>
        <w:t>中文宋体，西文Times New Roman。</w:t>
      </w:r>
    </w:p>
    <w:p w14:paraId="3FB16392">
      <w:pPr>
        <w:pStyle w:val="8"/>
        <w:spacing w:before="0" w:after="0"/>
        <w:rPr>
          <w:rFonts w:ascii="Times New Roman" w:hAnsi="Times New Roman"/>
          <w:highlight w:val="none"/>
        </w:rPr>
      </w:pPr>
    </w:p>
    <w:p w14:paraId="79C5F1C1">
      <w:pPr>
        <w:rPr>
          <w:rFonts w:ascii="Times New Roman" w:hAnsi="Times New Roman"/>
          <w:highlight w:val="none"/>
        </w:rPr>
      </w:pPr>
    </w:p>
    <w:p w14:paraId="082581B6">
      <w:pPr>
        <w:rPr>
          <w:rFonts w:ascii="Times New Roman" w:hAnsi="Times New Roman"/>
          <w:highlight w:val="none"/>
        </w:rPr>
      </w:pPr>
    </w:p>
    <w:p w14:paraId="303E1076">
      <w:pPr>
        <w:rPr>
          <w:rFonts w:ascii="Times New Roman" w:hAnsi="Times New Roman"/>
          <w:highlight w:val="none"/>
        </w:rPr>
      </w:pPr>
    </w:p>
    <w:p w14:paraId="534BC6E6">
      <w:pPr>
        <w:rPr>
          <w:rFonts w:ascii="Times New Roman" w:hAnsi="Times New Roman"/>
          <w:highlight w:val="none"/>
        </w:rPr>
      </w:pPr>
    </w:p>
    <w:p w14:paraId="602A70AD">
      <w:pPr>
        <w:rPr>
          <w:rFonts w:ascii="Times New Roman" w:hAnsi="Times New Roman"/>
          <w:highlight w:val="none"/>
        </w:rPr>
      </w:pPr>
    </w:p>
    <w:p w14:paraId="4B50D0D9">
      <w:pPr>
        <w:rPr>
          <w:rFonts w:ascii="Times New Roman" w:hAnsi="Times New Roman"/>
          <w:highlight w:val="none"/>
        </w:rPr>
      </w:pPr>
    </w:p>
    <w:p w14:paraId="278CE498">
      <w:pPr>
        <w:rPr>
          <w:rFonts w:ascii="Times New Roman" w:hAnsi="Times New Roman"/>
          <w:highlight w:val="none"/>
        </w:rPr>
      </w:pPr>
    </w:p>
    <w:p w14:paraId="75FAAE55">
      <w:pPr>
        <w:rPr>
          <w:rFonts w:ascii="Times New Roman" w:hAnsi="Times New Roman"/>
          <w:highlight w:val="none"/>
        </w:rPr>
      </w:pPr>
    </w:p>
    <w:p w14:paraId="4150E8CF">
      <w:pPr>
        <w:rPr>
          <w:rFonts w:ascii="Times New Roman" w:hAnsi="Times New Roman"/>
          <w:highlight w:val="none"/>
        </w:rPr>
      </w:pPr>
    </w:p>
    <w:p w14:paraId="4EF50AAE">
      <w:pPr>
        <w:rPr>
          <w:rFonts w:ascii="Times New Roman" w:hAnsi="Times New Roman"/>
          <w:highlight w:val="none"/>
        </w:rPr>
      </w:pPr>
    </w:p>
    <w:p w14:paraId="11A5F848">
      <w:pPr>
        <w:rPr>
          <w:rFonts w:ascii="Times New Roman" w:hAnsi="Times New Roman"/>
          <w:highlight w:val="none"/>
        </w:rPr>
      </w:pPr>
    </w:p>
    <w:p w14:paraId="4E4501A5">
      <w:pPr>
        <w:rPr>
          <w:rFonts w:ascii="Times New Roman" w:hAnsi="Times New Roman"/>
          <w:highlight w:val="none"/>
        </w:rPr>
      </w:pPr>
    </w:p>
    <w:p w14:paraId="14329CF8">
      <w:pPr>
        <w:rPr>
          <w:rFonts w:ascii="Times New Roman" w:hAnsi="Times New Roman"/>
          <w:highlight w:val="none"/>
        </w:rPr>
      </w:pPr>
    </w:p>
    <w:p w14:paraId="1F977CC0">
      <w:pPr>
        <w:rPr>
          <w:rFonts w:ascii="Times New Roman" w:hAnsi="Times New Roman"/>
          <w:highlight w:val="none"/>
        </w:rPr>
      </w:pPr>
    </w:p>
    <w:p w14:paraId="46404652">
      <w:pPr>
        <w:rPr>
          <w:rFonts w:ascii="Times New Roman" w:hAnsi="Times New Roman"/>
          <w:highlight w:val="none"/>
        </w:rPr>
      </w:pPr>
    </w:p>
    <w:p w14:paraId="1E6EBE27">
      <w:pPr>
        <w:autoSpaceDE w:val="0"/>
        <w:autoSpaceDN w:val="0"/>
        <w:adjustRightInd w:val="0"/>
        <w:jc w:val="center"/>
        <w:rPr>
          <w:rFonts w:hint="eastAsia" w:ascii="Times New Roman" w:hAnsi="Times New Roman" w:eastAsia="黑体" w:cs="Times New Roman"/>
          <w:b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7751AB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604B944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02AB0C6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004B2495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0288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MLCqIbYAAAADQEAAA8AAAAAAAAAAQAgAAAA&#10;IgAAAGRycy9kb3ducmV2LnhtbFBLAQIUABQAAAAIAIdO4kCbfchGfQIAAEAFAAAOAAAAAAAAAAEA&#10;IAAAACcBAABkcnMvZTJvRG9jLnhtbFBLBQYAAAAABgAGAFkBAAAWBgAAAAA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77751AB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604B944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02AB0C6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004B2495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黑体" w:cs="Times New Roman"/>
          <w:b/>
          <w:kern w:val="0"/>
          <w:sz w:val="32"/>
          <w:szCs w:val="32"/>
        </w:rPr>
        <w:t>《××××》实习/实训课程教学大纲</w:t>
      </w:r>
    </w:p>
    <w:p w14:paraId="14AE9480">
      <w:pPr>
        <w:spacing w:line="360" w:lineRule="auto"/>
        <w:ind w:firstLine="562" w:firstLineChars="200"/>
        <w:rPr>
          <w:rFonts w:ascii="宋体" w:hAnsi="宋体" w:eastAsia="宋体" w:cs="Times New Roman"/>
          <w:b/>
          <w:bCs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b/>
          <w:kern w:val="0"/>
          <w:sz w:val="28"/>
          <w:szCs w:val="28"/>
          <w:highlight w:val="none"/>
        </w:rPr>
        <w:t>一、课程简介</w:t>
      </w:r>
      <w:r>
        <w:rPr>
          <w:rFonts w:hint="eastAsia" w:ascii="Times New Roman" w:hAnsi="Times New Roman" w:eastAsia="宋体" w:cs="Times New Roman"/>
          <w:color w:val="FF0000"/>
          <w:kern w:val="0"/>
          <w:sz w:val="22"/>
          <w:szCs w:val="21"/>
          <w:highlight w:val="none"/>
        </w:rPr>
        <w:t>（下方表格控制在一页）</w:t>
      </w:r>
    </w:p>
    <w:tbl>
      <w:tblPr>
        <w:tblStyle w:val="10"/>
        <w:tblpPr w:leftFromText="180" w:rightFromText="180" w:vertAnchor="text" w:horzAnchor="margin" w:tblpXSpec="center" w:tblpY="152"/>
        <w:tblW w:w="4999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9"/>
        <w:gridCol w:w="2027"/>
        <w:gridCol w:w="1100"/>
        <w:gridCol w:w="59"/>
        <w:gridCol w:w="1198"/>
        <w:gridCol w:w="305"/>
        <w:gridCol w:w="487"/>
        <w:gridCol w:w="442"/>
        <w:gridCol w:w="962"/>
        <w:gridCol w:w="1237"/>
      </w:tblGrid>
      <w:tr w14:paraId="448487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91" w:type="pct"/>
            <w:vAlign w:val="center"/>
          </w:tcPr>
          <w:p w14:paraId="2AC8912C"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课程中文名</w:t>
            </w:r>
          </w:p>
        </w:tc>
        <w:tc>
          <w:tcPr>
            <w:tcW w:w="4208" w:type="pct"/>
            <w:gridSpan w:val="9"/>
            <w:vAlign w:val="center"/>
          </w:tcPr>
          <w:p w14:paraId="12770B18"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highlight w:val="none"/>
              </w:rPr>
              <w:t>××××</w:t>
            </w:r>
          </w:p>
        </w:tc>
      </w:tr>
      <w:tr w14:paraId="4C467F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791" w:type="pct"/>
            <w:vAlign w:val="center"/>
          </w:tcPr>
          <w:p w14:paraId="706A9E70"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课程英文名</w:t>
            </w:r>
          </w:p>
        </w:tc>
        <w:tc>
          <w:tcPr>
            <w:tcW w:w="2786" w:type="pct"/>
            <w:gridSpan w:val="6"/>
            <w:vAlign w:val="center"/>
          </w:tcPr>
          <w:p w14:paraId="587FE5B6">
            <w:pPr>
              <w:tabs>
                <w:tab w:val="center" w:pos="3556"/>
                <w:tab w:val="left" w:pos="4421"/>
              </w:tabs>
              <w:jc w:val="left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ascii="Times New Roman" w:hAnsi="Times New Roman" w:eastAsia="宋体" w:cs="Times New Roman"/>
                <w:sz w:val="21"/>
                <w:szCs w:val="21"/>
                <w:highlight w:val="none"/>
              </w:rPr>
              <w:t>××××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  <w:tab/>
            </w:r>
          </w:p>
        </w:tc>
        <w:tc>
          <w:tcPr>
            <w:tcW w:w="756" w:type="pct"/>
            <w:gridSpan w:val="2"/>
            <w:vAlign w:val="center"/>
          </w:tcPr>
          <w:p w14:paraId="0FCA54DD">
            <w:pPr>
              <w:snapToGrid w:val="0"/>
              <w:spacing w:beforeLines="0" w:afterLines="0" w:line="400" w:lineRule="exact"/>
              <w:jc w:val="center"/>
              <w:rPr>
                <w:rFonts w:hint="eastAsia" w:hAnsi="宋体" w:asciiTheme="minorHAnsi" w:eastAsiaTheme="minorEastAsia" w:cstheme="minorBidi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hAnsi="宋体"/>
                <w:b/>
                <w:color w:val="auto"/>
                <w:kern w:val="2"/>
                <w:sz w:val="21"/>
                <w:szCs w:val="21"/>
                <w:highlight w:val="none"/>
              </w:rPr>
              <w:t>双语授课</w:t>
            </w:r>
          </w:p>
        </w:tc>
        <w:tc>
          <w:tcPr>
            <w:tcW w:w="664" w:type="pct"/>
            <w:vAlign w:val="center"/>
          </w:tcPr>
          <w:p w14:paraId="62780E8D">
            <w:pPr>
              <w:snapToGrid w:val="0"/>
              <w:spacing w:beforeLines="0" w:afterLines="0" w:line="400" w:lineRule="exact"/>
              <w:rPr>
                <w:rFonts w:hint="eastAsia" w:hAnsi="宋体" w:asciiTheme="minorHAnsi" w:eastAsiaTheme="minorEastAsia" w:cstheme="minorBidi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hAnsi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bidi="ar"/>
              </w:rPr>
              <w:sym w:font="Wingdings 2" w:char="00A3"/>
            </w:r>
            <w:r>
              <w:rPr>
                <w:rFonts w:hint="eastAsia" w:hAnsi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bidi="ar"/>
              </w:rPr>
              <w:t xml:space="preserve">是 </w:t>
            </w:r>
            <w:r>
              <w:rPr>
                <w:rFonts w:hint="eastAsia" w:hAnsi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bidi="ar"/>
              </w:rPr>
              <w:sym w:font="Wingdings 2" w:char="00A3"/>
            </w:r>
            <w:r>
              <w:rPr>
                <w:rFonts w:hint="eastAsia" w:hAnsi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bidi="ar"/>
              </w:rPr>
              <w:t>否</w:t>
            </w:r>
          </w:p>
        </w:tc>
      </w:tr>
      <w:tr w14:paraId="76E8A6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1F88FC53"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课程代码</w:t>
            </w:r>
          </w:p>
        </w:tc>
        <w:tc>
          <w:tcPr>
            <w:tcW w:w="1091" w:type="pct"/>
            <w:vAlign w:val="center"/>
          </w:tcPr>
          <w:p w14:paraId="06DCCE68"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highlight w:val="none"/>
              </w:rPr>
              <w:t>××××</w:t>
            </w:r>
          </w:p>
        </w:tc>
        <w:tc>
          <w:tcPr>
            <w:tcW w:w="624" w:type="pct"/>
            <w:gridSpan w:val="2"/>
            <w:vAlign w:val="center"/>
          </w:tcPr>
          <w:p w14:paraId="1D93AAAC"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</w:t>
            </w:r>
            <w:r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学分</w:t>
            </w:r>
          </w:p>
        </w:tc>
        <w:tc>
          <w:tcPr>
            <w:tcW w:w="645" w:type="pct"/>
            <w:vAlign w:val="center"/>
          </w:tcPr>
          <w:p w14:paraId="48092C09"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highlight w:val="none"/>
              </w:rPr>
              <w:t>××</w:t>
            </w:r>
          </w:p>
        </w:tc>
        <w:tc>
          <w:tcPr>
            <w:tcW w:w="664" w:type="pct"/>
            <w:gridSpan w:val="3"/>
            <w:vAlign w:val="center"/>
          </w:tcPr>
          <w:p w14:paraId="0058235B">
            <w:pPr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周（学时）</w:t>
            </w:r>
          </w:p>
        </w:tc>
        <w:tc>
          <w:tcPr>
            <w:tcW w:w="1181" w:type="pct"/>
            <w:gridSpan w:val="2"/>
            <w:vAlign w:val="center"/>
          </w:tcPr>
          <w:p w14:paraId="11EEB161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××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周（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××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学时）</w:t>
            </w:r>
          </w:p>
          <w:p w14:paraId="62D73639">
            <w:pPr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highlight w:val="none"/>
                <w:lang w:val="en-US" w:eastAsia="zh-CN"/>
              </w:rPr>
              <w:t>备注：每周计20学时</w:t>
            </w:r>
          </w:p>
        </w:tc>
      </w:tr>
      <w:tr w14:paraId="51C3DE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33B32503"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课程类别</w:t>
            </w:r>
          </w:p>
        </w:tc>
        <w:tc>
          <w:tcPr>
            <w:tcW w:w="1091" w:type="pct"/>
            <w:vAlign w:val="center"/>
          </w:tcPr>
          <w:p w14:paraId="2B89832C">
            <w:pPr>
              <w:adjustRightInd w:val="0"/>
              <w:snapToGrid w:val="0"/>
              <w:spacing w:line="400" w:lineRule="exact"/>
              <w:jc w:val="left"/>
              <w:rPr>
                <w:b w:val="0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/>
                <w:b w:val="0"/>
                <w:bCs/>
                <w:sz w:val="21"/>
                <w:szCs w:val="21"/>
                <w:highlight w:val="none"/>
              </w:rPr>
              <w:t>专业认知实习</w:t>
            </w:r>
          </w:p>
          <w:p w14:paraId="168969FA"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b w:val="0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/>
                <w:b w:val="0"/>
                <w:bCs/>
                <w:sz w:val="21"/>
                <w:szCs w:val="21"/>
                <w:highlight w:val="none"/>
              </w:rPr>
              <w:t>专业见习</w:t>
            </w:r>
          </w:p>
          <w:p w14:paraId="464B5D48">
            <w:pPr>
              <w:adjustRightInd w:val="0"/>
              <w:snapToGrid w:val="0"/>
              <w:spacing w:line="400" w:lineRule="exact"/>
              <w:jc w:val="left"/>
              <w:rPr>
                <w:b w:val="0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/>
                <w:b w:val="0"/>
                <w:bCs/>
                <w:sz w:val="21"/>
                <w:szCs w:val="21"/>
                <w:highlight w:val="none"/>
              </w:rPr>
              <w:t>工程实训</w:t>
            </w:r>
          </w:p>
          <w:p w14:paraId="7582F080">
            <w:pPr>
              <w:adjustRightInd w:val="0"/>
              <w:snapToGrid w:val="0"/>
              <w:spacing w:line="400" w:lineRule="exact"/>
              <w:jc w:val="left"/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/>
                <w:b w:val="0"/>
                <w:bCs/>
                <w:sz w:val="21"/>
                <w:szCs w:val="21"/>
                <w:highlight w:val="none"/>
              </w:rPr>
              <w:t>毕业实习</w:t>
            </w:r>
          </w:p>
          <w:p w14:paraId="53A666FF">
            <w:pPr>
              <w:adjustRightInd w:val="0"/>
              <w:snapToGrid w:val="0"/>
              <w:spacing w:line="400" w:lineRule="exact"/>
              <w:jc w:val="left"/>
              <w:rPr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/>
                <w:b w:val="0"/>
                <w:bCs/>
                <w:sz w:val="21"/>
                <w:szCs w:val="21"/>
                <w:highlight w:val="none"/>
              </w:rPr>
              <w:t>其他</w:t>
            </w:r>
            <w:r>
              <w:rPr>
                <w:rFonts w:hint="eastAsia"/>
                <w:b w:val="0"/>
                <w:bCs/>
                <w:sz w:val="21"/>
                <w:szCs w:val="21"/>
                <w:highlight w:val="none"/>
                <w:u w:val="single"/>
              </w:rPr>
              <w:t xml:space="preserve">        </w:t>
            </w:r>
          </w:p>
        </w:tc>
        <w:tc>
          <w:tcPr>
            <w:tcW w:w="624" w:type="pct"/>
            <w:gridSpan w:val="2"/>
            <w:vAlign w:val="center"/>
          </w:tcPr>
          <w:p w14:paraId="4791C9FE"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课程性质</w:t>
            </w:r>
          </w:p>
        </w:tc>
        <w:tc>
          <w:tcPr>
            <w:tcW w:w="645" w:type="pct"/>
            <w:vAlign w:val="center"/>
          </w:tcPr>
          <w:p w14:paraId="2EA4E30E">
            <w:pPr>
              <w:adjustRightInd w:val="0"/>
              <w:snapToGrid w:val="0"/>
              <w:spacing w:line="400" w:lineRule="exact"/>
              <w:jc w:val="center"/>
              <w:rPr>
                <w:rFonts w:hAnsi="宋体" w:eastAsia="宋体"/>
                <w:b w:val="0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Ansi="宋体" w:eastAsia="宋体"/>
                <w:b w:val="0"/>
                <w:bCs/>
                <w:sz w:val="21"/>
                <w:szCs w:val="21"/>
                <w:highlight w:val="none"/>
              </w:rPr>
              <w:t>必修</w:t>
            </w:r>
          </w:p>
          <w:p w14:paraId="27DB9013">
            <w:pPr>
              <w:adjustRightInd w:val="0"/>
              <w:snapToGrid w:val="0"/>
              <w:spacing w:line="400" w:lineRule="exact"/>
              <w:jc w:val="center"/>
              <w:rPr>
                <w:rFonts w:hAnsi="宋体" w:eastAsia="宋体"/>
                <w:b w:val="0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 w:hAnsi="宋体" w:eastAsia="宋体"/>
                <w:b w:val="0"/>
                <w:bCs/>
                <w:sz w:val="21"/>
                <w:szCs w:val="21"/>
                <w:highlight w:val="none"/>
              </w:rPr>
              <w:t>选修</w:t>
            </w:r>
          </w:p>
          <w:p w14:paraId="7F77888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 w:hAnsi="宋体" w:eastAsia="宋体"/>
                <w:b w:val="0"/>
                <w:bCs/>
                <w:sz w:val="21"/>
                <w:szCs w:val="21"/>
                <w:highlight w:val="none"/>
              </w:rPr>
              <w:t>其他</w:t>
            </w:r>
          </w:p>
        </w:tc>
        <w:tc>
          <w:tcPr>
            <w:tcW w:w="664" w:type="pct"/>
            <w:gridSpan w:val="3"/>
            <w:vAlign w:val="center"/>
          </w:tcPr>
          <w:p w14:paraId="3AAE1E69"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课程形态</w:t>
            </w:r>
          </w:p>
        </w:tc>
        <w:tc>
          <w:tcPr>
            <w:tcW w:w="1181" w:type="pct"/>
            <w:gridSpan w:val="2"/>
            <w:vAlign w:val="center"/>
          </w:tcPr>
          <w:p w14:paraId="44B41B0C"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>□线上</w:t>
            </w:r>
          </w:p>
          <w:p w14:paraId="5931F553"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>□线下</w:t>
            </w:r>
          </w:p>
          <w:p w14:paraId="602215AC"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>□线上线下混合式</w:t>
            </w:r>
          </w:p>
          <w:p w14:paraId="35462470"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>□社会实践</w:t>
            </w:r>
          </w:p>
          <w:p w14:paraId="01F1EF36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>□虚拟仿真实验教学</w:t>
            </w:r>
          </w:p>
        </w:tc>
      </w:tr>
      <w:tr w14:paraId="748E99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179BB299"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考核方式</w:t>
            </w:r>
          </w:p>
        </w:tc>
        <w:tc>
          <w:tcPr>
            <w:tcW w:w="4208" w:type="pct"/>
            <w:gridSpan w:val="9"/>
            <w:vAlign w:val="center"/>
          </w:tcPr>
          <w:p w14:paraId="4237B6AD"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 xml:space="preserve">□闭卷  □开卷  □课程论文 </w:t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eastAsia="zh-CN" w:bidi="ar"/>
              </w:rPr>
              <w:t>□</w:t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 xml:space="preserve">课程作品  </w:t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sym w:font="Wingdings 2" w:char="00A3"/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 xml:space="preserve">汇报展示 </w:t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sym w:font="Wingdings 2" w:char="00A3"/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val="en-US" w:eastAsia="zh-CN" w:bidi="ar"/>
              </w:rPr>
              <w:t>报告</w:t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 xml:space="preserve">  </w:t>
            </w:r>
          </w:p>
          <w:p w14:paraId="70BD1728">
            <w:pPr>
              <w:rPr>
                <w:rFonts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 xml:space="preserve">□课堂表现  □阶段性测试  □平时作业  </w:t>
            </w:r>
            <w:r>
              <w:rPr>
                <w:rFonts w:hint="eastAsia" w:hAnsi="宋体"/>
                <w:sz w:val="21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>□</w:t>
            </w:r>
            <w:r>
              <w:rPr>
                <w:rFonts w:hint="eastAsia" w:hAnsi="宋体"/>
                <w:sz w:val="21"/>
                <w:szCs w:val="21"/>
                <w:highlight w:val="none"/>
                <w:lang w:bidi="ar"/>
              </w:rPr>
              <w:t>其他（可多选）</w:t>
            </w:r>
          </w:p>
        </w:tc>
      </w:tr>
      <w:tr w14:paraId="2B699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53E74709"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开课学院</w:t>
            </w:r>
          </w:p>
        </w:tc>
        <w:tc>
          <w:tcPr>
            <w:tcW w:w="1683" w:type="pct"/>
            <w:gridSpan w:val="2"/>
            <w:vAlign w:val="center"/>
          </w:tcPr>
          <w:p w14:paraId="5743F5B2"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highlight w:val="none"/>
              </w:rPr>
              <w:t>××××</w:t>
            </w:r>
          </w:p>
        </w:tc>
        <w:tc>
          <w:tcPr>
            <w:tcW w:w="841" w:type="pct"/>
            <w:gridSpan w:val="3"/>
            <w:vAlign w:val="center"/>
          </w:tcPr>
          <w:p w14:paraId="12A4EBD9">
            <w:pPr>
              <w:jc w:val="center"/>
              <w:rPr>
                <w:rFonts w:hint="eastAsia" w:hAnsi="宋体"/>
                <w:b/>
                <w:kern w:val="2"/>
                <w:sz w:val="21"/>
                <w:szCs w:val="21"/>
                <w:highlight w:val="none"/>
                <w:lang w:eastAsia="zh-CN" w:bidi="ar"/>
              </w:rPr>
            </w:pPr>
            <w:r>
              <w:rPr>
                <w:rFonts w:hint="eastAsia" w:hAnsi="宋体"/>
                <w:b/>
                <w:kern w:val="2"/>
                <w:sz w:val="21"/>
                <w:szCs w:val="21"/>
                <w:highlight w:val="none"/>
                <w:lang w:eastAsia="zh-CN" w:bidi="ar"/>
              </w:rPr>
              <w:t>开课</w:t>
            </w:r>
          </w:p>
          <w:p w14:paraId="04C6179E"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b/>
                <w:kern w:val="2"/>
                <w:sz w:val="21"/>
                <w:szCs w:val="21"/>
                <w:highlight w:val="none"/>
                <w:lang w:bidi="ar"/>
              </w:rPr>
              <w:t>系(教研室)</w:t>
            </w:r>
          </w:p>
        </w:tc>
        <w:tc>
          <w:tcPr>
            <w:tcW w:w="1683" w:type="pct"/>
            <w:gridSpan w:val="4"/>
            <w:vAlign w:val="center"/>
          </w:tcPr>
          <w:p w14:paraId="66B79E12"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highlight w:val="none"/>
              </w:rPr>
              <w:t>××××</w:t>
            </w:r>
          </w:p>
        </w:tc>
      </w:tr>
      <w:tr w14:paraId="4F4B3B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3D984566"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  <w:t>面向专业</w:t>
            </w:r>
          </w:p>
        </w:tc>
        <w:tc>
          <w:tcPr>
            <w:tcW w:w="1683" w:type="pct"/>
            <w:gridSpan w:val="2"/>
            <w:vAlign w:val="center"/>
          </w:tcPr>
          <w:p w14:paraId="4949DF27"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highlight w:val="none"/>
              </w:rPr>
              <w:t>××××</w:t>
            </w:r>
          </w:p>
          <w:p w14:paraId="0E9D85DC"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FF0000"/>
                <w:sz w:val="21"/>
                <w:szCs w:val="21"/>
                <w:highlight w:val="none"/>
              </w:rPr>
              <w:t>（列出全部适用专业）</w:t>
            </w:r>
          </w:p>
        </w:tc>
        <w:tc>
          <w:tcPr>
            <w:tcW w:w="841" w:type="pct"/>
            <w:gridSpan w:val="3"/>
            <w:vAlign w:val="center"/>
          </w:tcPr>
          <w:p w14:paraId="5E1E192A"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开课学期</w:t>
            </w:r>
          </w:p>
        </w:tc>
        <w:tc>
          <w:tcPr>
            <w:tcW w:w="1683" w:type="pct"/>
            <w:gridSpan w:val="4"/>
            <w:vAlign w:val="center"/>
          </w:tcPr>
          <w:p w14:paraId="672AE077"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highlight w:val="none"/>
              </w:rPr>
              <w:t>第××学期</w:t>
            </w:r>
          </w:p>
        </w:tc>
      </w:tr>
      <w:tr w14:paraId="374ED1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1F5B2221">
            <w:pPr>
              <w:jc w:val="center"/>
              <w:rPr>
                <w:rFonts w:eastAsia="宋体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课程负责人</w:t>
            </w:r>
          </w:p>
        </w:tc>
        <w:tc>
          <w:tcPr>
            <w:tcW w:w="1683" w:type="pct"/>
            <w:gridSpan w:val="2"/>
            <w:vAlign w:val="center"/>
          </w:tcPr>
          <w:p w14:paraId="134A35C6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highlight w:val="none"/>
              </w:rPr>
              <w:t>×××</w:t>
            </w:r>
          </w:p>
        </w:tc>
        <w:tc>
          <w:tcPr>
            <w:tcW w:w="841" w:type="pct"/>
            <w:gridSpan w:val="3"/>
            <w:vAlign w:val="center"/>
          </w:tcPr>
          <w:p w14:paraId="6246FF3D">
            <w:pPr>
              <w:jc w:val="center"/>
              <w:rPr>
                <w:rFonts w:eastAsia="宋体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审核人</w:t>
            </w:r>
          </w:p>
        </w:tc>
        <w:tc>
          <w:tcPr>
            <w:tcW w:w="1683" w:type="pct"/>
            <w:gridSpan w:val="4"/>
            <w:vAlign w:val="center"/>
          </w:tcPr>
          <w:p w14:paraId="42A33311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highlight w:val="none"/>
              </w:rPr>
              <w:t>×××</w:t>
            </w:r>
          </w:p>
        </w:tc>
      </w:tr>
      <w:tr w14:paraId="5E2F4E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0CEA3E04"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先修课程</w:t>
            </w:r>
          </w:p>
        </w:tc>
        <w:tc>
          <w:tcPr>
            <w:tcW w:w="4208" w:type="pct"/>
            <w:gridSpan w:val="9"/>
            <w:vAlign w:val="center"/>
          </w:tcPr>
          <w:p w14:paraId="017B29C8">
            <w:pPr>
              <w:rPr>
                <w:rFonts w:ascii="Times New Roman" w:hAnsi="Times New Roman" w:eastAsia="宋体" w:cs="Times New Roman"/>
                <w:color w:val="558ED5" w:themeColor="text2" w:themeTint="99"/>
                <w:sz w:val="21"/>
                <w:szCs w:val="21"/>
                <w:highlight w:val="none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highlight w:val="none"/>
              </w:rPr>
              <w:t>××××</w:t>
            </w:r>
            <w:r>
              <w:rPr>
                <w:rFonts w:ascii="Times New Roman" w:hAnsi="Times New Roman" w:eastAsia="宋体" w:cs="Times New Roman"/>
                <w:color w:val="FF0000"/>
                <w:sz w:val="21"/>
                <w:szCs w:val="21"/>
                <w:highlight w:val="none"/>
              </w:rPr>
              <w:t>（如无，填写“无”）</w:t>
            </w:r>
          </w:p>
        </w:tc>
      </w:tr>
      <w:tr w14:paraId="3BFECC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0CE7E19C"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后续课程</w:t>
            </w:r>
          </w:p>
        </w:tc>
        <w:tc>
          <w:tcPr>
            <w:tcW w:w="4208" w:type="pct"/>
            <w:gridSpan w:val="9"/>
            <w:vAlign w:val="center"/>
          </w:tcPr>
          <w:p w14:paraId="689C6B4D">
            <w:pPr>
              <w:rPr>
                <w:rFonts w:ascii="Times New Roman" w:hAnsi="Times New Roman" w:eastAsia="宋体" w:cs="Times New Roman"/>
                <w:color w:val="FF0000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FF0000"/>
                <w:sz w:val="21"/>
                <w:szCs w:val="21"/>
                <w:highlight w:val="none"/>
              </w:rPr>
              <w:t>××××（如无，填写“无”）</w:t>
            </w:r>
          </w:p>
        </w:tc>
      </w:tr>
      <w:tr w14:paraId="404271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5DE0BE43"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选用教材</w:t>
            </w:r>
          </w:p>
        </w:tc>
        <w:tc>
          <w:tcPr>
            <w:tcW w:w="4208" w:type="pct"/>
            <w:gridSpan w:val="9"/>
            <w:vAlign w:val="center"/>
          </w:tcPr>
          <w:p w14:paraId="59A21763">
            <w:pPr>
              <w:adjustRightInd w:val="0"/>
              <w:snapToGrid w:val="0"/>
              <w:spacing w:line="400" w:lineRule="exact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highlight w:val="none"/>
                <w:lang w:val="en-US" w:eastAsia="zh-CN"/>
              </w:rPr>
              <w:t>示例：</w:t>
            </w: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highlight w:val="none"/>
              </w:rPr>
              <w:t xml:space="preserve">1. 作者. </w:t>
            </w:r>
            <w:r>
              <w:rPr>
                <w:rFonts w:ascii="Times New Roman" w:hAnsi="Times New Roman" w:eastAsia="宋体" w:cs="Times New Roman"/>
                <w:color w:val="FF0000"/>
                <w:sz w:val="21"/>
                <w:szCs w:val="21"/>
                <w:highlight w:val="none"/>
              </w:rPr>
              <w:t>教材名称（第×版）</w:t>
            </w: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highlight w:val="none"/>
              </w:rPr>
              <w:t>[M]. 北京: 科学出版社, 2023.</w:t>
            </w:r>
          </w:p>
          <w:p w14:paraId="55B5C41C"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FF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  <w:highlight w:val="none"/>
                <w:lang w:val="en-US" w:eastAsia="zh-CN"/>
              </w:rPr>
              <w:t>说明：</w:t>
            </w:r>
            <w:r>
              <w:rPr>
                <w:rFonts w:hint="eastAsia" w:ascii="Times New Roman" w:cs="Times New Roman"/>
                <w:color w:val="FF0000"/>
                <w:sz w:val="21"/>
                <w:szCs w:val="21"/>
                <w:highlight w:val="none"/>
              </w:rPr>
              <w:t>优先选用近三年出版的国家和省部级规划教材、精品教材及获得省部级以上奖励的优秀教材、教育主管部门或教学指导委员会推荐或制定教材。</w:t>
            </w:r>
          </w:p>
        </w:tc>
      </w:tr>
      <w:tr w14:paraId="271569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046018ED"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参考书目</w:t>
            </w:r>
          </w:p>
        </w:tc>
        <w:tc>
          <w:tcPr>
            <w:tcW w:w="4208" w:type="pct"/>
            <w:gridSpan w:val="9"/>
            <w:vAlign w:val="center"/>
          </w:tcPr>
          <w:p w14:paraId="2C66E7B2"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FF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highlight w:val="none"/>
              </w:rPr>
              <w:t xml:space="preserve">1. 作者. </w:t>
            </w:r>
            <w:r>
              <w:rPr>
                <w:rFonts w:ascii="Times New Roman" w:hAnsi="Times New Roman" w:eastAsia="宋体" w:cs="Times New Roman"/>
                <w:color w:val="FF0000"/>
                <w:sz w:val="21"/>
                <w:szCs w:val="21"/>
                <w:highlight w:val="none"/>
              </w:rPr>
              <w:t>教材名称（第×版）</w:t>
            </w: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highlight w:val="none"/>
              </w:rPr>
              <w:t>[M]. 北京: 科学出版社, 2023.</w:t>
            </w:r>
          </w:p>
          <w:p w14:paraId="09414DB8">
            <w:pPr>
              <w:adjustRightInd w:val="0"/>
              <w:snapToGrid w:val="0"/>
              <w:spacing w:line="400" w:lineRule="exact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highlight w:val="none"/>
                <w:lang w:eastAsia="zh-CN"/>
              </w:rPr>
              <w:t>……</w:t>
            </w:r>
          </w:p>
        </w:tc>
      </w:tr>
      <w:tr w14:paraId="3BB04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02B9344B"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课程资源</w:t>
            </w:r>
          </w:p>
        </w:tc>
        <w:tc>
          <w:tcPr>
            <w:tcW w:w="4208" w:type="pct"/>
            <w:gridSpan w:val="9"/>
            <w:vAlign w:val="center"/>
          </w:tcPr>
          <w:p w14:paraId="5B712589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eastAsia="宋体" w:cs="Times New Roman"/>
                <w:color w:val="FF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  <w:highlight w:val="none"/>
              </w:rPr>
              <w:t>××××（本课程在超星、中国大学MOOC等智慧网络教学平台相关课程的网址</w:t>
            </w:r>
            <w:r>
              <w:rPr>
                <w:rFonts w:hint="eastAsia" w:ascii="Times New Roman" w:cs="Times New Roman"/>
                <w:color w:val="FF0000"/>
                <w:sz w:val="21"/>
                <w:szCs w:val="21"/>
                <w:highlight w:val="none"/>
                <w:lang w:val="en-US" w:eastAsia="zh-CN"/>
              </w:rPr>
              <w:t>或校内课程资源建设网址</w:t>
            </w:r>
            <w:r>
              <w:rPr>
                <w:rFonts w:hint="eastAsia" w:ascii="Times New Roman" w:cs="Times New Roman"/>
                <w:color w:val="FF0000"/>
                <w:sz w:val="21"/>
                <w:szCs w:val="21"/>
                <w:highlight w:val="none"/>
              </w:rPr>
              <w:t>，如无，填写“无”）</w:t>
            </w:r>
          </w:p>
        </w:tc>
      </w:tr>
      <w:tr w14:paraId="2ACF95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791" w:type="pct"/>
            <w:vAlign w:val="center"/>
          </w:tcPr>
          <w:p w14:paraId="11AB3D69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  <w:highlight w:val="none"/>
              </w:rPr>
            </w:pPr>
            <w:r>
              <w:rPr>
                <w:rFonts w:hAnsi="宋体" w:eastAsia="宋体"/>
                <w:b/>
                <w:bCs/>
                <w:sz w:val="21"/>
                <w:szCs w:val="21"/>
                <w:highlight w:val="none"/>
              </w:rPr>
              <w:t>课程简介</w:t>
            </w:r>
          </w:p>
        </w:tc>
        <w:tc>
          <w:tcPr>
            <w:tcW w:w="4208" w:type="pct"/>
            <w:gridSpan w:val="9"/>
            <w:vAlign w:val="center"/>
          </w:tcPr>
          <w:p w14:paraId="53F559DC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FF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  <w:highlight w:val="none"/>
              </w:rPr>
              <w:t>课程简介应包含课程性质，教学内容，学习本门课程学生应该获得的能力，是综合性概述，200-300字。</w:t>
            </w:r>
          </w:p>
        </w:tc>
      </w:tr>
    </w:tbl>
    <w:p w14:paraId="76BB6340">
      <w:pPr>
        <w:spacing w:line="360" w:lineRule="auto"/>
        <w:ind w:firstLine="482" w:firstLineChars="200"/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</w:pPr>
    </w:p>
    <w:p w14:paraId="6A931AD8">
      <w:pPr>
        <w:autoSpaceDE w:val="0"/>
        <w:autoSpaceDN w:val="0"/>
        <w:adjustRightInd w:val="0"/>
        <w:snapToGrid w:val="0"/>
        <w:spacing w:beforeLines="0" w:afterLines="0" w:line="360" w:lineRule="auto"/>
        <w:jc w:val="left"/>
        <w:rPr>
          <w:rFonts w:hint="eastAsia" w:ascii="黑体" w:hAnsi="黑体" w:eastAsia="黑体" w:cs="黑体"/>
          <w:b/>
          <w:kern w:val="0"/>
          <w:sz w:val="28"/>
          <w:szCs w:val="28"/>
          <w:highlight w:val="none"/>
        </w:rPr>
      </w:pPr>
    </w:p>
    <w:p w14:paraId="3C98C47F">
      <w:pPr>
        <w:autoSpaceDE w:val="0"/>
        <w:autoSpaceDN w:val="0"/>
        <w:adjustRightInd w:val="0"/>
        <w:snapToGrid w:val="0"/>
        <w:spacing w:beforeLines="0" w:afterLines="0" w:line="360" w:lineRule="auto"/>
        <w:jc w:val="left"/>
        <w:rPr>
          <w:rFonts w:hint="eastAsia" w:ascii="黑体" w:hAnsi="黑体" w:eastAsia="黑体" w:cs="黑体"/>
          <w:b/>
          <w:kern w:val="0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/>
          <w:kern w:val="0"/>
          <w:sz w:val="28"/>
          <w:szCs w:val="28"/>
          <w:highlight w:val="none"/>
        </w:rPr>
        <w:t>二、课程目标</w:t>
      </w:r>
    </w:p>
    <w:p w14:paraId="3D7DE576">
      <w:pPr>
        <w:spacing w:line="360" w:lineRule="auto"/>
        <w:jc w:val="center"/>
        <w:rPr>
          <w:rFonts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表1  </w:t>
      </w:r>
      <w:r>
        <w:rPr>
          <w:rFonts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课程目标</w:t>
      </w:r>
    </w:p>
    <w:tbl>
      <w:tblPr>
        <w:tblStyle w:val="11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 w14:paraId="326D74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 w14:paraId="2501FD4C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7138" w:type="dxa"/>
            <w:vAlign w:val="center"/>
          </w:tcPr>
          <w:p w14:paraId="566F099A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具体课程目标</w:t>
            </w:r>
          </w:p>
        </w:tc>
      </w:tr>
      <w:tr w14:paraId="377C40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 w14:paraId="67D49D9B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课程目标1</w:t>
            </w:r>
          </w:p>
        </w:tc>
        <w:tc>
          <w:tcPr>
            <w:tcW w:w="7138" w:type="dxa"/>
            <w:vAlign w:val="center"/>
          </w:tcPr>
          <w:p w14:paraId="530B6638">
            <w:pPr>
              <w:spacing w:line="360" w:lineRule="auto"/>
              <w:jc w:val="left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××××</w:t>
            </w:r>
          </w:p>
        </w:tc>
      </w:tr>
      <w:tr w14:paraId="196FB7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 w14:paraId="52047EC2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课程目标2</w:t>
            </w:r>
          </w:p>
        </w:tc>
        <w:tc>
          <w:tcPr>
            <w:tcW w:w="7138" w:type="dxa"/>
            <w:vAlign w:val="center"/>
          </w:tcPr>
          <w:p w14:paraId="7A33C141">
            <w:pPr>
              <w:spacing w:line="360" w:lineRule="auto"/>
              <w:jc w:val="left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××××</w:t>
            </w:r>
          </w:p>
        </w:tc>
      </w:tr>
      <w:tr w14:paraId="3B67B6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 w14:paraId="27DF83C9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课程目标3</w:t>
            </w:r>
          </w:p>
        </w:tc>
        <w:tc>
          <w:tcPr>
            <w:tcW w:w="7138" w:type="dxa"/>
            <w:vAlign w:val="center"/>
          </w:tcPr>
          <w:p w14:paraId="136A88E3">
            <w:pPr>
              <w:spacing w:line="360" w:lineRule="auto"/>
              <w:jc w:val="left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××××</w:t>
            </w:r>
          </w:p>
        </w:tc>
      </w:tr>
      <w:tr w14:paraId="0DBBA9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 w14:paraId="0CBAEDD1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课程目标4</w:t>
            </w:r>
          </w:p>
        </w:tc>
        <w:tc>
          <w:tcPr>
            <w:tcW w:w="7138" w:type="dxa"/>
            <w:vAlign w:val="center"/>
          </w:tcPr>
          <w:p w14:paraId="71D0C210">
            <w:pPr>
              <w:spacing w:line="360" w:lineRule="auto"/>
              <w:jc w:val="left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××××</w:t>
            </w:r>
          </w:p>
        </w:tc>
      </w:tr>
    </w:tbl>
    <w:p w14:paraId="1CD51635">
      <w:pPr>
        <w:spacing w:line="360" w:lineRule="auto"/>
        <w:jc w:val="left"/>
        <w:rPr>
          <w:rFonts w:ascii="Times New Roman" w:hAnsi="Times New Roman" w:eastAsia="宋体" w:cs="Times New Roman"/>
          <w:color w:val="FF0000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color w:val="FF0000"/>
          <w:szCs w:val="21"/>
          <w:highlight w:val="none"/>
        </w:rPr>
        <w:t>填表说明：</w:t>
      </w:r>
    </w:p>
    <w:p w14:paraId="0688D798">
      <w:pPr>
        <w:autoSpaceDE/>
        <w:autoSpaceDN/>
        <w:adjustRightInd/>
        <w:spacing w:beforeLines="-2147483648" w:afterLines="-2147483648" w:line="360" w:lineRule="auto"/>
        <w:jc w:val="left"/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（</w:t>
      </w:r>
      <w:r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1</w:t>
      </w:r>
      <w:r>
        <w:rPr>
          <w:rFonts w:hint="default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）</w:t>
      </w:r>
      <w:r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课程目标兼顾“知识传授、能力培养、价值引导”等方面的预期结果，设置</w:t>
      </w:r>
      <w:r>
        <w:rPr>
          <w:rFonts w:hint="default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3-</w:t>
      </w:r>
      <w:r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个。</w:t>
      </w:r>
      <w:r>
        <w:rPr>
          <w:rFonts w:hint="eastAsia" w:ascii="Times New Roman" w:cs="Times New Roman"/>
          <w:color w:val="FF0000"/>
          <w:kern w:val="2"/>
          <w:sz w:val="22"/>
          <w:szCs w:val="22"/>
          <w:highlight w:val="none"/>
        </w:rPr>
        <w:t>根据课程实际，将课程思政目标有机融入，建议主要关联“价值引导”层面。</w:t>
      </w:r>
      <w:r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  <w:lang w:eastAsia="zh-CN"/>
        </w:rPr>
        <w:t>“劳动教育”“美育”依托课程要在课程目标中对“劳动教育”“美育”的内涵和目标给予明确。</w:t>
      </w:r>
    </w:p>
    <w:p w14:paraId="035CA2D5">
      <w:pPr>
        <w:autoSpaceDE/>
        <w:autoSpaceDN/>
        <w:adjustRightInd/>
        <w:spacing w:beforeLines="-2147483648" w:afterLines="-2147483648" w:line="360" w:lineRule="auto"/>
        <w:jc w:val="left"/>
        <w:rPr>
          <w:rFonts w:hint="default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</w:pPr>
      <w:r>
        <w:rPr>
          <w:rFonts w:hint="default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（</w:t>
      </w:r>
      <w:r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2</w:t>
      </w:r>
      <w:r>
        <w:rPr>
          <w:rFonts w:hint="default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）</w:t>
      </w:r>
      <w:r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课程</w:t>
      </w:r>
      <w:r>
        <w:rPr>
          <w:rFonts w:hint="default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目标</w:t>
      </w:r>
      <w:r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要支撑毕业</w:t>
      </w:r>
      <w:r>
        <w:rPr>
          <w:rFonts w:hint="default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要求</w:t>
      </w:r>
      <w:r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分解指标点，原则上课程目标与所支撑的毕业要求分解指标点一一对应。</w:t>
      </w:r>
    </w:p>
    <w:p w14:paraId="481F658A">
      <w:pPr>
        <w:autoSpaceDE/>
        <w:autoSpaceDN/>
        <w:adjustRightInd/>
        <w:spacing w:beforeLines="-2147483648" w:afterLines="-2147483648" w:line="360" w:lineRule="auto"/>
        <w:jc w:val="left"/>
        <w:rPr>
          <w:rFonts w:hint="default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（3）课程体系支撑毕业要求矩阵中重点支撑（H、M、L）任务是撰写课程目标的主要依据，但可能没有包含课程的全部目标任务，课程（尤其是支撑毕业要求分解指标点较少的课程）需完整撰写课程目标并支撑相应的毕业要求分解指标点，即没有重点支持任务不代表没有支撑任务。</w:t>
      </w:r>
    </w:p>
    <w:p w14:paraId="6EB482EB">
      <w:pPr>
        <w:autoSpaceDE/>
        <w:autoSpaceDN/>
        <w:adjustRightInd/>
        <w:spacing w:beforeLines="-2147483648" w:afterLines="-2147483648" w:line="360" w:lineRule="auto"/>
        <w:jc w:val="left"/>
        <w:rPr>
          <w:rFonts w:hint="default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（4）每个课程目标由多个观测点（课程内容的教学目标）构成，需准确表达学生学习的产出目标，而非教学要求。</w:t>
      </w:r>
    </w:p>
    <w:p w14:paraId="0D494DE0">
      <w:pPr>
        <w:autoSpaceDE/>
        <w:autoSpaceDN/>
        <w:adjustRightInd/>
        <w:spacing w:beforeLines="-2147483648" w:afterLines="-2147483648" w:line="360" w:lineRule="auto"/>
        <w:jc w:val="left"/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（5）用语示例供参考：能够运用</w:t>
      </w:r>
      <w:r>
        <w:rPr>
          <w:rFonts w:hint="default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……</w:t>
      </w:r>
      <w:r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知识表达</w:t>
      </w:r>
      <w:r>
        <w:rPr>
          <w:rFonts w:hint="default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……</w:t>
      </w:r>
      <w:r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，能建立</w:t>
      </w:r>
      <w:r>
        <w:rPr>
          <w:rFonts w:hint="default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……</w:t>
      </w:r>
      <w:r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，能运用</w:t>
      </w:r>
      <w:r>
        <w:rPr>
          <w:rFonts w:hint="default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……</w:t>
      </w:r>
      <w:r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方法判断</w:t>
      </w:r>
      <w:r>
        <w:rPr>
          <w:rFonts w:hint="default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……</w:t>
      </w:r>
      <w:r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，能提出</w:t>
      </w:r>
      <w:r>
        <w:rPr>
          <w:rFonts w:hint="default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……</w:t>
      </w:r>
      <w:r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，确定</w:t>
      </w:r>
      <w:r>
        <w:rPr>
          <w:rFonts w:hint="default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……</w:t>
      </w:r>
      <w:r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，能设计</w:t>
      </w:r>
      <w:r>
        <w:rPr>
          <w:rFonts w:hint="default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……</w:t>
      </w:r>
      <w:r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，分析</w:t>
      </w:r>
      <w:r>
        <w:rPr>
          <w:rFonts w:hint="default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……</w:t>
      </w:r>
      <w:r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，验证</w:t>
      </w:r>
      <w:r>
        <w:rPr>
          <w:rFonts w:hint="default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……</w:t>
      </w:r>
      <w:r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，取得</w:t>
      </w:r>
      <w:r>
        <w:rPr>
          <w:rFonts w:hint="default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……</w:t>
      </w:r>
      <w:r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，能应用</w:t>
      </w:r>
      <w:r>
        <w:rPr>
          <w:rFonts w:hint="default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……</w:t>
      </w:r>
      <w:r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，熟练操作</w:t>
      </w:r>
      <w:r>
        <w:rPr>
          <w:rFonts w:hint="default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……</w:t>
      </w:r>
      <w:r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，</w:t>
      </w:r>
      <w:r>
        <w:rPr>
          <w:rFonts w:hint="default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具备……</w:t>
      </w:r>
      <w:r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  <w:t>的能力。</w:t>
      </w:r>
    </w:p>
    <w:p w14:paraId="0DC0002E">
      <w:pPr>
        <w:autoSpaceDE/>
        <w:autoSpaceDN/>
        <w:adjustRightInd/>
        <w:spacing w:beforeLines="-2147483648" w:afterLines="-2147483648" w:line="360" w:lineRule="auto"/>
        <w:jc w:val="left"/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</w:pPr>
    </w:p>
    <w:p w14:paraId="790231A9">
      <w:pPr>
        <w:autoSpaceDE/>
        <w:autoSpaceDN/>
        <w:adjustRightInd/>
        <w:spacing w:beforeLines="-2147483648" w:afterLines="-2147483648" w:line="360" w:lineRule="auto"/>
        <w:jc w:val="left"/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</w:pPr>
    </w:p>
    <w:p w14:paraId="5B6C91A7">
      <w:pPr>
        <w:autoSpaceDE/>
        <w:autoSpaceDN/>
        <w:adjustRightInd/>
        <w:spacing w:beforeLines="-2147483648" w:afterLines="-2147483648" w:line="360" w:lineRule="auto"/>
        <w:jc w:val="left"/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</w:pPr>
    </w:p>
    <w:p w14:paraId="6C2B8BBF">
      <w:pPr>
        <w:autoSpaceDE/>
        <w:autoSpaceDN/>
        <w:adjustRightInd/>
        <w:spacing w:beforeLines="-2147483648" w:afterLines="-2147483648" w:line="360" w:lineRule="auto"/>
        <w:jc w:val="left"/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</w:pPr>
    </w:p>
    <w:p w14:paraId="3A15D1F6">
      <w:pPr>
        <w:autoSpaceDE/>
        <w:autoSpaceDN/>
        <w:adjustRightInd/>
        <w:spacing w:beforeLines="-2147483648" w:afterLines="-2147483648" w:line="360" w:lineRule="auto"/>
        <w:jc w:val="left"/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</w:pPr>
    </w:p>
    <w:p w14:paraId="3A39C3E6">
      <w:pPr>
        <w:autoSpaceDE/>
        <w:autoSpaceDN/>
        <w:adjustRightInd/>
        <w:spacing w:beforeLines="-2147483648" w:afterLines="-2147483648" w:line="360" w:lineRule="auto"/>
        <w:jc w:val="left"/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</w:pPr>
    </w:p>
    <w:p w14:paraId="61A3E1B6">
      <w:pPr>
        <w:autoSpaceDE/>
        <w:autoSpaceDN/>
        <w:adjustRightInd/>
        <w:spacing w:beforeLines="-2147483648" w:afterLines="-2147483648" w:line="360" w:lineRule="auto"/>
        <w:jc w:val="left"/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</w:pPr>
    </w:p>
    <w:p w14:paraId="376E45F4">
      <w:pPr>
        <w:autoSpaceDE/>
        <w:autoSpaceDN/>
        <w:adjustRightInd/>
        <w:spacing w:beforeLines="-2147483648" w:afterLines="-2147483648" w:line="360" w:lineRule="auto"/>
        <w:jc w:val="left"/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</w:pPr>
    </w:p>
    <w:p w14:paraId="18575FDB">
      <w:pPr>
        <w:pStyle w:val="21"/>
        <w:spacing w:line="320" w:lineRule="exact"/>
        <w:ind w:left="420" w:firstLine="0"/>
        <w:jc w:val="center"/>
        <w:rPr>
          <w:rFonts w:hint="eastAsia" w:ascii="Times New Roman" w:eastAsia="宋体"/>
          <w:b/>
          <w:sz w:val="21"/>
          <w:szCs w:val="21"/>
          <w:highlight w:val="none"/>
          <w:lang w:eastAsia="zh-CN"/>
        </w:rPr>
      </w:pPr>
      <w:r>
        <w:rPr>
          <w:rFonts w:hint="eastAsia" w:ascii="Times New Roman"/>
          <w:b/>
          <w:sz w:val="21"/>
          <w:szCs w:val="21"/>
          <w:highlight w:val="none"/>
        </w:rPr>
        <w:t>表2</w:t>
      </w:r>
      <w:r>
        <w:rPr>
          <w:rFonts w:hint="eastAsia" w:ascii="Times New Roman"/>
          <w:b/>
          <w:sz w:val="21"/>
          <w:szCs w:val="21"/>
          <w:highlight w:val="none"/>
          <w:lang w:val="en-US" w:eastAsia="zh-CN"/>
        </w:rPr>
        <w:t>-1</w:t>
      </w:r>
      <w:r>
        <w:rPr>
          <w:rFonts w:hint="eastAsia" w:ascii="Times New Roman"/>
          <w:b/>
          <w:sz w:val="21"/>
          <w:szCs w:val="21"/>
          <w:highlight w:val="none"/>
        </w:rPr>
        <w:t xml:space="preserve"> 课程目标与毕业要求对应关系</w:t>
      </w:r>
      <w:r>
        <w:rPr>
          <w:rFonts w:hint="eastAsia" w:ascii="Times New Roman"/>
          <w:b/>
          <w:color w:val="FF0000"/>
          <w:sz w:val="21"/>
          <w:szCs w:val="21"/>
          <w:highlight w:val="none"/>
          <w:lang w:eastAsia="zh-CN"/>
        </w:rPr>
        <w:t>（</w:t>
      </w:r>
      <w:r>
        <w:rPr>
          <w:rFonts w:hint="eastAsia" w:ascii="Times New Roman"/>
          <w:b/>
          <w:color w:val="FF0000"/>
          <w:sz w:val="21"/>
          <w:szCs w:val="21"/>
          <w:highlight w:val="none"/>
          <w:lang w:val="en-US" w:eastAsia="zh-CN"/>
        </w:rPr>
        <w:t>适用于专业教育课程</w:t>
      </w:r>
      <w:r>
        <w:rPr>
          <w:rFonts w:hint="eastAsia" w:ascii="Times New Roman"/>
          <w:b/>
          <w:color w:val="FF0000"/>
          <w:sz w:val="21"/>
          <w:szCs w:val="21"/>
          <w:highlight w:val="none"/>
          <w:lang w:eastAsia="zh-CN"/>
        </w:rPr>
        <w:t>）</w:t>
      </w:r>
    </w:p>
    <w:tbl>
      <w:tblPr>
        <w:tblStyle w:val="10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5"/>
        <w:gridCol w:w="3847"/>
        <w:gridCol w:w="1324"/>
      </w:tblGrid>
      <w:tr w14:paraId="0DCB6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tblHeader/>
          <w:jc w:val="center"/>
        </w:trPr>
        <w:tc>
          <w:tcPr>
            <w:tcW w:w="22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D497B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/>
                <w:b/>
                <w:color w:val="000000"/>
                <w:sz w:val="21"/>
                <w:szCs w:val="21"/>
                <w:highlight w:val="none"/>
              </w:rPr>
              <w:t>毕业要求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A70AE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/>
                <w:b/>
                <w:color w:val="000000"/>
                <w:sz w:val="21"/>
                <w:szCs w:val="21"/>
                <w:highlight w:val="none"/>
              </w:rPr>
              <w:t>指标点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3A72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/>
                <w:b/>
                <w:color w:val="000000"/>
                <w:sz w:val="21"/>
                <w:szCs w:val="21"/>
                <w:highlight w:val="none"/>
              </w:rPr>
              <w:t>课程目标</w:t>
            </w:r>
          </w:p>
        </w:tc>
      </w:tr>
      <w:tr w14:paraId="33946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221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C0FEDC7">
            <w:pPr>
              <w:spacing w:line="360" w:lineRule="auto"/>
              <w:rPr>
                <w:rFonts w:hint="eastAsia" w:ascii="Times New Roman" w:eastAsiaTheme="minorEastAsia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/>
                <w:b/>
                <w:color w:val="000000"/>
                <w:sz w:val="21"/>
                <w:szCs w:val="21"/>
                <w:highlight w:val="none"/>
              </w:rPr>
              <w:t>毕业要求1：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【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H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】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1A10D43">
            <w:pPr>
              <w:spacing w:line="360" w:lineRule="auto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  <w:t xml:space="preserve">1.1 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4A9A671">
            <w:pPr>
              <w:spacing w:line="360" w:lineRule="auto"/>
              <w:jc w:val="center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</w:tr>
      <w:tr w14:paraId="398F6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2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687D488">
            <w:pPr>
              <w:spacing w:line="360" w:lineRule="auto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4BD2885">
            <w:pPr>
              <w:spacing w:line="360" w:lineRule="auto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  <w:t xml:space="preserve">1.2 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E2F4A1B">
            <w:pPr>
              <w:spacing w:line="360" w:lineRule="auto"/>
              <w:jc w:val="center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</w:tr>
      <w:tr w14:paraId="78390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jc w:val="center"/>
        </w:trPr>
        <w:tc>
          <w:tcPr>
            <w:tcW w:w="221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F083EA4">
            <w:pPr>
              <w:spacing w:line="360" w:lineRule="auto"/>
              <w:rPr>
                <w:rFonts w:hint="eastAsia" w:ascii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/>
                <w:b/>
                <w:color w:val="000000"/>
                <w:sz w:val="21"/>
                <w:szCs w:val="21"/>
                <w:highlight w:val="none"/>
              </w:rPr>
              <w:t>毕业要求2：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【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M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】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F707B10">
            <w:pPr>
              <w:spacing w:line="360" w:lineRule="auto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  <w:t xml:space="preserve">2.1 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2D36AEF">
            <w:pPr>
              <w:spacing w:line="360" w:lineRule="auto"/>
              <w:jc w:val="center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</w:tr>
      <w:tr w14:paraId="14B56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2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20A8A9F">
            <w:pPr>
              <w:spacing w:line="360" w:lineRule="auto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BDA1F01">
            <w:pPr>
              <w:spacing w:line="360" w:lineRule="auto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  <w:t xml:space="preserve">2.2 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182B7F9">
            <w:pPr>
              <w:spacing w:line="360" w:lineRule="auto"/>
              <w:jc w:val="center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</w:tr>
      <w:tr w14:paraId="7C5D2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21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41FA4EF">
            <w:pPr>
              <w:spacing w:line="360" w:lineRule="auto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/>
                <w:b/>
                <w:color w:val="000000"/>
                <w:sz w:val="21"/>
                <w:szCs w:val="21"/>
                <w:highlight w:val="none"/>
              </w:rPr>
              <w:t>毕业要求3：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【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H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】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B000AEE">
            <w:pPr>
              <w:spacing w:line="360" w:lineRule="auto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E3898CA">
            <w:pPr>
              <w:spacing w:line="360" w:lineRule="auto"/>
              <w:jc w:val="center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</w:tr>
      <w:tr w14:paraId="1DFF6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22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46D0151">
            <w:pPr>
              <w:spacing w:line="360" w:lineRule="auto"/>
              <w:rPr>
                <w:rFonts w:hint="eastAsia" w:ascii="Times New Roman"/>
                <w:color w:val="548DD4"/>
                <w:sz w:val="21"/>
                <w:szCs w:val="21"/>
                <w:highlight w:val="none"/>
              </w:rPr>
            </w:pP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97BC2E3">
            <w:pPr>
              <w:spacing w:line="360" w:lineRule="auto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F545D45">
            <w:pPr>
              <w:spacing w:line="360" w:lineRule="auto"/>
              <w:jc w:val="center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</w:tr>
      <w:tr w14:paraId="323E6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2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907AEBE">
            <w:pPr>
              <w:spacing w:line="240" w:lineRule="auto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1C1BAB0">
            <w:pPr>
              <w:spacing w:line="240" w:lineRule="auto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/>
                <w:color w:val="00000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4477F78">
            <w:pPr>
              <w:spacing w:line="240" w:lineRule="auto"/>
              <w:jc w:val="center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/>
                <w:color w:val="000000"/>
                <w:sz w:val="21"/>
                <w:szCs w:val="21"/>
                <w:highlight w:val="none"/>
              </w:rPr>
              <w:t>……</w:t>
            </w:r>
          </w:p>
        </w:tc>
      </w:tr>
    </w:tbl>
    <w:p w14:paraId="78BF5ED5">
      <w:pPr>
        <w:spacing w:line="360" w:lineRule="auto"/>
        <w:rPr>
          <w:rFonts w:hint="eastAsia" w:ascii="Times New Roman" w:cs="Times New Roman"/>
          <w:b/>
          <w:bCs/>
          <w:color w:val="FF0000"/>
          <w:sz w:val="22"/>
          <w:szCs w:val="21"/>
          <w:highlight w:val="none"/>
        </w:rPr>
      </w:pPr>
      <w:r>
        <w:rPr>
          <w:rFonts w:hint="eastAsia" w:ascii="Times New Roman" w:cs="Times New Roman"/>
          <w:b/>
          <w:bCs/>
          <w:color w:val="FF0000"/>
          <w:sz w:val="22"/>
          <w:szCs w:val="21"/>
          <w:highlight w:val="none"/>
        </w:rPr>
        <w:t>填表说明：</w:t>
      </w:r>
    </w:p>
    <w:p w14:paraId="36977F71">
      <w:pPr>
        <w:spacing w:beforeLines="0" w:afterLines="0" w:line="400" w:lineRule="exact"/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（1）如面向多个专业，因毕业要求和指标点不同，需每个（或类）专业单独一张对应表；</w:t>
      </w:r>
    </w:p>
    <w:p w14:paraId="687C9FC0">
      <w:pPr>
        <w:spacing w:beforeLines="0" w:afterLines="0" w:line="400" w:lineRule="exact"/>
        <w:rPr>
          <w:rFonts w:hint="eastAsia" w:ascii="Times New Roman" w:hAnsi="Times New Roman" w:cs="Times New Roman" w:eastAsiaTheme="minorEastAsia"/>
          <w:color w:val="FF0000"/>
          <w:sz w:val="22"/>
          <w:szCs w:val="22"/>
          <w:highlight w:val="none"/>
          <w:lang w:eastAsia="zh-CN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（2）课程目标与毕业要求及指标点的对应关系需参照专业人才培养方案，若支撑强度在培养方案中没有明确，可结合课程实际自行确定</w:t>
      </w:r>
      <w:r>
        <w:rPr>
          <w:rFonts w:hint="eastAsia" w:ascii="Times New Roman" w:hAnsi="Times New Roman" w:cs="Times New Roman"/>
          <w:color w:val="FF0000"/>
          <w:sz w:val="22"/>
          <w:szCs w:val="22"/>
          <w:highlight w:val="none"/>
          <w:lang w:eastAsia="zh-CN"/>
        </w:rPr>
        <w:t>；</w:t>
      </w:r>
    </w:p>
    <w:p w14:paraId="2604E2F6">
      <w:pPr>
        <w:spacing w:beforeLines="0" w:afterLines="0" w:line="400" w:lineRule="exact"/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（3）一个课程目标不要同时覆盖多个不同类型毕业要求的指标点，1个指标点不要牵涉过多课程目标，因为交叉覆盖会导致指标点无法评价；</w:t>
      </w:r>
    </w:p>
    <w:p w14:paraId="11314CC5">
      <w:pPr>
        <w:spacing w:beforeLines="0" w:afterLines="0" w:line="400" w:lineRule="exact"/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（4）对应的课程目标填写序号即可。</w:t>
      </w:r>
    </w:p>
    <w:p w14:paraId="6D71CED9">
      <w:pPr>
        <w:pStyle w:val="21"/>
        <w:spacing w:line="320" w:lineRule="exact"/>
        <w:jc w:val="center"/>
        <w:rPr>
          <w:rFonts w:hint="eastAsia" w:ascii="Times New Roman" w:eastAsia="宋体"/>
          <w:b/>
          <w:sz w:val="21"/>
          <w:szCs w:val="21"/>
          <w:highlight w:val="none"/>
          <w:lang w:eastAsia="zh-CN"/>
        </w:rPr>
      </w:pPr>
      <w:r>
        <w:rPr>
          <w:rFonts w:hint="eastAsia" w:ascii="Times New Roman"/>
          <w:b/>
          <w:sz w:val="21"/>
          <w:szCs w:val="21"/>
          <w:highlight w:val="none"/>
        </w:rPr>
        <w:t>表2</w:t>
      </w:r>
      <w:r>
        <w:rPr>
          <w:rFonts w:hint="eastAsia" w:ascii="Times New Roman"/>
          <w:b/>
          <w:sz w:val="21"/>
          <w:szCs w:val="21"/>
          <w:highlight w:val="none"/>
          <w:lang w:val="en-US" w:eastAsia="zh-CN"/>
        </w:rPr>
        <w:t>-2</w:t>
      </w:r>
      <w:r>
        <w:rPr>
          <w:rFonts w:hint="eastAsia" w:ascii="Times New Roman"/>
          <w:b/>
          <w:sz w:val="21"/>
          <w:szCs w:val="21"/>
          <w:highlight w:val="none"/>
        </w:rPr>
        <w:t xml:space="preserve"> 课程目标与毕业要求对应关系</w:t>
      </w:r>
      <w:r>
        <w:rPr>
          <w:rFonts w:hint="eastAsia" w:ascii="Times New Roman"/>
          <w:b/>
          <w:color w:val="FF0000"/>
          <w:sz w:val="21"/>
          <w:szCs w:val="21"/>
          <w:highlight w:val="none"/>
          <w:lang w:eastAsia="zh-CN"/>
        </w:rPr>
        <w:t>（</w:t>
      </w:r>
      <w:r>
        <w:rPr>
          <w:rFonts w:hint="eastAsia" w:ascii="Times New Roman"/>
          <w:b/>
          <w:color w:val="FF0000"/>
          <w:sz w:val="21"/>
          <w:szCs w:val="21"/>
          <w:highlight w:val="none"/>
          <w:lang w:val="en-US" w:eastAsia="zh-CN"/>
        </w:rPr>
        <w:t>适用于公共基础课程、教师教育课程</w:t>
      </w:r>
      <w:r>
        <w:rPr>
          <w:rFonts w:hint="eastAsia" w:ascii="Times New Roman"/>
          <w:b/>
          <w:color w:val="FF0000"/>
          <w:sz w:val="21"/>
          <w:szCs w:val="21"/>
          <w:highlight w:val="none"/>
          <w:lang w:eastAsia="zh-CN"/>
        </w:rPr>
        <w:t>）</w:t>
      </w:r>
    </w:p>
    <w:tbl>
      <w:tblPr>
        <w:tblStyle w:val="10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7"/>
        <w:gridCol w:w="2259"/>
      </w:tblGrid>
      <w:tr w14:paraId="1DF4B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tblHeader/>
          <w:jc w:val="center"/>
        </w:trPr>
        <w:tc>
          <w:tcPr>
            <w:tcW w:w="37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22283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/>
                <w:b/>
                <w:color w:val="000000"/>
                <w:sz w:val="21"/>
                <w:szCs w:val="21"/>
                <w:highlight w:val="none"/>
              </w:rPr>
              <w:t>毕业要求</w:t>
            </w:r>
          </w:p>
        </w:tc>
        <w:tc>
          <w:tcPr>
            <w:tcW w:w="1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6F966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/>
                <w:b/>
                <w:color w:val="000000"/>
                <w:sz w:val="21"/>
                <w:szCs w:val="21"/>
                <w:highlight w:val="none"/>
              </w:rPr>
              <w:t>课程目标</w:t>
            </w:r>
          </w:p>
        </w:tc>
      </w:tr>
      <w:tr w14:paraId="53517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378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13B5E9A">
            <w:pPr>
              <w:spacing w:line="360" w:lineRule="auto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/>
                <w:b/>
                <w:color w:val="000000"/>
                <w:sz w:val="21"/>
                <w:szCs w:val="21"/>
                <w:highlight w:val="none"/>
              </w:rPr>
              <w:t>毕业要求1：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【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H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】</w:t>
            </w:r>
          </w:p>
        </w:tc>
        <w:tc>
          <w:tcPr>
            <w:tcW w:w="1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C682D94">
            <w:pPr>
              <w:spacing w:line="360" w:lineRule="auto"/>
              <w:jc w:val="center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</w:tr>
      <w:tr w14:paraId="79F5A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378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8DFAF86">
            <w:pPr>
              <w:spacing w:line="360" w:lineRule="auto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9C1EFB2">
            <w:pPr>
              <w:spacing w:line="360" w:lineRule="auto"/>
              <w:jc w:val="center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</w:tr>
      <w:tr w14:paraId="66592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jc w:val="center"/>
        </w:trPr>
        <w:tc>
          <w:tcPr>
            <w:tcW w:w="378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0C3DA48">
            <w:pPr>
              <w:spacing w:line="360" w:lineRule="auto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/>
                <w:b/>
                <w:color w:val="000000"/>
                <w:sz w:val="21"/>
                <w:szCs w:val="21"/>
                <w:highlight w:val="none"/>
              </w:rPr>
              <w:t>毕业要求2：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【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M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】</w:t>
            </w:r>
          </w:p>
        </w:tc>
        <w:tc>
          <w:tcPr>
            <w:tcW w:w="1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C744691">
            <w:pPr>
              <w:spacing w:line="360" w:lineRule="auto"/>
              <w:jc w:val="center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</w:tr>
      <w:tr w14:paraId="4CA6F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378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DD4A854">
            <w:pPr>
              <w:spacing w:line="360" w:lineRule="auto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DFC4B90">
            <w:pPr>
              <w:spacing w:line="360" w:lineRule="auto"/>
              <w:jc w:val="center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</w:tr>
      <w:tr w14:paraId="15713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378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FC31DBA">
            <w:pPr>
              <w:spacing w:line="360" w:lineRule="auto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/>
                <w:b/>
                <w:color w:val="000000"/>
                <w:sz w:val="21"/>
                <w:szCs w:val="21"/>
                <w:highlight w:val="none"/>
              </w:rPr>
              <w:t>毕业要求3：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【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H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】</w:t>
            </w:r>
          </w:p>
        </w:tc>
        <w:tc>
          <w:tcPr>
            <w:tcW w:w="1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6DE43FA">
            <w:pPr>
              <w:spacing w:line="360" w:lineRule="auto"/>
              <w:jc w:val="center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</w:tr>
      <w:tr w14:paraId="249A9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378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D00EB9B">
            <w:pPr>
              <w:spacing w:line="360" w:lineRule="auto"/>
              <w:rPr>
                <w:rFonts w:hint="eastAsia" w:ascii="Times New Roman"/>
                <w:color w:val="548DD4"/>
                <w:sz w:val="21"/>
                <w:szCs w:val="21"/>
                <w:highlight w:val="none"/>
              </w:rPr>
            </w:pPr>
          </w:p>
        </w:tc>
        <w:tc>
          <w:tcPr>
            <w:tcW w:w="1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FDB3F86">
            <w:pPr>
              <w:spacing w:line="360" w:lineRule="auto"/>
              <w:jc w:val="center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</w:tr>
      <w:tr w14:paraId="617A7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37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D069337">
            <w:pPr>
              <w:spacing w:line="240" w:lineRule="auto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9664F92">
            <w:pPr>
              <w:spacing w:line="240" w:lineRule="auto"/>
              <w:jc w:val="center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/>
                <w:color w:val="000000"/>
                <w:sz w:val="21"/>
                <w:szCs w:val="21"/>
                <w:highlight w:val="none"/>
              </w:rPr>
              <w:t>……</w:t>
            </w:r>
          </w:p>
        </w:tc>
      </w:tr>
    </w:tbl>
    <w:p w14:paraId="5F43BA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380" w:lineRule="exact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FF0000"/>
          <w:kern w:val="0"/>
          <w:sz w:val="22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color w:val="FF0000"/>
          <w:kern w:val="0"/>
          <w:sz w:val="22"/>
          <w:szCs w:val="22"/>
          <w:highlight w:val="none"/>
        </w:rPr>
        <w:t>填表说明：</w:t>
      </w:r>
    </w:p>
    <w:p w14:paraId="243A82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380" w:lineRule="exact"/>
        <w:jc w:val="left"/>
        <w:textAlignment w:val="auto"/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highlight w:val="none"/>
        </w:rPr>
        <w:t>若面向多个专业，因毕业要求不同，需每类专业单独一张对应表。</w:t>
      </w:r>
    </w:p>
    <w:p w14:paraId="699EE1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380" w:lineRule="exact"/>
        <w:jc w:val="left"/>
        <w:textAlignment w:val="auto"/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highlight w:val="none"/>
        </w:rPr>
        <w:t>（1）若面向师范类专业，表格中的毕业要求需要对照师范类专业的8条毕业要求来填写；</w:t>
      </w:r>
    </w:p>
    <w:p w14:paraId="06E523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380" w:lineRule="exact"/>
        <w:jc w:val="left"/>
        <w:textAlignment w:val="auto"/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highlight w:val="none"/>
        </w:rPr>
        <w:t>（2）若面向工程类专业，表格中的毕业要求需要对照工程类专业的12条毕业要求来填写；</w:t>
      </w:r>
    </w:p>
    <w:p w14:paraId="29C72A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380" w:lineRule="exact"/>
        <w:jc w:val="left"/>
        <w:textAlignment w:val="auto"/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highlight w:val="none"/>
        </w:rPr>
        <w:t>（3）若面向其他专业，表格中的毕业要求可对照不同专业的部分共性毕业要求（多为综合素养）如沟通合作、终身学习、创新精神等来填写。</w:t>
      </w:r>
    </w:p>
    <w:p w14:paraId="5BB86B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380" w:lineRule="exact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FF0000"/>
          <w:kern w:val="0"/>
          <w:sz w:val="22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color w:val="FF0000"/>
          <w:kern w:val="0"/>
          <w:sz w:val="22"/>
          <w:szCs w:val="22"/>
          <w:highlight w:val="none"/>
        </w:rPr>
        <w:t>备注说明：</w:t>
      </w:r>
    </w:p>
    <w:p w14:paraId="50513F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380" w:lineRule="exact"/>
        <w:jc w:val="left"/>
        <w:textAlignment w:val="auto"/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highlight w:val="none"/>
        </w:rPr>
        <w:t>课程目标与毕业要求的对应关系需参照专业人才培养方案，若支撑强度在培养方案中没有明确，可结合课程实际自行确定。</w:t>
      </w:r>
    </w:p>
    <w:p w14:paraId="31AC2549">
      <w:pPr>
        <w:pStyle w:val="4"/>
        <w:kinsoku w:val="0"/>
        <w:overflowPunct w:val="0"/>
        <w:spacing w:before="61" w:beforeLines="0" w:afterLines="0"/>
        <w:jc w:val="left"/>
        <w:rPr>
          <w:rFonts w:hint="eastAsia" w:ascii="Times New Roman" w:hAnsi="Times New Roman" w:eastAsia="黑体" w:cs="Times New Roman"/>
          <w:b/>
          <w:kern w:val="0"/>
          <w:sz w:val="28"/>
          <w:szCs w:val="28"/>
          <w:highlight w:val="none"/>
        </w:rPr>
      </w:pPr>
      <w:r>
        <w:rPr>
          <w:rFonts w:hint="eastAsia" w:ascii="Times New Roman" w:hAnsi="Times New Roman" w:eastAsia="黑体" w:cs="Times New Roman"/>
          <w:b/>
          <w:kern w:val="0"/>
          <w:sz w:val="28"/>
          <w:szCs w:val="28"/>
          <w:highlight w:val="none"/>
          <w:lang w:eastAsia="zh-CN"/>
        </w:rPr>
        <w:t>三</w:t>
      </w:r>
      <w:r>
        <w:rPr>
          <w:rFonts w:hint="eastAsia" w:ascii="Times New Roman" w:hAnsi="Times New Roman" w:eastAsia="黑体" w:cs="Times New Roman"/>
          <w:b/>
          <w:kern w:val="0"/>
          <w:sz w:val="28"/>
          <w:szCs w:val="28"/>
          <w:highlight w:val="none"/>
        </w:rPr>
        <w:t>、</w:t>
      </w: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</w:rPr>
        <w:t>教学内容</w:t>
      </w:r>
      <w:r>
        <w:rPr>
          <w:rFonts w:hint="eastAsia" w:ascii="Times New Roman" w:hAnsi="Times New Roman" w:eastAsia="黑体" w:cs="Times New Roman"/>
          <w:b/>
          <w:kern w:val="0"/>
          <w:sz w:val="28"/>
          <w:szCs w:val="28"/>
          <w:highlight w:val="none"/>
        </w:rPr>
        <w:t>及要求</w:t>
      </w:r>
    </w:p>
    <w:p w14:paraId="248F7C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241" w:firstLineChars="1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b/>
          <w:kern w:val="0"/>
          <w:sz w:val="24"/>
          <w:szCs w:val="24"/>
          <w:highlight w:val="none"/>
          <w:lang w:val="en-US" w:eastAsia="zh-CN" w:bidi="ar-SA"/>
        </w:rPr>
        <w:t>（一）学习内容</w:t>
      </w:r>
      <w:r>
        <w:rPr>
          <w:rFonts w:hint="eastAsia" w:ascii="宋体" w:hAnsi="宋体" w:eastAsia="宋体" w:cs="宋体"/>
          <w:color w:val="FF0000"/>
          <w:sz w:val="24"/>
          <w:szCs w:val="24"/>
          <w:highlight w:val="none"/>
        </w:rPr>
        <w:t>（融入劳动教育）</w:t>
      </w:r>
    </w:p>
    <w:p w14:paraId="1453BA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××××</w:t>
      </w:r>
    </w:p>
    <w:p w14:paraId="60D2C6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××××</w:t>
      </w:r>
    </w:p>
    <w:p w14:paraId="7331B0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……</w:t>
      </w:r>
    </w:p>
    <w:p w14:paraId="4501EE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241" w:firstLineChars="100"/>
        <w:textAlignment w:val="auto"/>
        <w:rPr>
          <w:rFonts w:hint="eastAsia" w:ascii="Times New Roman" w:hAnsi="Times New Roman" w:eastAsia="黑体" w:cs="Times New Roman"/>
          <w:b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/>
          <w:kern w:val="0"/>
          <w:sz w:val="24"/>
          <w:szCs w:val="24"/>
          <w:highlight w:val="none"/>
          <w:lang w:val="en-US" w:eastAsia="zh-CN" w:bidi="ar-SA"/>
        </w:rPr>
        <w:t>（二）时间安排</w:t>
      </w:r>
    </w:p>
    <w:p w14:paraId="2CDF9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××××</w:t>
      </w:r>
    </w:p>
    <w:p w14:paraId="3EFFFC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×××××</w:t>
      </w:r>
    </w:p>
    <w:p w14:paraId="4E8991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……</w:t>
      </w:r>
    </w:p>
    <w:p w14:paraId="4B952F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241" w:firstLineChars="100"/>
        <w:textAlignment w:val="auto"/>
        <w:rPr>
          <w:rFonts w:hint="eastAsia" w:ascii="Times New Roman" w:hAnsi="Times New Roman" w:eastAsia="黑体" w:cs="Times New Roman"/>
          <w:b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/>
          <w:kern w:val="0"/>
          <w:sz w:val="24"/>
          <w:szCs w:val="24"/>
          <w:highlight w:val="none"/>
          <w:lang w:val="en-US" w:eastAsia="zh-CN" w:bidi="ar-SA"/>
        </w:rPr>
        <w:t>（三）工作流程</w:t>
      </w:r>
    </w:p>
    <w:p w14:paraId="0279F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  ××××</w:t>
      </w:r>
    </w:p>
    <w:p w14:paraId="7BC053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2.  ××××</w:t>
      </w:r>
    </w:p>
    <w:p w14:paraId="231E87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……</w:t>
      </w:r>
    </w:p>
    <w:p w14:paraId="2512DC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241" w:firstLineChars="100"/>
        <w:textAlignment w:val="auto"/>
        <w:rPr>
          <w:rFonts w:hint="eastAsia" w:ascii="Times New Roman" w:hAnsi="Times New Roman" w:eastAsia="黑体" w:cs="Times New Roman"/>
          <w:b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/>
          <w:kern w:val="0"/>
          <w:sz w:val="24"/>
          <w:szCs w:val="24"/>
          <w:highlight w:val="none"/>
          <w:lang w:val="en-US" w:eastAsia="zh-CN" w:bidi="ar-SA"/>
        </w:rPr>
        <w:t>（四）业务指导</w:t>
      </w:r>
    </w:p>
    <w:p w14:paraId="7AEC4E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校内老师1名或多名指导××××</w:t>
      </w:r>
    </w:p>
    <w:p w14:paraId="3E2FC9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1417" w:right="1417" w:bottom="1417" w:left="1417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校外老师1名或多名指导×××</w:t>
      </w:r>
    </w:p>
    <w:p w14:paraId="5041E6B1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beforeLines="0" w:afterLines="50"/>
        <w:ind w:left="0" w:firstLine="562" w:firstLineChars="200"/>
        <w:jc w:val="left"/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kern w:val="0"/>
          <w:sz w:val="28"/>
          <w:szCs w:val="28"/>
          <w:highlight w:val="none"/>
          <w:lang w:eastAsia="zh-CN"/>
        </w:rPr>
        <w:t>四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  <w:highlight w:val="none"/>
        </w:rPr>
        <w:t>、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  <w:highlight w:val="none"/>
          <w:lang w:val="en-US" w:eastAsia="zh-CN"/>
        </w:rPr>
        <w:t>课程考核</w:t>
      </w:r>
    </w:p>
    <w:p w14:paraId="074F5154">
      <w:pPr>
        <w:widowControl w:val="0"/>
        <w:kinsoku w:val="0"/>
        <w:overflowPunct w:val="0"/>
        <w:autoSpaceDE w:val="0"/>
        <w:autoSpaceDN w:val="0"/>
        <w:adjustRightInd w:val="0"/>
        <w:spacing w:before="86" w:beforeLines="0" w:afterLines="0" w:line="400" w:lineRule="exact"/>
        <w:ind w:firstLine="482" w:firstLineChars="200"/>
        <w:rPr>
          <w:rFonts w:hint="eastAsia" w:ascii="宋体" w:hAnsi="Times New Roman" w:eastAsia="宋体" w:cs="宋体"/>
          <w:color w:val="FF0000"/>
          <w:spacing w:val="-3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sz w:val="24"/>
          <w:szCs w:val="24"/>
          <w:lang w:val="en-US" w:eastAsia="zh-CN" w:bidi="ar-SA"/>
        </w:rPr>
        <w:t>（一）考核内容与考核方式</w:t>
      </w:r>
      <w:r>
        <w:rPr>
          <w:rFonts w:hint="eastAsia" w:ascii="宋体" w:hAnsi="Times New Roman" w:eastAsia="宋体" w:cs="宋体"/>
          <w:color w:val="FF0000"/>
          <w:spacing w:val="-3"/>
          <w:sz w:val="24"/>
          <w:szCs w:val="24"/>
          <w:lang w:val="en-US" w:eastAsia="zh-CN" w:bidi="ar-SA"/>
        </w:rPr>
        <w:t>（考核内容要反应主要的课程目标；考核方式要适合课程性质，如</w:t>
      </w:r>
      <w:r>
        <w:rPr>
          <w:rFonts w:hint="eastAsia" w:ascii="Times" w:hAnsi="Times" w:eastAsia="宋体" w:cs="Times"/>
          <w:color w:val="FF0000"/>
          <w:sz w:val="24"/>
          <w:szCs w:val="21"/>
          <w:lang w:val="en-US" w:eastAsia="zh-CN" w:bidi="ar-SA"/>
        </w:rPr>
        <w:t>课堂表现、</w:t>
      </w:r>
      <w:r>
        <w:rPr>
          <w:rFonts w:hint="eastAsia" w:ascii="宋体" w:hAnsi="Times New Roman" w:eastAsia="宋体" w:cs="宋体"/>
          <w:color w:val="FF0000"/>
          <w:spacing w:val="-3"/>
          <w:sz w:val="24"/>
          <w:szCs w:val="24"/>
          <w:lang w:val="en-US" w:eastAsia="zh-CN" w:bidi="ar-SA"/>
        </w:rPr>
        <w:t>调研报告、实习报告、课程论文、作品设计等）</w:t>
      </w:r>
    </w:p>
    <w:p w14:paraId="05830E1C">
      <w:pPr>
        <w:pStyle w:val="4"/>
        <w:kinsoku w:val="0"/>
        <w:overflowPunct w:val="0"/>
        <w:spacing w:before="66" w:beforeLines="0" w:afterLines="0"/>
        <w:jc w:val="center"/>
        <w:rPr>
          <w:rFonts w:hint="default" w:ascii="宋体" w:hAnsi="Times New Roman" w:eastAsia="宋体" w:cs="宋体"/>
          <w:color w:val="FF0000"/>
          <w:spacing w:val="-3"/>
          <w:sz w:val="24"/>
          <w:szCs w:val="24"/>
          <w:lang w:val="en-US" w:eastAsia="zh-CN" w:bidi="ar-SA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hint="eastAsia" w:ascii="Times New Roman" w:cs="Times New Roman"/>
          <w:b/>
          <w:sz w:val="21"/>
          <w:szCs w:val="21"/>
          <w:lang w:val="en-US" w:eastAsia="zh-CN"/>
        </w:rPr>
        <w:t>3-1</w:t>
      </w:r>
      <w:r>
        <w:rPr>
          <w:rFonts w:hint="eastAsia" w:ascii="Times New Roman" w:cs="Times New Roman"/>
          <w:b/>
          <w:sz w:val="21"/>
          <w:szCs w:val="21"/>
        </w:rPr>
        <w:t xml:space="preserve"> 课程目标、考核内容与考核方式对应关系</w:t>
      </w:r>
    </w:p>
    <w:tbl>
      <w:tblPr>
        <w:tblStyle w:val="10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4"/>
        <w:gridCol w:w="3362"/>
        <w:gridCol w:w="1736"/>
        <w:gridCol w:w="1024"/>
        <w:gridCol w:w="1612"/>
      </w:tblGrid>
      <w:tr w14:paraId="13AF1E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B3818F3"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center"/>
              <w:rPr>
                <w:rFonts w:hint="default"/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课程目标</w:t>
            </w: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E7D8850"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center"/>
              <w:rPr>
                <w:rFonts w:hint="default"/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考核内容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A9ED300"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center"/>
              <w:rPr>
                <w:rFonts w:hint="default"/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所属环节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94E5D9E"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center"/>
              <w:rPr>
                <w:rFonts w:hint="default"/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考核</w:t>
            </w:r>
          </w:p>
          <w:p w14:paraId="61E2BD4C"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center"/>
              <w:rPr>
                <w:rFonts w:hint="default"/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占比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0EFEEA6"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center"/>
              <w:rPr>
                <w:rFonts w:hint="default"/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考核方式</w:t>
            </w:r>
          </w:p>
        </w:tc>
      </w:tr>
      <w:tr w14:paraId="4BCE18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7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676D168"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课程目标 1</w:t>
            </w: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8FA1F4B"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1.××××××××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E0BF76A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F0A45BE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×%</w:t>
            </w:r>
          </w:p>
        </w:tc>
        <w:tc>
          <w:tcPr>
            <w:tcW w:w="8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A50E0EC">
            <w:pPr>
              <w:pStyle w:val="24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</w:tr>
      <w:tr w14:paraId="0B1CCA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4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3F8D1B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ADE3BF3"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2.××××××××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CCA5F23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6BB1DF2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</w:rPr>
            </w:pPr>
          </w:p>
        </w:tc>
        <w:tc>
          <w:tcPr>
            <w:tcW w:w="88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AA019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</w:tr>
      <w:tr w14:paraId="168DB8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74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43ED55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0D04B93">
            <w:pPr>
              <w:pStyle w:val="24"/>
              <w:kinsoku w:val="0"/>
              <w:overflowPunct w:val="0"/>
              <w:spacing w:before="25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3.××××××××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2A63D7C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E1018E8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</w:rPr>
            </w:pPr>
          </w:p>
        </w:tc>
        <w:tc>
          <w:tcPr>
            <w:tcW w:w="88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1B5756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</w:tr>
      <w:tr w14:paraId="4495D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4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2277AA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3877594"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……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528F030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0052EDE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</w:rPr>
            </w:pPr>
          </w:p>
        </w:tc>
        <w:tc>
          <w:tcPr>
            <w:tcW w:w="88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5CB8AE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</w:tr>
      <w:tr w14:paraId="433A9C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ABFC581"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课程目标 2</w:t>
            </w: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EE9CB2A"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1.××××××××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25CDA07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5711EC8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×%</w:t>
            </w:r>
          </w:p>
        </w:tc>
        <w:tc>
          <w:tcPr>
            <w:tcW w:w="8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DCA768B">
            <w:pPr>
              <w:pStyle w:val="24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</w:tr>
      <w:tr w14:paraId="0C6EF3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4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D8CEC7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F49943D"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2.××××××××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BF5C172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24F3124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</w:rPr>
            </w:pPr>
          </w:p>
        </w:tc>
        <w:tc>
          <w:tcPr>
            <w:tcW w:w="88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D932D5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</w:tr>
      <w:tr w14:paraId="7FE643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4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989C0B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BB02849"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3.××××××××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DF028AE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4B632F5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</w:rPr>
            </w:pPr>
          </w:p>
        </w:tc>
        <w:tc>
          <w:tcPr>
            <w:tcW w:w="88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B0EC8A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</w:tr>
      <w:tr w14:paraId="0FF65C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4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7C954F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C36AF23"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……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84B62D1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88A4E34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</w:rPr>
            </w:pPr>
          </w:p>
        </w:tc>
        <w:tc>
          <w:tcPr>
            <w:tcW w:w="88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D2A1C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</w:tr>
      <w:tr w14:paraId="03452F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C149B22"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课程目标 3</w:t>
            </w: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578C08E">
            <w:pPr>
              <w:pStyle w:val="24"/>
              <w:kinsoku w:val="0"/>
              <w:overflowPunct w:val="0"/>
              <w:spacing w:before="25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1.××××××××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09713CB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A1FCAF8">
            <w:pPr>
              <w:pStyle w:val="24"/>
              <w:kinsoku w:val="0"/>
              <w:overflowPunct w:val="0"/>
              <w:spacing w:before="25" w:beforeLines="0" w:afterLines="0"/>
              <w:ind w:left="185" w:right="177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×%</w:t>
            </w:r>
          </w:p>
        </w:tc>
        <w:tc>
          <w:tcPr>
            <w:tcW w:w="8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6331114">
            <w:pPr>
              <w:pStyle w:val="24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</w:tr>
      <w:tr w14:paraId="72C5AD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4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C7D3BF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05D0ED8"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2.××××××××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12512F9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E0E8DC1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</w:rPr>
            </w:pPr>
          </w:p>
        </w:tc>
        <w:tc>
          <w:tcPr>
            <w:tcW w:w="88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BD960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</w:tr>
      <w:tr w14:paraId="18E3E3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4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E36759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1DC9431"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3.××××××××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ED29AA6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0887644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</w:rPr>
            </w:pPr>
          </w:p>
        </w:tc>
        <w:tc>
          <w:tcPr>
            <w:tcW w:w="88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656655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</w:tr>
      <w:tr w14:paraId="2D0574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4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F3A37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EBF08F1"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……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C4DAA14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0D89E44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</w:rPr>
            </w:pPr>
          </w:p>
        </w:tc>
        <w:tc>
          <w:tcPr>
            <w:tcW w:w="88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714B4B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</w:tr>
      <w:tr w14:paraId="3A3361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3502882"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课程目标 4</w:t>
            </w: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1EFA773"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1.××××××××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66814E9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225EE01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×%</w:t>
            </w:r>
          </w:p>
        </w:tc>
        <w:tc>
          <w:tcPr>
            <w:tcW w:w="8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2413446">
            <w:pPr>
              <w:pStyle w:val="24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</w:tr>
      <w:tr w14:paraId="151636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4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D091E7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both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7F0B2B4"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2.××××××××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4E6EA5D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DA38B12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</w:rPr>
            </w:pPr>
          </w:p>
        </w:tc>
        <w:tc>
          <w:tcPr>
            <w:tcW w:w="88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3FC2A0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both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</w:tr>
      <w:tr w14:paraId="7693AB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74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5808F0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both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9F0F013">
            <w:pPr>
              <w:pStyle w:val="24"/>
              <w:kinsoku w:val="0"/>
              <w:overflowPunct w:val="0"/>
              <w:spacing w:before="25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3.××××××××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3F3A469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B21894A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</w:rPr>
            </w:pPr>
          </w:p>
        </w:tc>
        <w:tc>
          <w:tcPr>
            <w:tcW w:w="88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9CB068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both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</w:tr>
      <w:tr w14:paraId="7ABC3F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4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046424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both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04DBB1C"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……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F8DC8F7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613541F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</w:rPr>
            </w:pPr>
          </w:p>
        </w:tc>
        <w:tc>
          <w:tcPr>
            <w:tcW w:w="88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4CFE6E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both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</w:tr>
    </w:tbl>
    <w:p w14:paraId="45A746B1">
      <w:pPr>
        <w:widowControl w:val="0"/>
        <w:kinsoku w:val="0"/>
        <w:overflowPunct w:val="0"/>
        <w:autoSpaceDE w:val="0"/>
        <w:autoSpaceDN w:val="0"/>
        <w:adjustRightInd w:val="0"/>
        <w:spacing w:before="86" w:beforeLines="0" w:afterLines="0"/>
        <w:rPr>
          <w:rFonts w:hint="eastAsia" w:ascii="宋体" w:hAnsi="Times New Roman" w:eastAsia="宋体" w:cs="宋体"/>
          <w:color w:val="FF0000"/>
          <w:spacing w:val="-3"/>
          <w:sz w:val="24"/>
          <w:szCs w:val="24"/>
          <w:lang w:val="en-US" w:eastAsia="zh-CN" w:bidi="ar-SA"/>
        </w:rPr>
      </w:pPr>
      <w:r>
        <w:rPr>
          <w:rFonts w:hint="eastAsia" w:ascii="宋体" w:hAnsi="Times New Roman" w:eastAsia="宋体" w:cs="宋体"/>
          <w:sz w:val="24"/>
          <w:szCs w:val="24"/>
          <w:lang w:val="en-US" w:eastAsia="zh-CN" w:bidi="ar-SA"/>
        </w:rPr>
        <w:t>评分依据：</w:t>
      </w:r>
      <w:r>
        <w:rPr>
          <w:rFonts w:hint="eastAsia" w:ascii="宋体" w:hAnsi="Times New Roman" w:eastAsia="宋体" w:cs="宋体"/>
          <w:color w:val="FF0000"/>
          <w:sz w:val="24"/>
          <w:szCs w:val="24"/>
          <w:lang w:val="en-US" w:eastAsia="zh-CN" w:bidi="ar-SA"/>
        </w:rPr>
        <w:t>如果调研报告、实习报告、课程论文、作品设计是课程考核的唯一</w:t>
      </w:r>
      <w:r>
        <w:rPr>
          <w:rFonts w:hint="eastAsia" w:ascii="宋体" w:hAnsi="Times New Roman" w:eastAsia="宋体" w:cs="宋体"/>
          <w:color w:val="FF0000"/>
          <w:spacing w:val="-7"/>
          <w:sz w:val="24"/>
          <w:szCs w:val="24"/>
          <w:lang w:val="en-US" w:eastAsia="zh-CN" w:bidi="ar-SA"/>
        </w:rPr>
        <w:t>方式，必须明确调研报告、实习报告</w:t>
      </w:r>
      <w:r>
        <w:rPr>
          <w:rFonts w:hint="eastAsia" w:ascii="宋体" w:hAnsi="Times New Roman" w:eastAsia="宋体" w:cs="宋体"/>
          <w:color w:val="FF0000"/>
          <w:sz w:val="24"/>
          <w:szCs w:val="24"/>
          <w:lang w:val="en-US" w:eastAsia="zh-CN" w:bidi="ar-SA"/>
        </w:rPr>
        <w:t>、课程论文、</w:t>
      </w:r>
      <w:r>
        <w:rPr>
          <w:rFonts w:hint="eastAsia" w:ascii="宋体" w:hAnsi="Times New Roman" w:eastAsia="宋体" w:cs="宋体"/>
          <w:color w:val="FF0000"/>
          <w:spacing w:val="-3"/>
          <w:sz w:val="24"/>
          <w:szCs w:val="24"/>
          <w:lang w:val="en-US" w:eastAsia="zh-CN" w:bidi="ar-SA"/>
        </w:rPr>
        <w:t>作品设计的内容与课程目标的达成度，写明评分依据。</w:t>
      </w:r>
    </w:p>
    <w:p w14:paraId="25695460">
      <w:pPr>
        <w:pStyle w:val="4"/>
        <w:kinsoku w:val="0"/>
        <w:overflowPunct w:val="0"/>
        <w:spacing w:before="66"/>
        <w:jc w:val="center"/>
        <w:rPr>
          <w:rFonts w:hint="eastAsia" w:ascii="Times New Roman" w:eastAsia="黑体" w:cs="Times New Roman"/>
          <w:sz w:val="24"/>
          <w:szCs w:val="24"/>
          <w:highlight w:val="none"/>
        </w:rPr>
      </w:pPr>
      <w:r>
        <w:rPr>
          <w:rFonts w:hint="eastAsia" w:ascii="Times New Roman" w:cs="Times New Roman"/>
          <w:b/>
          <w:sz w:val="21"/>
          <w:szCs w:val="21"/>
          <w:highlight w:val="none"/>
        </w:rPr>
        <w:t>表</w:t>
      </w:r>
      <w:r>
        <w:rPr>
          <w:rFonts w:hint="eastAsia" w:ascii="Times New Roman" w:cs="Times New Roman"/>
          <w:b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Times New Roman" w:cs="Times New Roman"/>
          <w:b/>
          <w:sz w:val="21"/>
          <w:szCs w:val="21"/>
          <w:highlight w:val="none"/>
        </w:rPr>
        <w:t>-2 课程目标与考核方式矩阵关系</w:t>
      </w:r>
    </w:p>
    <w:tbl>
      <w:tblPr>
        <w:tblStyle w:val="10"/>
        <w:tblW w:w="9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452"/>
        <w:gridCol w:w="1442"/>
        <w:gridCol w:w="1519"/>
        <w:gridCol w:w="1520"/>
        <w:gridCol w:w="2608"/>
      </w:tblGrid>
      <w:tr w14:paraId="726EF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7B5271E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</w:t>
            </w:r>
          </w:p>
          <w:p w14:paraId="4415E3B6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目标</w:t>
            </w:r>
          </w:p>
        </w:tc>
        <w:tc>
          <w:tcPr>
            <w:tcW w:w="59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4F60E42">
            <w:pPr>
              <w:pStyle w:val="24"/>
              <w:kinsoku w:val="0"/>
              <w:overflowPunct w:val="0"/>
              <w:spacing w:before="15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考核方式</w:t>
            </w:r>
          </w:p>
        </w:tc>
        <w:tc>
          <w:tcPr>
            <w:tcW w:w="26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2205C29">
            <w:pPr>
              <w:pStyle w:val="24"/>
              <w:kinsoku w:val="0"/>
              <w:overflowPunct w:val="0"/>
              <w:spacing w:before="15"/>
              <w:jc w:val="center"/>
              <w:rPr>
                <w:rFonts w:hint="default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考核占比</w:t>
            </w: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（此处需与上表基本一致）</w:t>
            </w:r>
          </w:p>
        </w:tc>
      </w:tr>
      <w:tr w14:paraId="43D00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C8470DF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10188E0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  <w:lang w:val="en-US" w:eastAsia="zh-CN"/>
              </w:rPr>
              <w:t>考核方式1</w:t>
            </w:r>
          </w:p>
          <w:p w14:paraId="62169690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成绩比例60%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37C68AE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  <w:lang w:val="en-US" w:eastAsia="zh-CN"/>
              </w:rPr>
              <w:t>考核方式2</w:t>
            </w:r>
          </w:p>
          <w:p w14:paraId="47FF3DC5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成绩比例20%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7C960F2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  <w:lang w:val="en-US" w:eastAsia="zh-CN"/>
              </w:rPr>
              <w:t>考核方式3</w:t>
            </w:r>
          </w:p>
          <w:p w14:paraId="3F30A910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成绩比例10%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1DD9236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  <w:lang w:val="en-US" w:eastAsia="zh-CN"/>
              </w:rPr>
              <w:t>考核方式4</w:t>
            </w:r>
          </w:p>
          <w:p w14:paraId="77E93AA2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成绩比例10%</w:t>
            </w:r>
          </w:p>
        </w:tc>
        <w:tc>
          <w:tcPr>
            <w:tcW w:w="26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A97E7C8">
            <w:pPr>
              <w:pStyle w:val="24"/>
              <w:kinsoku w:val="0"/>
              <w:overflowPunct w:val="0"/>
              <w:spacing w:before="15"/>
              <w:jc w:val="center"/>
              <w:rPr>
                <w:rFonts w:hint="default" w:ascii="Times New Roman" w:cs="Times New Roman"/>
                <w:color w:val="FF0000"/>
                <w:sz w:val="21"/>
                <w:szCs w:val="21"/>
              </w:rPr>
            </w:pPr>
          </w:p>
        </w:tc>
      </w:tr>
      <w:tr w14:paraId="2E78D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3908809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课程目标1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4D5D1D2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10%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70A2B21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10%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08B69ED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10%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6769125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30%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692B1C5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×%</w:t>
            </w:r>
            <w:r>
              <w:rPr>
                <w:rFonts w:hint="eastAsia" w:ascii="Times New Roman" w:cs="Times New Roman"/>
                <w:sz w:val="21"/>
                <w:szCs w:val="21"/>
              </w:rPr>
              <w:t>=</w:t>
            </w: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60%*10%+20%*10%+10%*10%+10%*30%</w:t>
            </w:r>
          </w:p>
        </w:tc>
      </w:tr>
      <w:tr w14:paraId="133AF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3288FEF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课程目标2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2379A56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40%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0E6D296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40%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869C73C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40%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4171071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30%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8E431A9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×%</w:t>
            </w:r>
          </w:p>
        </w:tc>
      </w:tr>
      <w:tr w14:paraId="6784C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3433CBE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课程目标3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035C083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30%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AD2FC49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40%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7A57649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40%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6426F23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30%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C533748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×%</w:t>
            </w:r>
          </w:p>
        </w:tc>
      </w:tr>
      <w:tr w14:paraId="31214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1379E30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课程目标4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50D9E16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20%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2985B3A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10%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6D23E4F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10%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2D721FC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10%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A073AD2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×%</w:t>
            </w:r>
          </w:p>
        </w:tc>
      </w:tr>
    </w:tbl>
    <w:p w14:paraId="6686C441">
      <w:pPr>
        <w:pStyle w:val="24"/>
        <w:kinsoku w:val="0"/>
        <w:overflowPunct w:val="0"/>
        <w:spacing w:line="278" w:lineRule="auto"/>
        <w:ind w:left="315" w:leftChars="150" w:right="101" w:firstLine="291" w:firstLineChars="139"/>
        <w:jc w:val="both"/>
        <w:rPr>
          <w:rFonts w:hint="default" w:ascii="宋体" w:hAnsi="Times New Roman" w:eastAsia="宋体" w:cs="宋体"/>
          <w:color w:val="FF0000"/>
          <w:spacing w:val="-3"/>
          <w:sz w:val="24"/>
          <w:szCs w:val="24"/>
          <w:lang w:val="en-US" w:eastAsia="zh-CN" w:bidi="ar-SA"/>
        </w:rPr>
      </w:pPr>
      <w:r>
        <w:rPr>
          <w:rFonts w:hint="eastAsia" w:ascii="Times New Roman" w:cs="Times New Roman"/>
          <w:color w:val="FF0000"/>
          <w:sz w:val="21"/>
          <w:szCs w:val="21"/>
        </w:rPr>
        <w:t>备注：以上考核方式类型及占比均为示例，需确保每一列占比总和为100%。</w:t>
      </w:r>
      <w:bookmarkStart w:id="0" w:name="_GoBack"/>
      <w:bookmarkEnd w:id="0"/>
    </w:p>
    <w:p w14:paraId="6BC2EAD3">
      <w:pPr>
        <w:widowControl w:val="0"/>
        <w:kinsoku w:val="0"/>
        <w:overflowPunct w:val="0"/>
        <w:autoSpaceDE w:val="0"/>
        <w:autoSpaceDN w:val="0"/>
        <w:adjustRightInd w:val="0"/>
        <w:spacing w:before="86" w:beforeLines="0" w:afterLines="0"/>
        <w:ind w:firstLine="482" w:firstLineChars="200"/>
        <w:rPr>
          <w:rFonts w:hint="default" w:ascii="黑体" w:hAnsi="黑体" w:eastAsia="黑体" w:cs="黑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kern w:val="2"/>
          <w:sz w:val="24"/>
          <w:szCs w:val="24"/>
          <w:lang w:val="en-US" w:eastAsia="zh-CN" w:bidi="ar-SA"/>
        </w:rPr>
        <w:t>（二）成绩评定</w:t>
      </w:r>
    </w:p>
    <w:p w14:paraId="43C61BBA">
      <w:pPr>
        <w:autoSpaceDE w:val="0"/>
        <w:autoSpaceDN w:val="0"/>
        <w:adjustRightInd w:val="0"/>
        <w:snapToGrid w:val="0"/>
        <w:spacing w:beforeLines="0" w:afterLines="0" w:line="400" w:lineRule="exact"/>
        <w:ind w:firstLine="482" w:firstLineChars="200"/>
        <w:jc w:val="left"/>
        <w:rPr>
          <w:rFonts w:hint="default" w:ascii="Times" w:hAnsi="Times New Roman" w:eastAsia="宋体" w:cs="Times"/>
          <w:b/>
          <w:kern w:val="0"/>
          <w:sz w:val="24"/>
          <w:szCs w:val="24"/>
        </w:rPr>
      </w:pPr>
      <w:r>
        <w:rPr>
          <w:rFonts w:hint="default" w:ascii="Times" w:hAnsi="Times" w:eastAsia="宋体" w:cs="Times"/>
          <w:b/>
          <w:kern w:val="0"/>
          <w:sz w:val="24"/>
          <w:szCs w:val="24"/>
        </w:rPr>
        <w:t>1.</w:t>
      </w:r>
      <w:r>
        <w:rPr>
          <w:rFonts w:hint="eastAsia" w:ascii="Times" w:hAnsi="Times" w:eastAsia="宋体" w:cs="Times"/>
          <w:b/>
          <w:kern w:val="0"/>
          <w:sz w:val="24"/>
          <w:szCs w:val="24"/>
        </w:rPr>
        <w:t>平时成绩评定</w:t>
      </w:r>
    </w:p>
    <w:p w14:paraId="38A3AB0B"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default" w:ascii="Times" w:hAnsi="Times New Roman" w:eastAsia="宋体" w:cs="Times"/>
          <w:color w:val="FF0000"/>
          <w:kern w:val="0"/>
          <w:sz w:val="24"/>
          <w:szCs w:val="24"/>
        </w:rPr>
      </w:pPr>
      <w:r>
        <w:rPr>
          <w:rFonts w:hint="eastAsia" w:ascii="Times" w:hAnsi="Times" w:eastAsia="宋体" w:cs="Times"/>
          <w:color w:val="FF0000"/>
          <w:kern w:val="0"/>
          <w:sz w:val="24"/>
          <w:szCs w:val="24"/>
        </w:rPr>
        <w:t>平时成绩的评定应包含合理的、多维度的过程性考核方式，考核内容应覆盖支撑课程目标的学习内容，考核结果能合理反应课程目标的达成度，考核权重与教学内容相匹配，各考核环节须有明确的考核标准。</w:t>
      </w:r>
    </w:p>
    <w:p w14:paraId="564816FD"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default" w:ascii="Times" w:hAnsi="Times New Roman" w:eastAsia="宋体" w:cs="Times"/>
          <w:color w:val="FF0000"/>
          <w:kern w:val="0"/>
          <w:sz w:val="24"/>
          <w:szCs w:val="24"/>
        </w:rPr>
      </w:pPr>
      <w:r>
        <w:rPr>
          <w:rFonts w:hint="eastAsia" w:ascii="Times" w:hAnsi="Times" w:eastAsia="宋体" w:cs="Times"/>
          <w:color w:val="FF0000"/>
          <w:kern w:val="0"/>
          <w:sz w:val="24"/>
          <w:szCs w:val="24"/>
        </w:rPr>
        <w:t>建议书写格式：平时成绩（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</w:rPr>
        <w:t>100%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</w:rPr>
        <w:t>）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</w:rPr>
        <w:t>=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</w:rPr>
        <w:t>考核方式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</w:rPr>
        <w:t xml:space="preserve"> A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</w:rPr>
        <w:t>（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</w:rPr>
        <w:t>x%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</w:rPr>
        <w:t>）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</w:rPr>
        <w:t>+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</w:rPr>
        <w:t>考核方式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</w:rPr>
        <w:t xml:space="preserve"> B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</w:rPr>
        <w:t>（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</w:rPr>
        <w:t>x%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</w:rPr>
        <w:t>）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</w:rPr>
        <w:t>+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</w:rPr>
        <w:t>……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</w:rPr>
        <w:t xml:space="preserve"> </w:t>
      </w:r>
    </w:p>
    <w:p w14:paraId="77583954"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default" w:ascii="Times" w:hAnsi="Times New Roman" w:eastAsia="宋体" w:cs="Times"/>
          <w:color w:val="FF0000"/>
          <w:kern w:val="0"/>
          <w:sz w:val="24"/>
          <w:szCs w:val="24"/>
        </w:rPr>
      </w:pPr>
      <w:r>
        <w:rPr>
          <w:rFonts w:hint="eastAsia" w:ascii="Times" w:hAnsi="Times" w:eastAsia="宋体" w:cs="Times"/>
          <w:color w:val="FF0000"/>
          <w:kern w:val="0"/>
          <w:sz w:val="24"/>
          <w:szCs w:val="24"/>
        </w:rPr>
        <w:t>建议考核方式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</w:rPr>
        <w:t>: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</w:rPr>
        <w:t>……………………出勤情况、课堂表现、作业完成、调研表现、团结协作……</w:t>
      </w:r>
    </w:p>
    <w:p w14:paraId="2B2CB4D2">
      <w:pPr>
        <w:autoSpaceDE w:val="0"/>
        <w:autoSpaceDN w:val="0"/>
        <w:adjustRightInd w:val="0"/>
        <w:snapToGrid w:val="0"/>
        <w:spacing w:beforeLines="0" w:afterLines="0" w:line="400" w:lineRule="exact"/>
        <w:ind w:firstLine="482" w:firstLineChars="200"/>
        <w:jc w:val="left"/>
        <w:rPr>
          <w:rFonts w:hint="default" w:ascii="Times" w:hAnsi="Times New Roman" w:eastAsia="宋体" w:cs="Times"/>
          <w:b/>
          <w:kern w:val="0"/>
          <w:sz w:val="24"/>
          <w:szCs w:val="24"/>
        </w:rPr>
      </w:pPr>
      <w:r>
        <w:rPr>
          <w:rFonts w:hint="default" w:ascii="Times" w:hAnsi="Times" w:eastAsia="宋体" w:cs="Times"/>
          <w:b/>
          <w:kern w:val="0"/>
          <w:sz w:val="24"/>
          <w:szCs w:val="24"/>
        </w:rPr>
        <w:t>2.</w:t>
      </w:r>
      <w:r>
        <w:rPr>
          <w:rFonts w:hint="eastAsia" w:ascii="Times" w:hAnsi="Times" w:eastAsia="宋体" w:cs="Times"/>
          <w:b/>
          <w:kern w:val="0"/>
          <w:sz w:val="24"/>
          <w:szCs w:val="24"/>
        </w:rPr>
        <w:t>期末成绩评定</w:t>
      </w:r>
    </w:p>
    <w:p w14:paraId="7C29A17B"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default" w:ascii="Times" w:hAnsi="Times New Roman" w:eastAsia="宋体" w:cs="Times"/>
          <w:color w:val="FF0000"/>
          <w:kern w:val="0"/>
          <w:sz w:val="24"/>
          <w:szCs w:val="24"/>
        </w:rPr>
      </w:pPr>
      <w:r>
        <w:rPr>
          <w:rFonts w:hint="eastAsia" w:ascii="Times" w:hAnsi="Times" w:eastAsia="宋体" w:cs="Times"/>
          <w:color w:val="FF0000"/>
          <w:kern w:val="0"/>
          <w:sz w:val="24"/>
          <w:szCs w:val="24"/>
        </w:rPr>
        <w:t>期末成绩的评定应明确考核的范围、方式、要求等。</w:t>
      </w:r>
    </w:p>
    <w:p w14:paraId="77700896"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default" w:ascii="Times" w:hAnsi="Times New Roman" w:eastAsia="宋体" w:cs="Times"/>
          <w:color w:val="FF0000"/>
          <w:kern w:val="0"/>
          <w:sz w:val="24"/>
          <w:szCs w:val="24"/>
        </w:rPr>
      </w:pPr>
      <w:r>
        <w:rPr>
          <w:rFonts w:hint="eastAsia" w:ascii="Times" w:hAnsi="Times" w:eastAsia="宋体" w:cs="Times"/>
          <w:color w:val="FF0000"/>
          <w:kern w:val="0"/>
          <w:sz w:val="24"/>
          <w:szCs w:val="24"/>
        </w:rPr>
        <w:t>建议书写格式：期末成绩（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</w:rPr>
        <w:t>100%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</w:rPr>
        <w:t>）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</w:rPr>
        <w:t>=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</w:rPr>
        <w:t>考核方式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</w:rPr>
        <w:t xml:space="preserve"> A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</w:rPr>
        <w:t>（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</w:rPr>
        <w:t>x%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</w:rPr>
        <w:t>）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</w:rPr>
        <w:t>+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</w:rPr>
        <w:t>……</w:t>
      </w:r>
    </w:p>
    <w:p w14:paraId="2EA0A7B7"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default" w:ascii="Times" w:hAnsi="Times New Roman" w:eastAsia="宋体" w:cs="Times"/>
          <w:color w:val="FF0000"/>
          <w:kern w:val="0"/>
          <w:sz w:val="24"/>
          <w:szCs w:val="24"/>
        </w:rPr>
      </w:pPr>
      <w:r>
        <w:rPr>
          <w:rFonts w:hint="eastAsia" w:ascii="Times" w:hAnsi="Times" w:eastAsia="宋体" w:cs="Times"/>
          <w:color w:val="FF0000"/>
          <w:kern w:val="0"/>
          <w:sz w:val="24"/>
          <w:szCs w:val="24"/>
        </w:rPr>
        <w:t>建议考核方式：……………………</w:t>
      </w:r>
      <w:r>
        <w:rPr>
          <w:rFonts w:hint="eastAsia" w:ascii="宋体" w:hAnsi="Times New Roman" w:eastAsia="宋体" w:cs="宋体"/>
          <w:color w:val="FF0000"/>
          <w:kern w:val="0"/>
          <w:sz w:val="24"/>
          <w:szCs w:val="24"/>
        </w:rPr>
        <w:t>调研报告、实习报告、课程论文、作品设计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</w:rPr>
        <w:t>……</w:t>
      </w:r>
    </w:p>
    <w:p w14:paraId="730127F0">
      <w:pPr>
        <w:autoSpaceDE w:val="0"/>
        <w:autoSpaceDN w:val="0"/>
        <w:adjustRightInd w:val="0"/>
        <w:snapToGrid w:val="0"/>
        <w:spacing w:beforeLines="0" w:afterLines="0" w:line="400" w:lineRule="exact"/>
        <w:ind w:firstLine="482" w:firstLineChars="200"/>
        <w:jc w:val="left"/>
        <w:rPr>
          <w:rFonts w:hint="default" w:ascii="Times" w:hAnsi="Times New Roman" w:eastAsia="宋体" w:cs="Times"/>
          <w:b/>
          <w:kern w:val="0"/>
          <w:sz w:val="24"/>
          <w:szCs w:val="24"/>
        </w:rPr>
      </w:pPr>
      <w:r>
        <w:rPr>
          <w:rFonts w:hint="default" w:ascii="Times" w:hAnsi="Times" w:eastAsia="宋体" w:cs="Times"/>
          <w:b/>
          <w:kern w:val="0"/>
          <w:sz w:val="24"/>
          <w:szCs w:val="24"/>
        </w:rPr>
        <w:t>3.</w:t>
      </w:r>
      <w:r>
        <w:rPr>
          <w:rFonts w:hint="eastAsia" w:ascii="Times" w:hAnsi="Times" w:eastAsia="宋体" w:cs="Times"/>
          <w:b/>
          <w:kern w:val="0"/>
          <w:sz w:val="24"/>
          <w:szCs w:val="24"/>
        </w:rPr>
        <w:t>总成绩评定</w:t>
      </w:r>
    </w:p>
    <w:p w14:paraId="2774D199"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eastAsia" w:ascii="Times New Roman" w:hAnsi="Times New Roman" w:eastAsia="宋体" w:cs="Times New Roman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" w:hAnsi="Times" w:eastAsia="宋体" w:cs="Times"/>
          <w:color w:val="FF0000"/>
          <w:kern w:val="0"/>
          <w:sz w:val="24"/>
          <w:szCs w:val="24"/>
        </w:rPr>
        <w:t>总成绩应由平时考核成绩和期末考核成绩构成，其构成比例应科学合理。书写格式：总成绩（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</w:rPr>
        <w:t>100%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</w:rPr>
        <w:t>）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</w:rPr>
        <w:t>=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</w:rPr>
        <w:t>平时成绩（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</w:rPr>
        <w:t>x%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</w:rPr>
        <w:t>）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</w:rPr>
        <w:t>+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</w:rPr>
        <w:t>期末成绩（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</w:rPr>
        <w:t>x%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</w:rPr>
        <w:t>）</w:t>
      </w:r>
    </w:p>
    <w:p w14:paraId="2B9B0009">
      <w:pPr>
        <w:widowControl w:val="0"/>
        <w:kinsoku w:val="0"/>
        <w:overflowPunct w:val="0"/>
        <w:autoSpaceDE w:val="0"/>
        <w:autoSpaceDN w:val="0"/>
        <w:adjustRightInd w:val="0"/>
        <w:spacing w:before="86" w:beforeLines="0" w:afterLines="0" w:line="400" w:lineRule="exact"/>
        <w:ind w:firstLine="482" w:firstLineChars="200"/>
        <w:rPr>
          <w:rFonts w:hint="eastAsia" w:ascii="黑体" w:hAnsi="黑体" w:eastAsia="黑体" w:cs="黑体"/>
          <w:b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sz w:val="24"/>
          <w:szCs w:val="24"/>
          <w:lang w:val="en-US" w:eastAsia="zh-CN" w:bidi="ar-SA"/>
        </w:rPr>
        <w:t>（三）评分标准</w:t>
      </w:r>
    </w:p>
    <w:p w14:paraId="3A360A9E">
      <w:pPr>
        <w:snapToGrid w:val="0"/>
        <w:spacing w:line="400" w:lineRule="exact"/>
        <w:ind w:firstLine="480" w:firstLineChars="200"/>
        <w:rPr>
          <w:rFonts w:hint="eastAsia" w:ascii="Times New Roman" w:hAnsi="Times New Roman" w:eastAsia="宋体" w:cs="Times New Roman"/>
          <w:b/>
          <w:color w:val="FF0000"/>
          <w:szCs w:val="21"/>
          <w:highlight w:val="none"/>
          <w:lang w:val="en-US" w:eastAsia="zh-CN"/>
        </w:rPr>
      </w:pPr>
      <w:r>
        <w:rPr>
          <w:rFonts w:hint="eastAsia" w:ascii="Times New Roman" w:cs="Times New Roman"/>
          <w:color w:val="FF0000"/>
          <w:sz w:val="24"/>
          <w:szCs w:val="24"/>
        </w:rPr>
        <w:t>针对课程考核方式中的所有项目，均需制定相应的评分标准，明确具体评分细则。</w:t>
      </w:r>
    </w:p>
    <w:p w14:paraId="208B1D07">
      <w:pPr>
        <w:spacing w:line="360" w:lineRule="auto"/>
        <w:jc w:val="center"/>
        <w:rPr>
          <w:rFonts w:ascii="Times New Roman" w:hAnsi="Times New Roman" w:eastAsia="宋体" w:cs="Times New Roman"/>
          <w:b/>
          <w:color w:val="FF0000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b/>
          <w:color w:val="FF0000"/>
          <w:szCs w:val="21"/>
          <w:highlight w:val="none"/>
          <w:lang w:val="en-US" w:eastAsia="zh-CN"/>
        </w:rPr>
        <w:t>示例：</w:t>
      </w:r>
      <w:r>
        <w:rPr>
          <w:rFonts w:hint="eastAsia" w:ascii="Times New Roman" w:hAnsi="Times New Roman" w:eastAsia="宋体" w:cs="Times New Roman"/>
          <w:b/>
          <w:color w:val="auto"/>
          <w:szCs w:val="21"/>
          <w:highlight w:val="none"/>
          <w:lang w:val="en-US" w:eastAsia="zh-CN"/>
        </w:rPr>
        <w:t>表4 评分</w:t>
      </w:r>
      <w:r>
        <w:rPr>
          <w:rFonts w:hint="eastAsia" w:ascii="Times New Roman" w:hAnsi="Times New Roman" w:eastAsia="宋体" w:cs="Times New Roman"/>
          <w:b/>
          <w:color w:val="auto"/>
          <w:szCs w:val="21"/>
          <w:highlight w:val="none"/>
        </w:rPr>
        <w:t>标准</w:t>
      </w:r>
    </w:p>
    <w:tbl>
      <w:tblPr>
        <w:tblStyle w:val="10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1648"/>
        <w:gridCol w:w="1648"/>
        <w:gridCol w:w="1648"/>
        <w:gridCol w:w="1648"/>
        <w:gridCol w:w="1605"/>
      </w:tblGrid>
      <w:tr w14:paraId="0C6CC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7" w:type="pct"/>
            <w:vMerge w:val="restart"/>
            <w:vAlign w:val="center"/>
          </w:tcPr>
          <w:p w14:paraId="5E5DC169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考核项目</w:t>
            </w:r>
          </w:p>
        </w:tc>
        <w:tc>
          <w:tcPr>
            <w:tcW w:w="4412" w:type="pct"/>
            <w:gridSpan w:val="5"/>
            <w:vAlign w:val="center"/>
          </w:tcPr>
          <w:p w14:paraId="3F3B734E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评</w:t>
            </w:r>
            <w:r>
              <w:rPr>
                <w:rFonts w:hint="eastAsia" w:ascii="Times New Roman" w:hAnsi="Times New Roman"/>
                <w:b/>
                <w:szCs w:val="21"/>
                <w:highlight w:val="none"/>
                <w:lang w:val="en-US" w:eastAsia="zh-CN"/>
              </w:rPr>
              <w:t>分</w:t>
            </w:r>
            <w:r>
              <w:rPr>
                <w:rFonts w:ascii="Times New Roman" w:hAnsi="Times New Roman"/>
                <w:b/>
                <w:szCs w:val="21"/>
                <w:highlight w:val="none"/>
              </w:rPr>
              <w:t>标准</w:t>
            </w:r>
          </w:p>
        </w:tc>
      </w:tr>
      <w:tr w14:paraId="361BD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7" w:type="pct"/>
            <w:vMerge w:val="continue"/>
            <w:vAlign w:val="center"/>
          </w:tcPr>
          <w:p w14:paraId="7E67CF4A">
            <w:pPr>
              <w:adjustRightInd w:val="0"/>
              <w:snapToGrid w:val="0"/>
              <w:rPr>
                <w:rFonts w:ascii="Times New Roman" w:hAnsi="Times New Roman"/>
                <w:b/>
                <w:szCs w:val="21"/>
                <w:highlight w:val="none"/>
              </w:rPr>
            </w:pPr>
          </w:p>
        </w:tc>
        <w:tc>
          <w:tcPr>
            <w:tcW w:w="887" w:type="pct"/>
            <w:vAlign w:val="center"/>
          </w:tcPr>
          <w:p w14:paraId="4C3DBC01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优秀</w:t>
            </w:r>
          </w:p>
          <w:p w14:paraId="1EBDA6F5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(</w:t>
            </w:r>
            <w:r>
              <w:rPr>
                <w:rFonts w:ascii="Times New Roman" w:hAnsi="Times New Roman"/>
                <w:b/>
                <w:szCs w:val="21"/>
                <w:highlight w:val="none"/>
              </w:rPr>
              <w:t>100&gt;x</w:t>
            </w:r>
            <w:r>
              <w:rPr>
                <w:rFonts w:hint="eastAsia" w:ascii="宋体" w:hAnsi="宋体"/>
                <w:b/>
                <w:szCs w:val="21"/>
                <w:highlight w:val="none"/>
              </w:rPr>
              <w:t>≥</w:t>
            </w:r>
            <w:r>
              <w:rPr>
                <w:rFonts w:ascii="Times New Roman" w:hAnsi="Times New Roman"/>
                <w:b/>
                <w:szCs w:val="21"/>
                <w:highlight w:val="none"/>
              </w:rPr>
              <w:t>90</w:t>
            </w: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)</w:t>
            </w:r>
          </w:p>
        </w:tc>
        <w:tc>
          <w:tcPr>
            <w:tcW w:w="887" w:type="pct"/>
            <w:vAlign w:val="center"/>
          </w:tcPr>
          <w:p w14:paraId="481046C3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良好</w:t>
            </w:r>
          </w:p>
          <w:p w14:paraId="53D612E0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(</w:t>
            </w:r>
            <w:r>
              <w:rPr>
                <w:rFonts w:ascii="Times New Roman" w:hAnsi="Times New Roman"/>
                <w:b/>
                <w:szCs w:val="21"/>
                <w:highlight w:val="none"/>
              </w:rPr>
              <w:t>90&gt; x</w:t>
            </w:r>
            <w:r>
              <w:rPr>
                <w:rFonts w:hint="eastAsia" w:ascii="宋体" w:hAnsi="宋体"/>
                <w:b/>
                <w:szCs w:val="21"/>
                <w:highlight w:val="none"/>
              </w:rPr>
              <w:t>≥</w:t>
            </w:r>
            <w:r>
              <w:rPr>
                <w:rFonts w:ascii="Times New Roman" w:hAnsi="Times New Roman"/>
                <w:b/>
                <w:szCs w:val="21"/>
                <w:highlight w:val="none"/>
              </w:rPr>
              <w:t>80)</w:t>
            </w:r>
          </w:p>
        </w:tc>
        <w:tc>
          <w:tcPr>
            <w:tcW w:w="887" w:type="pct"/>
            <w:vAlign w:val="center"/>
          </w:tcPr>
          <w:p w14:paraId="397F145F">
            <w:pPr>
              <w:adjustRightInd w:val="0"/>
              <w:snapToGrid w:val="0"/>
              <w:jc w:val="center"/>
              <w:rPr>
                <w:rFonts w:hint="eastAsia" w:ascii="Times New Roman" w:hAnsi="Times New Roman" w:eastAsiaTheme="minorEastAsia"/>
                <w:b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中</w:t>
            </w:r>
            <w:r>
              <w:rPr>
                <w:rFonts w:hint="eastAsia" w:ascii="Times New Roman" w:hAnsi="Times New Roman"/>
                <w:b/>
                <w:szCs w:val="21"/>
                <w:highlight w:val="none"/>
                <w:lang w:val="en-US" w:eastAsia="zh-CN"/>
              </w:rPr>
              <w:t>等</w:t>
            </w:r>
          </w:p>
          <w:p w14:paraId="7FA685DE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(</w:t>
            </w:r>
            <w:r>
              <w:rPr>
                <w:rFonts w:ascii="Times New Roman" w:hAnsi="Times New Roman"/>
                <w:b/>
                <w:szCs w:val="21"/>
                <w:highlight w:val="none"/>
              </w:rPr>
              <w:t>80&gt; x</w:t>
            </w:r>
            <w:r>
              <w:rPr>
                <w:rFonts w:hint="eastAsia" w:ascii="宋体" w:hAnsi="宋体"/>
                <w:b/>
                <w:szCs w:val="21"/>
                <w:highlight w:val="none"/>
              </w:rPr>
              <w:t>≥</w:t>
            </w:r>
            <w:r>
              <w:rPr>
                <w:rFonts w:ascii="Times New Roman" w:hAnsi="Times New Roman"/>
                <w:b/>
                <w:szCs w:val="21"/>
                <w:highlight w:val="none"/>
              </w:rPr>
              <w:t>70</w:t>
            </w: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)</w:t>
            </w:r>
          </w:p>
        </w:tc>
        <w:tc>
          <w:tcPr>
            <w:tcW w:w="887" w:type="pct"/>
            <w:vAlign w:val="center"/>
          </w:tcPr>
          <w:p w14:paraId="230DD1B9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及格</w:t>
            </w:r>
          </w:p>
          <w:p w14:paraId="0298E998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(</w:t>
            </w:r>
            <w:r>
              <w:rPr>
                <w:rFonts w:ascii="Times New Roman" w:hAnsi="Times New Roman"/>
                <w:b/>
                <w:szCs w:val="21"/>
                <w:highlight w:val="none"/>
              </w:rPr>
              <w:t>70&gt; x</w:t>
            </w:r>
            <w:r>
              <w:rPr>
                <w:rFonts w:hint="eastAsia" w:ascii="宋体" w:hAnsi="宋体"/>
                <w:b/>
                <w:szCs w:val="21"/>
                <w:highlight w:val="none"/>
              </w:rPr>
              <w:t>≥</w:t>
            </w:r>
            <w:r>
              <w:rPr>
                <w:rFonts w:ascii="Times New Roman" w:hAnsi="Times New Roman"/>
                <w:b/>
                <w:szCs w:val="21"/>
                <w:highlight w:val="none"/>
              </w:rPr>
              <w:t>60</w:t>
            </w: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)</w:t>
            </w:r>
          </w:p>
        </w:tc>
        <w:tc>
          <w:tcPr>
            <w:tcW w:w="863" w:type="pct"/>
            <w:vAlign w:val="center"/>
          </w:tcPr>
          <w:p w14:paraId="1461E72E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不及格</w:t>
            </w:r>
          </w:p>
          <w:p w14:paraId="5D7CA999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(</w:t>
            </w:r>
            <w:r>
              <w:rPr>
                <w:rFonts w:ascii="Times New Roman" w:hAnsi="Times New Roman"/>
                <w:b/>
                <w:szCs w:val="21"/>
                <w:highlight w:val="none"/>
              </w:rPr>
              <w:t>x &lt;60</w:t>
            </w: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)</w:t>
            </w:r>
          </w:p>
        </w:tc>
      </w:tr>
      <w:tr w14:paraId="23C18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  <w:jc w:val="center"/>
        </w:trPr>
        <w:tc>
          <w:tcPr>
            <w:tcW w:w="587" w:type="pct"/>
            <w:vAlign w:val="center"/>
          </w:tcPr>
          <w:p w14:paraId="1852D765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/>
                <w:color w:val="FF000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FF0000"/>
                <w:szCs w:val="21"/>
                <w:highlight w:val="none"/>
                <w:lang w:val="en-US" w:eastAsia="zh-CN"/>
              </w:rPr>
              <w:t>调研</w:t>
            </w:r>
            <w:r>
              <w:rPr>
                <w:rFonts w:hint="eastAsia" w:ascii="Times New Roman" w:hAnsi="Times New Roman"/>
                <w:color w:val="FF0000"/>
                <w:szCs w:val="21"/>
                <w:highlight w:val="none"/>
              </w:rPr>
              <w:t>报告</w:t>
            </w:r>
          </w:p>
        </w:tc>
        <w:tc>
          <w:tcPr>
            <w:tcW w:w="887" w:type="pct"/>
            <w:vAlign w:val="center"/>
          </w:tcPr>
          <w:p w14:paraId="0156C2D9">
            <w:pPr>
              <w:jc w:val="left"/>
              <w:rPr>
                <w:rFonts w:ascii="Times New Roman" w:hAnsi="Times New Roman"/>
                <w:color w:val="FF000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FF0000"/>
                <w:szCs w:val="21"/>
                <w:highlight w:val="none"/>
              </w:rPr>
              <w:t>例</w:t>
            </w:r>
            <w:r>
              <w:rPr>
                <w:rFonts w:ascii="Times New Roman" w:hAnsi="Times New Roman"/>
                <w:color w:val="FF0000"/>
                <w:szCs w:val="21"/>
                <w:highlight w:val="none"/>
              </w:rPr>
              <w:t>：</w:t>
            </w:r>
            <w:r>
              <w:rPr>
                <w:rFonts w:hint="eastAsia" w:ascii="Times New Roman" w:hAnsi="Times New Roman"/>
                <w:color w:val="FF0000"/>
                <w:szCs w:val="21"/>
                <w:highlight w:val="none"/>
              </w:rPr>
              <w:t>选题具有非常积极的社会意义；内容丰富，材料翔实；开展了充分的社会调研工作，对社会现象和社会问题有一定的研究和思考，问题解决的措施和方案合理、到位；结构严谨，语言流畅</w:t>
            </w:r>
            <w:r>
              <w:rPr>
                <w:rFonts w:ascii="Times New Roman" w:hAnsi="Times New Roman"/>
                <w:color w:val="FF0000"/>
                <w:szCs w:val="21"/>
                <w:highlight w:val="none"/>
              </w:rPr>
              <w:t>。</w:t>
            </w:r>
          </w:p>
        </w:tc>
        <w:tc>
          <w:tcPr>
            <w:tcW w:w="887" w:type="pct"/>
            <w:vAlign w:val="center"/>
          </w:tcPr>
          <w:p w14:paraId="5EA6996C">
            <w:pPr>
              <w:rPr>
                <w:rFonts w:ascii="Times New Roman" w:hAnsi="Times New Roman"/>
                <w:color w:val="FF000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/>
                <w:color w:val="FF0000"/>
                <w:szCs w:val="21"/>
                <w:highlight w:val="none"/>
              </w:rPr>
              <w:t>例</w:t>
            </w:r>
            <w:r>
              <w:rPr>
                <w:rFonts w:ascii="Times New Roman" w:hAnsi="Times New Roman"/>
                <w:color w:val="FF0000"/>
                <w:szCs w:val="21"/>
                <w:highlight w:val="none"/>
              </w:rPr>
              <w:t>：</w:t>
            </w:r>
            <w:r>
              <w:rPr>
                <w:rFonts w:hint="eastAsia" w:ascii="Times New Roman" w:hAnsi="Times New Roman"/>
                <w:color w:val="FF0000"/>
                <w:szCs w:val="21"/>
                <w:highlight w:val="none"/>
              </w:rPr>
              <w:t>选题具有较高的社会价值；内容比较丰富，材料较为翔实；开展了较为充分的社会调研工作，能运用专业知识分析社会现象和社会问题，并能提出一些可行的问题解决的措施和方案；结构比较严谨，语言比较流畅。</w:t>
            </w:r>
          </w:p>
        </w:tc>
        <w:tc>
          <w:tcPr>
            <w:tcW w:w="887" w:type="pct"/>
            <w:vAlign w:val="center"/>
          </w:tcPr>
          <w:p w14:paraId="1B9CFCFA">
            <w:pPr>
              <w:rPr>
                <w:color w:val="FF0000"/>
                <w:highlight w:val="none"/>
              </w:rPr>
            </w:pPr>
            <w:r>
              <w:rPr>
                <w:rFonts w:hint="eastAsia" w:ascii="Times New Roman" w:hAnsi="Times New Roman"/>
                <w:color w:val="FF0000"/>
                <w:szCs w:val="21"/>
                <w:highlight w:val="none"/>
              </w:rPr>
              <w:t>例</w:t>
            </w:r>
            <w:r>
              <w:rPr>
                <w:rFonts w:ascii="Times New Roman" w:hAnsi="Times New Roman"/>
                <w:color w:val="FF0000"/>
                <w:szCs w:val="21"/>
                <w:highlight w:val="none"/>
              </w:rPr>
              <w:t>：</w:t>
            </w:r>
            <w:r>
              <w:rPr>
                <w:rFonts w:hint="eastAsia" w:ascii="Times New Roman" w:hAnsi="Times New Roman"/>
                <w:color w:val="FF0000"/>
                <w:szCs w:val="21"/>
                <w:highlight w:val="none"/>
              </w:rPr>
              <w:t>选题具有一定的社会价值；内容和材料符合要求；开展了一定的社会调研工作，能如实阐述某个社会现象和社会问题，观点正确；结构合理，语言表达通顺。</w:t>
            </w:r>
          </w:p>
        </w:tc>
        <w:tc>
          <w:tcPr>
            <w:tcW w:w="887" w:type="pct"/>
            <w:vAlign w:val="center"/>
          </w:tcPr>
          <w:p w14:paraId="3FC1FA5C">
            <w:pPr>
              <w:rPr>
                <w:color w:val="FF0000"/>
                <w:highlight w:val="none"/>
              </w:rPr>
            </w:pPr>
            <w:r>
              <w:rPr>
                <w:rFonts w:hint="eastAsia" w:ascii="Times New Roman" w:hAnsi="Times New Roman"/>
                <w:color w:val="FF0000"/>
                <w:szCs w:val="21"/>
                <w:highlight w:val="none"/>
              </w:rPr>
              <w:t>例</w:t>
            </w:r>
            <w:r>
              <w:rPr>
                <w:rFonts w:ascii="Times New Roman" w:hAnsi="Times New Roman"/>
                <w:color w:val="FF0000"/>
                <w:szCs w:val="21"/>
                <w:highlight w:val="none"/>
              </w:rPr>
              <w:t>：</w:t>
            </w:r>
            <w:r>
              <w:rPr>
                <w:rFonts w:hint="eastAsia" w:ascii="Times New Roman" w:hAnsi="Times New Roman"/>
                <w:color w:val="FF0000"/>
                <w:szCs w:val="21"/>
                <w:highlight w:val="none"/>
              </w:rPr>
              <w:t>选题基本合理、得当；内容和材料基本符合要求；实际开展了社会调研工作，观点基本正确，论证基本充分；结构基本合理，语言表达较为通顺。</w:t>
            </w:r>
          </w:p>
        </w:tc>
        <w:tc>
          <w:tcPr>
            <w:tcW w:w="863" w:type="pct"/>
            <w:vAlign w:val="center"/>
          </w:tcPr>
          <w:p w14:paraId="6F49C159">
            <w:pPr>
              <w:rPr>
                <w:color w:val="FF0000"/>
                <w:highlight w:val="none"/>
              </w:rPr>
            </w:pPr>
            <w:r>
              <w:rPr>
                <w:rFonts w:hint="eastAsia" w:ascii="Times New Roman" w:hAnsi="Times New Roman"/>
                <w:color w:val="FF0000"/>
                <w:szCs w:val="21"/>
                <w:highlight w:val="none"/>
              </w:rPr>
              <w:t>例</w:t>
            </w:r>
            <w:r>
              <w:rPr>
                <w:rFonts w:ascii="Times New Roman" w:hAnsi="Times New Roman"/>
                <w:color w:val="FF0000"/>
                <w:szCs w:val="21"/>
                <w:highlight w:val="none"/>
              </w:rPr>
              <w:t>：</w:t>
            </w:r>
            <w:r>
              <w:rPr>
                <w:rFonts w:hint="eastAsia" w:ascii="Times New Roman" w:hAnsi="Times New Roman"/>
                <w:color w:val="FF0000"/>
                <w:szCs w:val="21"/>
                <w:highlight w:val="none"/>
              </w:rPr>
              <w:t>选题不合理；内容和材料较为单薄，未达到要求；未开展实际的调研工作，对社会现象和社会问题的分析不合理，观点有明显错误；结构混乱，语言表达不通顺。</w:t>
            </w:r>
          </w:p>
        </w:tc>
      </w:tr>
      <w:tr w14:paraId="0E8B5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7" w:type="pct"/>
          </w:tcPr>
          <w:p w14:paraId="22E4C162">
            <w:pPr>
              <w:adjustRightInd w:val="0"/>
              <w:snapToGrid w:val="0"/>
              <w:spacing w:line="440" w:lineRule="exact"/>
              <w:rPr>
                <w:rFonts w:ascii="Times New Roman" w:hAnsi="Times New Roman"/>
                <w:b/>
                <w:color w:val="FF0000"/>
                <w:sz w:val="24"/>
                <w:highlight w:val="none"/>
              </w:rPr>
            </w:pPr>
            <w:r>
              <w:rPr>
                <w:rFonts w:hint="eastAsia"/>
                <w:color w:val="FF0000"/>
                <w:highlight w:val="none"/>
              </w:rPr>
              <w:t>……</w:t>
            </w:r>
          </w:p>
        </w:tc>
        <w:tc>
          <w:tcPr>
            <w:tcW w:w="887" w:type="pct"/>
            <w:vAlign w:val="center"/>
          </w:tcPr>
          <w:p w14:paraId="13DDC63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887" w:type="pct"/>
            <w:vAlign w:val="center"/>
          </w:tcPr>
          <w:p w14:paraId="56415CF0">
            <w:pPr>
              <w:rPr>
                <w:rFonts w:ascii="Times New Roman" w:hAnsi="Times New Roman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887" w:type="pct"/>
            <w:vAlign w:val="center"/>
          </w:tcPr>
          <w:p w14:paraId="75200EB4">
            <w:pPr>
              <w:rPr>
                <w:rFonts w:ascii="Times New Roman" w:hAnsi="Times New Roman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887" w:type="pct"/>
            <w:vAlign w:val="center"/>
          </w:tcPr>
          <w:p w14:paraId="2D8E38AE">
            <w:pPr>
              <w:rPr>
                <w:rFonts w:ascii="Times New Roman" w:hAnsi="Times New Roman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863" w:type="pct"/>
            <w:vAlign w:val="center"/>
          </w:tcPr>
          <w:p w14:paraId="15847DF4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none"/>
              </w:rPr>
            </w:pPr>
          </w:p>
        </w:tc>
      </w:tr>
      <w:tr w14:paraId="04096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7" w:type="pct"/>
            <w:vAlign w:val="center"/>
          </w:tcPr>
          <w:p w14:paraId="341FF860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/>
                <w:color w:val="FF0000"/>
                <w:szCs w:val="21"/>
                <w:highlight w:val="none"/>
              </w:rPr>
            </w:pPr>
          </w:p>
        </w:tc>
        <w:tc>
          <w:tcPr>
            <w:tcW w:w="887" w:type="pct"/>
            <w:vAlign w:val="center"/>
          </w:tcPr>
          <w:p w14:paraId="0F2438AD">
            <w:pPr>
              <w:rPr>
                <w:rFonts w:ascii="Times New Roman" w:hAnsi="Times New Roman"/>
                <w:color w:val="FF0000"/>
                <w:szCs w:val="21"/>
                <w:highlight w:val="none"/>
              </w:rPr>
            </w:pPr>
          </w:p>
        </w:tc>
        <w:tc>
          <w:tcPr>
            <w:tcW w:w="887" w:type="pct"/>
            <w:vAlign w:val="center"/>
          </w:tcPr>
          <w:p w14:paraId="3869F593">
            <w:pPr>
              <w:rPr>
                <w:rFonts w:ascii="Times New Roman" w:hAnsi="Times New Roman"/>
                <w:color w:val="FF0000"/>
                <w:szCs w:val="21"/>
                <w:highlight w:val="none"/>
              </w:rPr>
            </w:pPr>
          </w:p>
        </w:tc>
        <w:tc>
          <w:tcPr>
            <w:tcW w:w="887" w:type="pct"/>
            <w:vAlign w:val="center"/>
          </w:tcPr>
          <w:p w14:paraId="1D2908E1">
            <w:pPr>
              <w:rPr>
                <w:rFonts w:ascii="Times New Roman" w:hAnsi="Times New Roman"/>
                <w:color w:val="FF0000"/>
                <w:szCs w:val="21"/>
                <w:highlight w:val="none"/>
              </w:rPr>
            </w:pPr>
          </w:p>
        </w:tc>
        <w:tc>
          <w:tcPr>
            <w:tcW w:w="887" w:type="pct"/>
            <w:vAlign w:val="center"/>
          </w:tcPr>
          <w:p w14:paraId="0781EA43">
            <w:pPr>
              <w:rPr>
                <w:rFonts w:ascii="Times New Roman" w:hAnsi="Times New Roman"/>
                <w:color w:val="FF0000"/>
                <w:szCs w:val="21"/>
                <w:highlight w:val="none"/>
              </w:rPr>
            </w:pPr>
          </w:p>
        </w:tc>
        <w:tc>
          <w:tcPr>
            <w:tcW w:w="863" w:type="pct"/>
            <w:vAlign w:val="center"/>
          </w:tcPr>
          <w:p w14:paraId="768BCC44">
            <w:pPr>
              <w:rPr>
                <w:rFonts w:ascii="Times New Roman" w:hAnsi="Times New Roman"/>
                <w:color w:val="FF0000"/>
                <w:szCs w:val="21"/>
                <w:highlight w:val="none"/>
              </w:rPr>
            </w:pPr>
          </w:p>
        </w:tc>
      </w:tr>
    </w:tbl>
    <w:p w14:paraId="08DD94B2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beforeLines="0" w:afterLines="50"/>
        <w:ind w:left="0" w:firstLine="562" w:firstLineChars="200"/>
        <w:jc w:val="left"/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</w:rPr>
      </w:pPr>
      <w:r>
        <w:rPr>
          <w:rFonts w:hint="eastAsia" w:ascii="Times New Roman" w:hAnsi="Times New Roman" w:eastAsia="黑体" w:cs="Times New Roman"/>
          <w:kern w:val="0"/>
          <w:sz w:val="28"/>
          <w:szCs w:val="28"/>
          <w:highlight w:val="none"/>
          <w:lang w:eastAsia="zh-CN"/>
        </w:rPr>
        <w:t>五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  <w:highlight w:val="none"/>
        </w:rPr>
        <w:t>、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  <w:highlight w:val="none"/>
          <w:lang w:eastAsia="zh-CN"/>
        </w:rPr>
        <w:t>其他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  <w:highlight w:val="none"/>
        </w:rPr>
        <w:t>说明</w:t>
      </w:r>
    </w:p>
    <w:p w14:paraId="67E511FB">
      <w:pPr>
        <w:spacing w:line="360" w:lineRule="auto"/>
        <w:ind w:firstLine="480" w:firstLineChars="200"/>
        <w:rPr>
          <w:highlight w:val="none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highlight w:val="none"/>
        </w:rPr>
        <w:t>本课程大纲依据2023版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highlight w:val="none"/>
        </w:rPr>
        <w:t>××××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highlight w:val="none"/>
        </w:rPr>
        <w:t>专业人才培养方案，由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highlight w:val="none"/>
        </w:rPr>
        <w:t>××××院（部）××××教学系（教研室）讨论制定，××××院（部）教学工作委员会审定，教务处审核批准，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highlight w:val="none"/>
        </w:rPr>
        <w:t>自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highlight w:val="none"/>
        </w:rPr>
        <w:t>××××级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highlight w:val="none"/>
        </w:rPr>
        <w:t>开始执行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highlight w:val="none"/>
        </w:rPr>
        <w:t>。</w:t>
      </w: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6" name="线形标注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388E1D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62A52DD6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15DE6F6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2D5A89E4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3360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sKohtgAAAANAQAADwAAAAAAAAABACAA&#10;AAAiAAAAZHJzL2Rvd25yZXYueG1sUEsBAhQAFAAAAAgAh07iQNlkGf1/AgAAQAUAAA4AAAAAAAAA&#10;AQAgAAAAJwEAAGRycy9lMm9Eb2MueG1sUEsFBgAAAAAGAAYAWQEAABgGAAAAAA=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5388E1D0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62A52DD6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15DE6F6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2D5A89E4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5" name="线形标注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F70C7C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11428FD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4D71B63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0D6EF4E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2336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CwqiG2AAAAA0BAAAPAAAAAAAAAAEAIAAA&#10;ACIAAABkcnMvZG93bnJldi54bWxQSwECFAAUAAAACACHTuJAXkkb6n4CAABABQAADgAAAAAAAAAB&#10;ACAAAAAnAQAAZHJzL2Uyb0RvYy54bWxQSwUGAAAAAAYABgBZAQAAFwYAAAAA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4F70C7C2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11428FD0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4D71B63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0D6EF4E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4" name="线形标注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BB2B974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11F9372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41E9726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46372776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1312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sKohtgAAAANAQAADwAAAAAAAAABACAA&#10;AAAiAAAAZHJzL2Rvd25yZXYueG1sUEsBAhQAFAAAAAgAh07iQBxQylF/AgAAQAUAAA4AAAAAAAAA&#10;AQAgAAAAJwEAAGRycy9lMm9Eb2MueG1sUEsFBgAAAAAGAAYAWQEAABgGAAAAAA=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2BB2B974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11F9372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41E9726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46372776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17" w:right="1417" w:bottom="1417" w:left="141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596EBBF-9574-4FE3-9516-25600A36EC4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D9C205D2-5A67-43AC-BB0B-E78AFC8B11AD}"/>
  </w:font>
  <w:font w:name="明黑等宽">
    <w:altName w:val="黑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3" w:fontKey="{41563811-2D04-4608-9C1E-358B8888B9BD}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1" w:csb1="00000000"/>
    <w:embedRegular r:id="rId4" w:fontKey="{470215A9-53C1-4B30-A4A1-A0C830FD0148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5" w:fontKey="{0ABA30F5-9795-477E-91C5-12A62AAED9F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E2F6A0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701CAD">
                          <w:pPr>
                            <w:pStyle w:val="6"/>
                            <w:rPr>
                              <w:rFonts w:hint="eastAsia" w:ascii="宋体" w:hAnsi="宋体" w:eastAsia="宋体" w:cs="宋体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B701CAD">
                    <w:pPr>
                      <w:pStyle w:val="6"/>
                      <w:rPr>
                        <w:rFonts w:hint="eastAsia" w:ascii="宋体" w:hAnsi="宋体" w:eastAsia="宋体" w:cs="宋体"/>
                      </w:rPr>
                    </w:pP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3ZGRkZDZmZjVlOTBkZDdmMTE1M2IwYjA4MmE4NTEifQ=="/>
  </w:docVars>
  <w:rsids>
    <w:rsidRoot w:val="008F4441"/>
    <w:rsid w:val="00001AA7"/>
    <w:rsid w:val="00085F49"/>
    <w:rsid w:val="000C5191"/>
    <w:rsid w:val="000D6B29"/>
    <w:rsid w:val="001C72BE"/>
    <w:rsid w:val="001D02A4"/>
    <w:rsid w:val="001D24B0"/>
    <w:rsid w:val="001F0978"/>
    <w:rsid w:val="00241260"/>
    <w:rsid w:val="002C7374"/>
    <w:rsid w:val="002D45DB"/>
    <w:rsid w:val="00300172"/>
    <w:rsid w:val="00317DE6"/>
    <w:rsid w:val="00323670"/>
    <w:rsid w:val="003C51E5"/>
    <w:rsid w:val="00400041"/>
    <w:rsid w:val="004770EC"/>
    <w:rsid w:val="004C400D"/>
    <w:rsid w:val="004F64DB"/>
    <w:rsid w:val="00530E74"/>
    <w:rsid w:val="005424AA"/>
    <w:rsid w:val="00544EAA"/>
    <w:rsid w:val="005538AE"/>
    <w:rsid w:val="006035BD"/>
    <w:rsid w:val="0069497C"/>
    <w:rsid w:val="00755E85"/>
    <w:rsid w:val="007A2E5A"/>
    <w:rsid w:val="008F4441"/>
    <w:rsid w:val="00903BA2"/>
    <w:rsid w:val="00A02E2B"/>
    <w:rsid w:val="00A17432"/>
    <w:rsid w:val="00A23A71"/>
    <w:rsid w:val="00A90958"/>
    <w:rsid w:val="00AD3E5A"/>
    <w:rsid w:val="00AD5FBC"/>
    <w:rsid w:val="00C2471D"/>
    <w:rsid w:val="00C431A3"/>
    <w:rsid w:val="00C67328"/>
    <w:rsid w:val="00D01DF5"/>
    <w:rsid w:val="00D150FB"/>
    <w:rsid w:val="00D30B38"/>
    <w:rsid w:val="00E93D44"/>
    <w:rsid w:val="00EC4EB7"/>
    <w:rsid w:val="00ED5A20"/>
    <w:rsid w:val="00F03B7C"/>
    <w:rsid w:val="00F43CB4"/>
    <w:rsid w:val="00F47977"/>
    <w:rsid w:val="00F856C2"/>
    <w:rsid w:val="00F93584"/>
    <w:rsid w:val="00FA6ED5"/>
    <w:rsid w:val="00FB1211"/>
    <w:rsid w:val="00FE1C84"/>
    <w:rsid w:val="00FF64D3"/>
    <w:rsid w:val="01120791"/>
    <w:rsid w:val="030F2A78"/>
    <w:rsid w:val="034E1DC3"/>
    <w:rsid w:val="03D70161"/>
    <w:rsid w:val="06EE06AA"/>
    <w:rsid w:val="07222102"/>
    <w:rsid w:val="077E1A2E"/>
    <w:rsid w:val="07F91CE1"/>
    <w:rsid w:val="0A033567"/>
    <w:rsid w:val="0AC459AA"/>
    <w:rsid w:val="0B927A0B"/>
    <w:rsid w:val="0F18017D"/>
    <w:rsid w:val="0FF87397"/>
    <w:rsid w:val="119360D6"/>
    <w:rsid w:val="125E66E4"/>
    <w:rsid w:val="14103A0E"/>
    <w:rsid w:val="162419F3"/>
    <w:rsid w:val="17B374D2"/>
    <w:rsid w:val="19D43730"/>
    <w:rsid w:val="1A48253C"/>
    <w:rsid w:val="1A4B1C44"/>
    <w:rsid w:val="1A7726B2"/>
    <w:rsid w:val="1B414DF5"/>
    <w:rsid w:val="1E287231"/>
    <w:rsid w:val="20223F7A"/>
    <w:rsid w:val="207D72AE"/>
    <w:rsid w:val="21582E98"/>
    <w:rsid w:val="226E2973"/>
    <w:rsid w:val="242F7EE0"/>
    <w:rsid w:val="248F084E"/>
    <w:rsid w:val="24C42557"/>
    <w:rsid w:val="263317DE"/>
    <w:rsid w:val="26BE72FA"/>
    <w:rsid w:val="26E306E5"/>
    <w:rsid w:val="293728C2"/>
    <w:rsid w:val="2A461AE0"/>
    <w:rsid w:val="2B02634F"/>
    <w:rsid w:val="2BB4371F"/>
    <w:rsid w:val="2C22657D"/>
    <w:rsid w:val="2C736DD8"/>
    <w:rsid w:val="2FF975F4"/>
    <w:rsid w:val="306929CC"/>
    <w:rsid w:val="312D6D0B"/>
    <w:rsid w:val="31F56894"/>
    <w:rsid w:val="3282783E"/>
    <w:rsid w:val="357E2A76"/>
    <w:rsid w:val="37D36930"/>
    <w:rsid w:val="38417D8A"/>
    <w:rsid w:val="397573D2"/>
    <w:rsid w:val="3B6B584A"/>
    <w:rsid w:val="3BA96182"/>
    <w:rsid w:val="3DC74EB7"/>
    <w:rsid w:val="3E964963"/>
    <w:rsid w:val="40141058"/>
    <w:rsid w:val="407E4A91"/>
    <w:rsid w:val="42B775C7"/>
    <w:rsid w:val="44354C47"/>
    <w:rsid w:val="446F7A2D"/>
    <w:rsid w:val="46A47E62"/>
    <w:rsid w:val="47F81D88"/>
    <w:rsid w:val="4924660E"/>
    <w:rsid w:val="4A29153F"/>
    <w:rsid w:val="4DAB1AD6"/>
    <w:rsid w:val="4E8D742E"/>
    <w:rsid w:val="4FE65048"/>
    <w:rsid w:val="513B715E"/>
    <w:rsid w:val="52091B85"/>
    <w:rsid w:val="52140592"/>
    <w:rsid w:val="52960A2E"/>
    <w:rsid w:val="55320D2F"/>
    <w:rsid w:val="56823412"/>
    <w:rsid w:val="5BD963A8"/>
    <w:rsid w:val="5D0E3E30"/>
    <w:rsid w:val="5D8331B0"/>
    <w:rsid w:val="5E79468E"/>
    <w:rsid w:val="608D0B53"/>
    <w:rsid w:val="624327CD"/>
    <w:rsid w:val="63556314"/>
    <w:rsid w:val="64351656"/>
    <w:rsid w:val="668C2539"/>
    <w:rsid w:val="67191D4F"/>
    <w:rsid w:val="685D5060"/>
    <w:rsid w:val="68701E42"/>
    <w:rsid w:val="692C5D69"/>
    <w:rsid w:val="6B482C03"/>
    <w:rsid w:val="70231548"/>
    <w:rsid w:val="71B54BFD"/>
    <w:rsid w:val="72206680"/>
    <w:rsid w:val="72586617"/>
    <w:rsid w:val="73EB7799"/>
    <w:rsid w:val="73FE6554"/>
    <w:rsid w:val="77673BC6"/>
    <w:rsid w:val="789B7681"/>
    <w:rsid w:val="79F006ED"/>
    <w:rsid w:val="7A5073DE"/>
    <w:rsid w:val="7BDC361F"/>
    <w:rsid w:val="7DC3064F"/>
    <w:rsid w:val="7DD00E8B"/>
    <w:rsid w:val="7F07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1"/>
    <w:pPr>
      <w:spacing w:before="61" w:beforeLines="0" w:afterLines="0"/>
      <w:ind w:left="642"/>
      <w:outlineLvl w:val="1"/>
    </w:pPr>
    <w:rPr>
      <w:rFonts w:hint="eastAsia" w:ascii="明黑等宽" w:eastAsia="明黑等宽" w:cs="明黑等宽"/>
      <w:b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unhideWhenUsed/>
    <w:qFormat/>
    <w:uiPriority w:val="99"/>
    <w:pPr>
      <w:jc w:val="left"/>
    </w:pPr>
  </w:style>
  <w:style w:type="paragraph" w:styleId="4">
    <w:name w:val="Body Text"/>
    <w:basedOn w:val="1"/>
    <w:link w:val="22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宋体"/>
      <w:kern w:val="0"/>
      <w:sz w:val="24"/>
      <w:szCs w:val="24"/>
    </w:r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itle"/>
    <w:basedOn w:val="1"/>
    <w:next w:val="1"/>
    <w:link w:val="17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9">
    <w:name w:val="annotation subject"/>
    <w:basedOn w:val="3"/>
    <w:next w:val="3"/>
    <w:link w:val="20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99"/>
    <w:rPr>
      <w:rFonts w:cs="Times New Roman"/>
      <w:b/>
    </w:rPr>
  </w:style>
  <w:style w:type="character" w:styleId="14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5">
    <w:name w:val="页眉 Char"/>
    <w:basedOn w:val="12"/>
    <w:link w:val="7"/>
    <w:qFormat/>
    <w:uiPriority w:val="99"/>
    <w:rPr>
      <w:sz w:val="18"/>
      <w:szCs w:val="18"/>
    </w:rPr>
  </w:style>
  <w:style w:type="character" w:customStyle="1" w:styleId="16">
    <w:name w:val="页脚 Char"/>
    <w:basedOn w:val="12"/>
    <w:link w:val="6"/>
    <w:qFormat/>
    <w:uiPriority w:val="99"/>
    <w:rPr>
      <w:sz w:val="18"/>
      <w:szCs w:val="18"/>
    </w:rPr>
  </w:style>
  <w:style w:type="character" w:customStyle="1" w:styleId="17">
    <w:name w:val="标题 Char"/>
    <w:basedOn w:val="12"/>
    <w:link w:val="8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8">
    <w:name w:val="批注文字 Char"/>
    <w:basedOn w:val="12"/>
    <w:link w:val="3"/>
    <w:qFormat/>
    <w:uiPriority w:val="99"/>
  </w:style>
  <w:style w:type="character" w:customStyle="1" w:styleId="19">
    <w:name w:val="批注框文本 Char"/>
    <w:basedOn w:val="12"/>
    <w:link w:val="5"/>
    <w:semiHidden/>
    <w:qFormat/>
    <w:uiPriority w:val="99"/>
    <w:rPr>
      <w:sz w:val="18"/>
      <w:szCs w:val="18"/>
    </w:rPr>
  </w:style>
  <w:style w:type="character" w:customStyle="1" w:styleId="20">
    <w:name w:val="批注主题 Char"/>
    <w:basedOn w:val="18"/>
    <w:link w:val="9"/>
    <w:semiHidden/>
    <w:qFormat/>
    <w:uiPriority w:val="99"/>
    <w:rPr>
      <w:b/>
      <w:bCs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正文文本 Char"/>
    <w:basedOn w:val="12"/>
    <w:link w:val="4"/>
    <w:qFormat/>
    <w:uiPriority w:val="1"/>
    <w:rPr>
      <w:rFonts w:ascii="宋体" w:hAnsi="Times New Roman" w:eastAsia="宋体" w:cs="宋体"/>
      <w:kern w:val="0"/>
      <w:sz w:val="24"/>
      <w:szCs w:val="24"/>
    </w:rPr>
  </w:style>
  <w:style w:type="paragraph" w:customStyle="1" w:styleId="23">
    <w:name w:val="在表格内文字"/>
    <w:basedOn w:val="1"/>
    <w:qFormat/>
    <w:uiPriority w:val="0"/>
    <w:rPr>
      <w:rFonts w:ascii="Times New Roman" w:hAnsi="Times New Roman" w:eastAsia="楷体" w:cs="Times New Roman"/>
      <w:szCs w:val="24"/>
    </w:rPr>
  </w:style>
  <w:style w:type="paragraph" w:customStyle="1" w:styleId="24">
    <w:name w:val="Table Paragraph"/>
    <w:unhideWhenUsed/>
    <w:qFormat/>
    <w:uiPriority w:val="1"/>
    <w:pPr>
      <w:widowControl w:val="0"/>
      <w:autoSpaceDE w:val="0"/>
      <w:autoSpaceDN w:val="0"/>
      <w:adjustRightInd w:val="0"/>
      <w:spacing w:beforeLines="0" w:afterLines="0"/>
    </w:pPr>
    <w:rPr>
      <w:rFonts w:hint="eastAsia" w:ascii="宋体" w:hAnsi="Times New Roman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3228</Words>
  <Characters>3454</Characters>
  <Lines>18</Lines>
  <Paragraphs>5</Paragraphs>
  <TotalTime>0</TotalTime>
  <ScaleCrop>false</ScaleCrop>
  <LinksUpToDate>false</LinksUpToDate>
  <CharactersWithSpaces>3546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2023-06-25T12:43:00Z</dcterms:created>
  <dc:creator>曾秀红</dc:creator>
  <cp:lastModifiedBy>无心以出岫</cp:lastModifiedBy>
  <cp:lastPrinted>2023-06-27T02:37:00Z</cp:lastPrinted>
  <dcterms:modified xsi:type="dcterms:W3CDTF">2025-07-03T07:57:26Z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468327DAE1CB42CAACC9824004E2A700_12</vt:lpwstr>
  </property>
  <property fmtid="{D5CDD505-2E9C-101B-9397-08002B2CF9AE}" pid="4" name="KSOTemplateDocerSaveRecord">
    <vt:lpwstr>eyJoZGlkIjoiODY3ZGRkZDZmZjVlOTBkZDdmMTE1M2IwYjA4MmE4NTEiLCJ1c2VySWQiOiI1Mjc4OTI0OTAifQ==</vt:lpwstr>
  </property>
</Properties>
</file>