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B9D69">
      <w:pPr>
        <w:widowControl/>
        <w:adjustRightInd w:val="0"/>
        <w:snapToGrid w:val="0"/>
        <w:jc w:val="center"/>
        <w:rPr>
          <w:rFonts w:hint="eastAsia" w:ascii="方正小标宋_GBK" w:hAnsi="华文中宋" w:eastAsia="方正小标宋_GBK" w:cs="宋体"/>
          <w:b/>
          <w:color w:val="FF0000"/>
          <w:w w:val="80"/>
          <w:kern w:val="0"/>
          <w:sz w:val="96"/>
          <w:szCs w:val="80"/>
        </w:rPr>
      </w:pPr>
    </w:p>
    <w:p w14:paraId="203296A3">
      <w:pPr>
        <w:widowControl/>
        <w:adjustRightInd w:val="0"/>
        <w:snapToGrid w:val="0"/>
        <w:jc w:val="center"/>
        <w:rPr>
          <w:rFonts w:eastAsia="仿宋_GB2312"/>
          <w:color w:val="FF0000"/>
          <w:sz w:val="32"/>
        </w:rPr>
      </w:pPr>
      <w:r>
        <w:rPr>
          <w:rFonts w:hint="eastAsia" w:ascii="方正小标宋_GBK" w:hAnsi="华文中宋" w:eastAsia="方正小标宋_GBK" w:cs="宋体"/>
          <w:b/>
          <w:color w:val="FF0000"/>
          <w:w w:val="80"/>
          <w:kern w:val="0"/>
          <w:sz w:val="96"/>
          <w:szCs w:val="80"/>
        </w:rPr>
        <w:t>长江师范学院教务处文件</w:t>
      </w:r>
    </w:p>
    <w:p w14:paraId="47844309">
      <w:pPr>
        <w:tabs>
          <w:tab w:val="center" w:pos="4415"/>
        </w:tabs>
        <w:snapToGrid w:val="0"/>
        <w:spacing w:line="560" w:lineRule="exact"/>
        <w:jc w:val="center"/>
        <w:rPr>
          <w:rFonts w:eastAsia="仿宋_GB2312"/>
          <w:color w:val="FF6600"/>
          <w:sz w:val="32"/>
          <w:highlight w:val="none"/>
        </w:rPr>
      </w:pPr>
      <w:bookmarkStart w:id="0" w:name="公文文号"/>
      <w:r>
        <w:rPr>
          <w:rFonts w:hint="eastAsia" w:eastAsia="方正仿宋_GBK"/>
          <w:sz w:val="32"/>
          <w:szCs w:val="32"/>
          <w:highlight w:val="none"/>
        </w:rPr>
        <w:t>长师院教</w:t>
      </w:r>
      <w:r>
        <w:rPr>
          <w:rFonts w:eastAsia="方正仿宋_GBK"/>
          <w:sz w:val="32"/>
          <w:szCs w:val="32"/>
          <w:highlight w:val="none"/>
        </w:rPr>
        <w:t xml:space="preserve"> </w:t>
      </w:r>
      <w:r>
        <w:rPr>
          <w:rFonts w:hint="default" w:ascii="Times New Roman" w:hAnsi="Times New Roman" w:eastAsia="方正仿宋_GBK" w:cs="Times New Roman"/>
          <w:sz w:val="32"/>
          <w:szCs w:val="32"/>
          <w:highlight w:val="none"/>
        </w:rPr>
        <w:t>〔202</w:t>
      </w:r>
      <w:r>
        <w:rPr>
          <w:rFonts w:hint="eastAsia"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w:t>
      </w:r>
      <w:r>
        <w:rPr>
          <w:rFonts w:hint="eastAsia" w:ascii="Times New Roman" w:hAnsi="Times New Roman" w:eastAsia="方正仿宋_GBK" w:cs="Times New Roman"/>
          <w:sz w:val="32"/>
          <w:szCs w:val="32"/>
          <w:highlight w:val="none"/>
          <w:lang w:val="en-US" w:eastAsia="zh-CN"/>
        </w:rPr>
        <w:t>40</w:t>
      </w:r>
      <w:r>
        <w:rPr>
          <w:rFonts w:eastAsia="方正仿宋_GBK"/>
          <w:sz w:val="32"/>
          <w:szCs w:val="32"/>
          <w:highlight w:val="none"/>
        </w:rPr>
        <w:t>号</w:t>
      </w:r>
      <w:bookmarkEnd w:id="0"/>
    </w:p>
    <w:p w14:paraId="0CA6B29F">
      <w:pPr>
        <w:spacing w:line="560" w:lineRule="exact"/>
        <w:jc w:val="center"/>
        <w:rPr>
          <w:rFonts w:hint="eastAsia" w:ascii="Times New Roman" w:hAnsi="Times New Roman" w:eastAsia="方正小标宋_GBK"/>
          <w:b/>
          <w:sz w:val="44"/>
          <w:szCs w:val="44"/>
        </w:rPr>
      </w:pPr>
      <w:r>
        <w:rPr>
          <w:rFonts w:eastAsia="仿宋_GB2312"/>
          <w:color w:val="FF6600"/>
          <w:sz w:val="32"/>
        </w:rPr>
        <mc:AlternateContent>
          <mc:Choice Requires="wps">
            <w:drawing>
              <wp:anchor distT="0" distB="0" distL="114300" distR="114300" simplePos="0" relativeHeight="251659264" behindDoc="0" locked="0" layoutInCell="1" allowOverlap="1">
                <wp:simplePos x="0" y="0"/>
                <wp:positionH relativeFrom="column">
                  <wp:posOffset>125730</wp:posOffset>
                </wp:positionH>
                <wp:positionV relativeFrom="paragraph">
                  <wp:posOffset>180340</wp:posOffset>
                </wp:positionV>
                <wp:extent cx="5337810" cy="0"/>
                <wp:effectExtent l="0" t="13970" r="15240" b="24130"/>
                <wp:wrapNone/>
                <wp:docPr id="1" name="直接连接符 1"/>
                <wp:cNvGraphicFramePr/>
                <a:graphic xmlns:a="http://schemas.openxmlformats.org/drawingml/2006/main">
                  <a:graphicData uri="http://schemas.microsoft.com/office/word/2010/wordprocessingShape">
                    <wps:wsp>
                      <wps:cNvCnPr/>
                      <wps:spPr>
                        <a:xfrm>
                          <a:off x="1133475" y="2813050"/>
                          <a:ext cx="5337810" cy="0"/>
                        </a:xfrm>
                        <a:prstGeom prst="line">
                          <a:avLst/>
                        </a:prstGeom>
                        <a:ln w="28575" cap="flat" cmpd="sng">
                          <a:solidFill>
                            <a:srgbClr val="FF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9pt;margin-top:14.2pt;height:0pt;width:420.3pt;z-index:251659264;mso-width-relative:page;mso-height-relative:page;" filled="f" stroked="t" coordsize="21600,21600" o:gfxdata="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fcRcA1QAAAAgBAAAPAAAAAAAAAAEAIAAAACIAAABkcnMvZG93bnJl&#10;di54bWxQSwECFAAUAAAACACHTuJA1xsfuwACAADzAwAADgAAAAAAAAABACAAAAAkAQAAZHJzL2Uy&#10;b0RvYy54bWxQSwUGAAAAAAYABgBZAQAAlgUAAAAA&#10;">
                <v:fill on="f" focussize="0,0"/>
                <v:stroke weight="2.25pt" color="#FF0000" joinstyle="round"/>
                <v:imagedata o:title=""/>
                <o:lock v:ext="edit" aspectratio="f"/>
              </v:line>
            </w:pict>
          </mc:Fallback>
        </mc:AlternateContent>
      </w:r>
    </w:p>
    <w:p w14:paraId="1F721A2B">
      <w:pPr>
        <w:spacing w:line="560" w:lineRule="exact"/>
        <w:jc w:val="both"/>
        <w:rPr>
          <w:rFonts w:hint="eastAsia" w:ascii="Times New Roman" w:hAnsi="Times New Roman" w:eastAsia="方正小标宋_GBK"/>
          <w:b/>
          <w:sz w:val="44"/>
          <w:szCs w:val="44"/>
        </w:rPr>
      </w:pPr>
    </w:p>
    <w:p w14:paraId="6EC9DB9B">
      <w:pPr>
        <w:spacing w:line="560" w:lineRule="exact"/>
        <w:jc w:val="center"/>
        <w:rPr>
          <w:rFonts w:ascii="Times New Roman" w:hAnsi="Times New Roman" w:eastAsia="方正小标宋_GBK"/>
          <w:b/>
          <w:sz w:val="44"/>
          <w:szCs w:val="44"/>
        </w:rPr>
      </w:pPr>
      <w:r>
        <w:rPr>
          <w:rFonts w:hint="eastAsia" w:ascii="Times New Roman" w:hAnsi="Times New Roman" w:eastAsia="方正小标宋_GBK"/>
          <w:b/>
          <w:sz w:val="44"/>
          <w:szCs w:val="44"/>
        </w:rPr>
        <w:t>长江师范学院</w:t>
      </w:r>
    </w:p>
    <w:p w14:paraId="0AB3832D">
      <w:pPr>
        <w:spacing w:line="560" w:lineRule="exact"/>
        <w:jc w:val="center"/>
        <w:rPr>
          <w:rFonts w:hint="eastAsia" w:ascii="Times New Roman" w:hAnsi="Times New Roman" w:eastAsia="方正小标宋_GBK"/>
          <w:b/>
          <w:sz w:val="44"/>
          <w:szCs w:val="44"/>
        </w:rPr>
      </w:pPr>
      <w:r>
        <w:rPr>
          <w:rFonts w:hint="eastAsia" w:ascii="Times New Roman" w:hAnsi="Times New Roman" w:eastAsia="方正小标宋_GBK"/>
          <w:b/>
          <w:sz w:val="44"/>
          <w:szCs w:val="44"/>
        </w:rPr>
        <w:t>关于开展</w:t>
      </w:r>
      <w:r>
        <w:rPr>
          <w:rFonts w:hint="eastAsia" w:ascii="Times New Roman" w:hAnsi="Times New Roman" w:eastAsia="方正小标宋_GBK"/>
          <w:b/>
          <w:sz w:val="44"/>
          <w:szCs w:val="44"/>
          <w:lang w:val="en-US" w:eastAsia="zh-CN"/>
        </w:rPr>
        <w:t>2025年AI+微专业建设</w:t>
      </w:r>
      <w:r>
        <w:rPr>
          <w:rFonts w:hint="eastAsia" w:ascii="Times New Roman" w:hAnsi="Times New Roman" w:eastAsia="方正小标宋_GBK"/>
          <w:b/>
          <w:sz w:val="44"/>
          <w:szCs w:val="44"/>
        </w:rPr>
        <w:t>项目</w:t>
      </w:r>
    </w:p>
    <w:p w14:paraId="349BEF5C">
      <w:pPr>
        <w:spacing w:line="560" w:lineRule="exact"/>
        <w:jc w:val="center"/>
        <w:rPr>
          <w:rFonts w:ascii="Times New Roman" w:hAnsi="Times New Roman" w:eastAsia="方正小标宋_GBK"/>
          <w:b/>
          <w:sz w:val="44"/>
          <w:szCs w:val="44"/>
        </w:rPr>
      </w:pPr>
      <w:r>
        <w:rPr>
          <w:rFonts w:hint="eastAsia" w:ascii="Times New Roman" w:hAnsi="Times New Roman" w:eastAsia="方正小标宋_GBK"/>
          <w:b/>
          <w:sz w:val="44"/>
          <w:szCs w:val="44"/>
        </w:rPr>
        <w:t>申报的通知</w:t>
      </w:r>
    </w:p>
    <w:p w14:paraId="726F3D4E">
      <w:pPr>
        <w:widowControl/>
        <w:shd w:val="clear" w:color="auto" w:fill="FFFFFF"/>
        <w:spacing w:line="560" w:lineRule="exact"/>
        <w:jc w:val="left"/>
        <w:rPr>
          <w:rFonts w:ascii="Times New Roman" w:hAnsi="Times New Roman" w:eastAsia="方正仿宋_GBK" w:cs="宋体"/>
          <w:kern w:val="0"/>
          <w:sz w:val="28"/>
          <w:szCs w:val="28"/>
        </w:rPr>
      </w:pPr>
    </w:p>
    <w:p w14:paraId="1CA050F6">
      <w:pPr>
        <w:widowControl/>
        <w:shd w:val="clear" w:color="auto" w:fill="FFFFFF"/>
        <w:spacing w:line="560" w:lineRule="exact"/>
        <w:jc w:val="left"/>
        <w:rPr>
          <w:rFonts w:ascii="Times New Roman" w:hAnsi="Times New Roman" w:eastAsia="方正仿宋_GBK"/>
          <w:kern w:val="0"/>
          <w:sz w:val="32"/>
          <w:szCs w:val="32"/>
        </w:rPr>
      </w:pPr>
      <w:r>
        <w:rPr>
          <w:rFonts w:hint="eastAsia" w:ascii="Times New Roman" w:hAnsi="Times New Roman" w:eastAsia="方正仿宋_GBK"/>
          <w:kern w:val="0"/>
          <w:sz w:val="32"/>
          <w:szCs w:val="32"/>
        </w:rPr>
        <w:t>各教学单位：</w:t>
      </w:r>
    </w:p>
    <w:p w14:paraId="4E9D80BF">
      <w:pPr>
        <w:spacing w:line="560" w:lineRule="exact"/>
        <w:ind w:firstLine="640" w:firstLineChars="200"/>
        <w:jc w:val="left"/>
        <w:rPr>
          <w:rFonts w:ascii="Times New Roman" w:hAnsi="Times New Roman" w:eastAsia="微软雅黑" w:cs="宋体"/>
          <w:color w:val="000000"/>
          <w:kern w:val="0"/>
          <w:sz w:val="32"/>
          <w:szCs w:val="32"/>
        </w:rPr>
      </w:pPr>
      <w:r>
        <w:rPr>
          <w:rFonts w:hint="eastAsia" w:ascii="Times New Roman" w:hAnsi="Times New Roman" w:eastAsia="方正仿宋_GBK"/>
          <w:kern w:val="0"/>
          <w:sz w:val="32"/>
          <w:szCs w:val="32"/>
        </w:rPr>
        <w:t>为</w:t>
      </w:r>
      <w:r>
        <w:rPr>
          <w:rFonts w:hint="eastAsia" w:ascii="Times New Roman" w:hAnsi="Times New Roman" w:eastAsia="方正仿宋_GBK"/>
          <w:kern w:val="0"/>
          <w:sz w:val="32"/>
          <w:szCs w:val="32"/>
          <w:lang w:val="en-US" w:eastAsia="zh-CN"/>
        </w:rPr>
        <w:t>主动</w:t>
      </w:r>
      <w:r>
        <w:rPr>
          <w:rFonts w:hint="eastAsia" w:ascii="Times New Roman" w:hAnsi="Times New Roman" w:eastAsia="方正仿宋_GBK"/>
          <w:kern w:val="0"/>
          <w:sz w:val="32"/>
          <w:szCs w:val="32"/>
        </w:rPr>
        <w:t>适应人工智能时代教育</w:t>
      </w:r>
      <w:r>
        <w:rPr>
          <w:rFonts w:hint="eastAsia" w:ascii="Times New Roman" w:hAnsi="Times New Roman" w:eastAsia="方正仿宋_GBK"/>
          <w:kern w:val="0"/>
          <w:sz w:val="32"/>
          <w:szCs w:val="32"/>
          <w:lang w:val="en-US" w:eastAsia="zh-CN"/>
        </w:rPr>
        <w:t>变革</w:t>
      </w:r>
      <w:r>
        <w:rPr>
          <w:rFonts w:hint="eastAsia" w:ascii="Times New Roman" w:hAnsi="Times New Roman" w:eastAsia="方正仿宋_GBK"/>
          <w:kern w:val="0"/>
          <w:sz w:val="32"/>
          <w:szCs w:val="32"/>
        </w:rPr>
        <w:t>需求，深化教育教学改革，加快推进</w:t>
      </w:r>
      <w:r>
        <w:rPr>
          <w:rFonts w:hint="eastAsia" w:ascii="Times New Roman" w:hAnsi="Times New Roman" w:eastAsia="方正仿宋_GBK"/>
          <w:kern w:val="0"/>
          <w:sz w:val="32"/>
          <w:szCs w:val="32"/>
          <w:lang w:val="en-US" w:eastAsia="zh-CN"/>
        </w:rPr>
        <w:t>人工智能与其他学科</w:t>
      </w:r>
      <w:r>
        <w:rPr>
          <w:rFonts w:hint="eastAsia" w:ascii="Times New Roman" w:hAnsi="Times New Roman" w:eastAsia="方正仿宋_GBK"/>
          <w:kern w:val="0"/>
          <w:sz w:val="32"/>
          <w:szCs w:val="32"/>
        </w:rPr>
        <w:t>专业交叉融合建设，提高学生综合素质和能力，培养</w:t>
      </w:r>
      <w:r>
        <w:rPr>
          <w:rFonts w:hint="eastAsia" w:ascii="Times New Roman" w:hAnsi="Times New Roman" w:eastAsia="方正仿宋_GBK"/>
          <w:kern w:val="0"/>
          <w:sz w:val="32"/>
          <w:szCs w:val="32"/>
          <w:lang w:val="en-US" w:eastAsia="zh-CN"/>
        </w:rPr>
        <w:t>高素质应用型</w:t>
      </w:r>
      <w:r>
        <w:rPr>
          <w:rFonts w:hint="eastAsia" w:ascii="Times New Roman" w:hAnsi="Times New Roman" w:eastAsia="方正仿宋_GBK"/>
          <w:kern w:val="0"/>
          <w:sz w:val="32"/>
          <w:szCs w:val="32"/>
        </w:rPr>
        <w:t>人才，根据《长江师范学院微专业建设管理办法（试行）》（附件1），现开展2025年</w:t>
      </w:r>
      <w:r>
        <w:rPr>
          <w:rFonts w:hint="eastAsia" w:ascii="Times New Roman" w:hAnsi="Times New Roman" w:eastAsia="方正仿宋_GBK"/>
          <w:kern w:val="0"/>
          <w:sz w:val="32"/>
          <w:szCs w:val="32"/>
          <w:lang w:eastAsia="zh-CN"/>
        </w:rPr>
        <w:t>AI+</w:t>
      </w:r>
      <w:r>
        <w:rPr>
          <w:rFonts w:hint="eastAsia" w:ascii="Times New Roman" w:hAnsi="Times New Roman" w:eastAsia="方正仿宋_GBK"/>
          <w:kern w:val="0"/>
          <w:sz w:val="32"/>
          <w:szCs w:val="32"/>
        </w:rPr>
        <w:t>微专业建设项目申报工作，相关事项通知如下。</w:t>
      </w:r>
    </w:p>
    <w:p w14:paraId="0364CF62">
      <w:pPr>
        <w:shd w:val="clear" w:color="auto" w:fill="FFFFFF"/>
        <w:spacing w:line="560" w:lineRule="exact"/>
        <w:ind w:firstLine="645"/>
        <w:rPr>
          <w:rFonts w:ascii="Times New Roman" w:hAnsi="Times New Roman" w:eastAsia="方正黑体_GBK" w:cs="宋体"/>
          <w:kern w:val="0"/>
          <w:sz w:val="32"/>
          <w:szCs w:val="32"/>
        </w:rPr>
      </w:pPr>
      <w:r>
        <w:rPr>
          <w:rFonts w:hint="eastAsia" w:ascii="Times New Roman" w:hAnsi="Times New Roman" w:eastAsia="方正黑体_GBK" w:cs="宋体"/>
          <w:kern w:val="0"/>
          <w:sz w:val="32"/>
          <w:szCs w:val="32"/>
        </w:rPr>
        <w:t>一、</w:t>
      </w:r>
      <w:r>
        <w:rPr>
          <w:rFonts w:hint="eastAsia" w:ascii="Times New Roman" w:hAnsi="Times New Roman" w:eastAsia="方正仿宋_GBK"/>
          <w:kern w:val="0"/>
          <w:sz w:val="32"/>
          <w:szCs w:val="32"/>
          <w:lang w:eastAsia="zh-CN"/>
        </w:rPr>
        <w:t>AI+</w:t>
      </w:r>
      <w:r>
        <w:rPr>
          <w:rFonts w:hint="eastAsia" w:ascii="Times New Roman" w:hAnsi="Times New Roman" w:eastAsia="方正黑体_GBK" w:cs="宋体"/>
          <w:kern w:val="0"/>
          <w:sz w:val="32"/>
          <w:szCs w:val="32"/>
        </w:rPr>
        <w:t>微专业简介</w:t>
      </w:r>
    </w:p>
    <w:p w14:paraId="75316D92">
      <w:pPr>
        <w:widowControl/>
        <w:shd w:val="clear" w:color="auto" w:fill="FFFFFF"/>
        <w:spacing w:line="560" w:lineRule="exact"/>
        <w:ind w:right="315" w:firstLine="555"/>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eastAsia="zh-CN"/>
        </w:rPr>
        <w:t>AI+</w:t>
      </w:r>
      <w:r>
        <w:rPr>
          <w:rFonts w:hint="eastAsia" w:ascii="Times New Roman" w:hAnsi="Times New Roman" w:eastAsia="方正仿宋_GBK"/>
          <w:kern w:val="0"/>
          <w:sz w:val="32"/>
          <w:szCs w:val="32"/>
        </w:rPr>
        <w:t>微专业聚焦人工智能及其应用领域复合型人才培养需求，基于多学科优势打造学科交叉型项目，或聚焦某个专业领域打造特色项目，构建融合人工智能及其应用领域的基本理论、专业应用和创新实践能力培养为一体的项目式课程群。</w:t>
      </w:r>
    </w:p>
    <w:p w14:paraId="07D4EDE5">
      <w:pPr>
        <w:widowControl/>
        <w:shd w:val="clear" w:color="auto" w:fill="FFFFFF"/>
        <w:spacing w:line="560" w:lineRule="exact"/>
        <w:ind w:firstLine="640" w:firstLineChars="200"/>
        <w:jc w:val="left"/>
        <w:rPr>
          <w:rFonts w:hint="eastAsia" w:ascii="Times New Roman" w:hAnsi="Times New Roman" w:eastAsia="方正黑体_GBK" w:cs="宋体"/>
          <w:kern w:val="0"/>
          <w:sz w:val="32"/>
          <w:szCs w:val="32"/>
        </w:rPr>
      </w:pPr>
      <w:r>
        <w:rPr>
          <w:rFonts w:hint="eastAsia" w:ascii="Times New Roman" w:hAnsi="Times New Roman" w:eastAsia="方正黑体_GBK" w:cs="宋体"/>
          <w:kern w:val="0"/>
          <w:sz w:val="32"/>
          <w:szCs w:val="32"/>
        </w:rPr>
        <w:t>二、建设原则</w:t>
      </w:r>
    </w:p>
    <w:p w14:paraId="4A7F3C11">
      <w:pPr>
        <w:widowControl/>
        <w:shd w:val="clear" w:color="auto" w:fill="FFFFFF"/>
        <w:spacing w:line="560" w:lineRule="exact"/>
        <w:ind w:right="315" w:firstLine="555"/>
        <w:jc w:val="left"/>
        <w:rPr>
          <w:rFonts w:hint="default" w:ascii="Times New Roman" w:hAnsi="Times New Roman" w:eastAsia="方正仿宋_GBK"/>
          <w:kern w:val="0"/>
          <w:sz w:val="32"/>
          <w:szCs w:val="32"/>
          <w:lang w:val="en-US" w:eastAsia="zh-CN"/>
        </w:rPr>
      </w:pPr>
      <w:r>
        <w:rPr>
          <w:rFonts w:hint="eastAsia" w:ascii="Times New Roman" w:hAnsi="Times New Roman" w:eastAsia="方正仿宋_GBK"/>
          <w:b/>
          <w:bCs/>
          <w:kern w:val="0"/>
          <w:sz w:val="32"/>
          <w:szCs w:val="32"/>
          <w:lang w:val="en-US" w:eastAsia="zh-CN"/>
        </w:rPr>
        <w:t>1.需求导向。</w:t>
      </w:r>
      <w:r>
        <w:rPr>
          <w:rFonts w:hint="eastAsia" w:ascii="Times New Roman" w:hAnsi="Times New Roman" w:eastAsia="方正仿宋_GBK"/>
          <w:kern w:val="0"/>
          <w:sz w:val="32"/>
          <w:szCs w:val="32"/>
          <w:lang w:val="en-US" w:eastAsia="zh-CN"/>
        </w:rPr>
        <w:t>紧扣行业发展趋势与人才需求痛点，聚焦人工智能在各产业行业领域的应用场景，确定微专业建设方向与课程内容，确保培养质量与市场需求精准匹配。</w:t>
      </w:r>
    </w:p>
    <w:p w14:paraId="4D757BD8">
      <w:pPr>
        <w:widowControl/>
        <w:shd w:val="clear" w:color="auto" w:fill="FFFFFF"/>
        <w:spacing w:line="560" w:lineRule="exact"/>
        <w:ind w:right="315" w:firstLine="555"/>
        <w:jc w:val="left"/>
        <w:rPr>
          <w:rFonts w:hint="eastAsia" w:ascii="Times New Roman" w:hAnsi="Times New Roman" w:eastAsia="方正仿宋_GBK"/>
          <w:kern w:val="0"/>
          <w:sz w:val="32"/>
          <w:szCs w:val="32"/>
        </w:rPr>
      </w:pPr>
      <w:r>
        <w:rPr>
          <w:rFonts w:hint="eastAsia" w:ascii="Times New Roman" w:hAnsi="Times New Roman" w:eastAsia="方正仿宋_GBK"/>
          <w:b/>
          <w:bCs/>
          <w:kern w:val="0"/>
          <w:sz w:val="32"/>
          <w:szCs w:val="32"/>
          <w:lang w:val="en-US" w:eastAsia="zh-CN"/>
        </w:rPr>
        <w:t>2.学科交叉。</w:t>
      </w:r>
      <w:r>
        <w:rPr>
          <w:rFonts w:hint="eastAsia" w:ascii="Times New Roman" w:hAnsi="Times New Roman" w:eastAsia="方正仿宋_GBK"/>
          <w:kern w:val="0"/>
          <w:sz w:val="32"/>
          <w:szCs w:val="32"/>
        </w:rPr>
        <w:t>面向人工智能时代国家战略发展和人才培养需求，深化学科交叉融合，鼓励建设跨学科、跨</w:t>
      </w:r>
      <w:r>
        <w:rPr>
          <w:rFonts w:hint="eastAsia" w:ascii="Times New Roman" w:hAnsi="Times New Roman" w:eastAsia="方正仿宋_GBK"/>
          <w:kern w:val="0"/>
          <w:sz w:val="32"/>
          <w:szCs w:val="32"/>
          <w:lang w:val="en-US" w:eastAsia="zh-CN"/>
        </w:rPr>
        <w:t>学院</w:t>
      </w:r>
      <w:r>
        <w:rPr>
          <w:rFonts w:hint="eastAsia" w:ascii="Times New Roman" w:hAnsi="Times New Roman" w:eastAsia="方正仿宋_GBK"/>
          <w:kern w:val="0"/>
          <w:sz w:val="32"/>
          <w:szCs w:val="32"/>
        </w:rPr>
        <w:t>的课程体系和教学团队。强化项目制教学与实践环节，拓宽专业培养口径，激发学生创新思维。</w:t>
      </w:r>
    </w:p>
    <w:p w14:paraId="69942EDD">
      <w:pPr>
        <w:widowControl/>
        <w:shd w:val="clear" w:color="auto" w:fill="FFFFFF"/>
        <w:spacing w:line="560" w:lineRule="exact"/>
        <w:ind w:right="315" w:firstLine="555"/>
        <w:jc w:val="left"/>
        <w:rPr>
          <w:rFonts w:hint="default" w:ascii="Times New Roman" w:hAnsi="Times New Roman" w:eastAsia="方正仿宋_GBK"/>
          <w:kern w:val="0"/>
          <w:sz w:val="32"/>
          <w:szCs w:val="32"/>
          <w:lang w:val="en-US" w:eastAsia="zh-CN"/>
        </w:rPr>
      </w:pPr>
      <w:r>
        <w:rPr>
          <w:rFonts w:hint="eastAsia" w:ascii="Times New Roman" w:hAnsi="Times New Roman" w:eastAsia="方正仿宋_GBK"/>
          <w:b/>
          <w:bCs/>
          <w:kern w:val="0"/>
          <w:sz w:val="32"/>
          <w:szCs w:val="32"/>
          <w:lang w:val="en-US" w:eastAsia="zh-CN"/>
        </w:rPr>
        <w:t>3.产教融合。</w:t>
      </w:r>
      <w:r>
        <w:rPr>
          <w:rFonts w:hint="eastAsia" w:ascii="Times New Roman" w:hAnsi="Times New Roman" w:eastAsia="方正仿宋_GBK"/>
          <w:kern w:val="0"/>
          <w:sz w:val="32"/>
          <w:szCs w:val="32"/>
        </w:rPr>
        <w:t>深化校企合作、科教协同，精准对接科技进步与产业升级需求，形成理论与实践紧密结合的教学模式，为学生提供AI技术实践、项目研发及前沿学术交流的平台与条件。</w:t>
      </w:r>
    </w:p>
    <w:p w14:paraId="1CEBF0C5">
      <w:pPr>
        <w:widowControl/>
        <w:shd w:val="clear" w:color="auto" w:fill="FFFFFF"/>
        <w:spacing w:line="560" w:lineRule="exact"/>
        <w:ind w:firstLine="640" w:firstLineChars="200"/>
        <w:jc w:val="left"/>
        <w:rPr>
          <w:rFonts w:hint="eastAsia" w:ascii="Times New Roman" w:hAnsi="Times New Roman" w:eastAsia="方正仿宋_GBK"/>
          <w:kern w:val="0"/>
          <w:sz w:val="32"/>
          <w:szCs w:val="32"/>
        </w:rPr>
      </w:pPr>
      <w:r>
        <w:rPr>
          <w:rFonts w:hint="eastAsia" w:ascii="Times New Roman" w:hAnsi="Times New Roman" w:eastAsia="方正黑体_GBK" w:cs="宋体"/>
          <w:kern w:val="0"/>
          <w:sz w:val="32"/>
          <w:szCs w:val="32"/>
        </w:rPr>
        <w:t>三、申报要求</w:t>
      </w:r>
    </w:p>
    <w:p w14:paraId="096A9E31">
      <w:pPr>
        <w:widowControl/>
        <w:shd w:val="clear" w:color="auto" w:fill="FFFFFF"/>
        <w:spacing w:line="560" w:lineRule="exact"/>
        <w:ind w:right="315" w:firstLine="555"/>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eastAsia="zh-CN"/>
        </w:rPr>
        <w:t>AI+</w:t>
      </w:r>
      <w:r>
        <w:rPr>
          <w:rFonts w:hint="eastAsia" w:ascii="Times New Roman" w:hAnsi="Times New Roman" w:eastAsia="方正仿宋_GBK"/>
          <w:kern w:val="0"/>
          <w:sz w:val="32"/>
          <w:szCs w:val="32"/>
        </w:rPr>
        <w:t>微专业由牵头单位负责申报，鼓励跨学科跨单位组建教学团队。原则上同一个学院可牵头申报1个</w:t>
      </w:r>
      <w:r>
        <w:rPr>
          <w:rFonts w:hint="eastAsia" w:ascii="Times New Roman" w:hAnsi="Times New Roman" w:eastAsia="方正仿宋_GBK"/>
          <w:kern w:val="0"/>
          <w:sz w:val="32"/>
          <w:szCs w:val="32"/>
          <w:lang w:eastAsia="zh-CN"/>
        </w:rPr>
        <w:t>AI+</w:t>
      </w:r>
      <w:r>
        <w:rPr>
          <w:rFonts w:hint="eastAsia" w:ascii="Times New Roman" w:hAnsi="Times New Roman" w:eastAsia="方正仿宋_GBK"/>
          <w:kern w:val="0"/>
          <w:sz w:val="32"/>
          <w:szCs w:val="32"/>
        </w:rPr>
        <w:t>微专业</w:t>
      </w: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rPr>
        <w:t>申报</w:t>
      </w:r>
      <w:r>
        <w:rPr>
          <w:rFonts w:hint="eastAsia" w:ascii="Times New Roman" w:hAnsi="Times New Roman" w:eastAsia="方正仿宋_GBK"/>
          <w:kern w:val="0"/>
          <w:sz w:val="32"/>
          <w:szCs w:val="32"/>
          <w:lang w:eastAsia="zh-CN"/>
        </w:rPr>
        <w:t>AI+</w:t>
      </w:r>
      <w:r>
        <w:rPr>
          <w:rFonts w:hint="eastAsia" w:ascii="Times New Roman" w:hAnsi="Times New Roman" w:eastAsia="方正仿宋_GBK"/>
          <w:kern w:val="0"/>
          <w:sz w:val="32"/>
          <w:szCs w:val="32"/>
        </w:rPr>
        <w:t>微专业须符合以下条件：</w:t>
      </w:r>
    </w:p>
    <w:p w14:paraId="0381C2F9">
      <w:pPr>
        <w:widowControl/>
        <w:shd w:val="clear" w:color="auto" w:fill="FFFFFF"/>
        <w:spacing w:line="560" w:lineRule="exact"/>
        <w:ind w:right="315" w:firstLine="555"/>
        <w:jc w:val="left"/>
        <w:rPr>
          <w:rFonts w:hint="eastAsia" w:ascii="Times New Roman" w:hAnsi="Times New Roman" w:eastAsia="方正仿宋_GBK"/>
          <w:kern w:val="0"/>
          <w:sz w:val="32"/>
          <w:szCs w:val="32"/>
          <w:lang w:eastAsia="zh-CN"/>
        </w:rPr>
      </w:pPr>
      <w:r>
        <w:rPr>
          <w:rFonts w:hint="eastAsia" w:ascii="Times New Roman" w:hAnsi="Times New Roman" w:eastAsia="方正仿宋_GBK"/>
          <w:b/>
          <w:bCs/>
          <w:kern w:val="0"/>
          <w:sz w:val="32"/>
          <w:szCs w:val="32"/>
        </w:rPr>
        <w:t>1.建设定位清晰</w:t>
      </w:r>
      <w:r>
        <w:rPr>
          <w:rFonts w:hint="eastAsia" w:ascii="Times New Roman" w:hAnsi="Times New Roman" w:eastAsia="方正仿宋_GBK"/>
          <w:b/>
          <w:bCs/>
          <w:kern w:val="0"/>
          <w:sz w:val="32"/>
          <w:szCs w:val="32"/>
          <w:lang w:eastAsia="zh-CN"/>
        </w:rPr>
        <w:t>。</w:t>
      </w:r>
      <w:r>
        <w:rPr>
          <w:rFonts w:hint="eastAsia" w:ascii="Times New Roman" w:hAnsi="Times New Roman" w:eastAsia="方正仿宋_GBK"/>
          <w:kern w:val="0"/>
          <w:sz w:val="32"/>
          <w:szCs w:val="32"/>
        </w:rPr>
        <w:t>建设目标明确、特色鲜明，聚焦人工智能与学科专业领域交叉融合和前沿发展，培养目标</w:t>
      </w: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rPr>
        <w:t>课程体系与现有专业有明显差异</w:t>
      </w:r>
      <w:r>
        <w:rPr>
          <w:rFonts w:hint="eastAsia" w:ascii="Times New Roman" w:hAnsi="Times New Roman" w:eastAsia="方正仿宋_GBK"/>
          <w:kern w:val="0"/>
          <w:sz w:val="32"/>
          <w:szCs w:val="32"/>
          <w:lang w:eastAsia="zh-CN"/>
        </w:rPr>
        <w:t>。</w:t>
      </w:r>
    </w:p>
    <w:p w14:paraId="112BC2BE">
      <w:pPr>
        <w:widowControl/>
        <w:shd w:val="clear" w:color="auto" w:fill="FFFFFF"/>
        <w:spacing w:line="560" w:lineRule="exact"/>
        <w:ind w:right="315" w:firstLine="555"/>
        <w:jc w:val="left"/>
        <w:rPr>
          <w:rFonts w:hint="eastAsia" w:ascii="Times New Roman" w:hAnsi="Times New Roman" w:eastAsia="方正仿宋_GBK"/>
          <w:kern w:val="0"/>
          <w:sz w:val="32"/>
          <w:szCs w:val="32"/>
        </w:rPr>
      </w:pPr>
      <w:r>
        <w:rPr>
          <w:rFonts w:hint="eastAsia" w:ascii="Times New Roman" w:hAnsi="Times New Roman" w:eastAsia="方正仿宋_GBK"/>
          <w:b/>
          <w:bCs/>
          <w:kern w:val="0"/>
          <w:sz w:val="32"/>
          <w:szCs w:val="32"/>
        </w:rPr>
        <w:t>2.师资团队优良</w:t>
      </w:r>
      <w:r>
        <w:rPr>
          <w:rFonts w:hint="eastAsia" w:ascii="Times New Roman" w:hAnsi="Times New Roman" w:eastAsia="方正仿宋_GBK"/>
          <w:b/>
          <w:bCs/>
          <w:kern w:val="0"/>
          <w:sz w:val="32"/>
          <w:szCs w:val="32"/>
          <w:lang w:eastAsia="zh-CN"/>
        </w:rPr>
        <w:t>。</w:t>
      </w:r>
      <w:r>
        <w:rPr>
          <w:rFonts w:hint="eastAsia" w:ascii="Times New Roman" w:hAnsi="Times New Roman" w:eastAsia="方正仿宋_GBK"/>
          <w:kern w:val="0"/>
          <w:sz w:val="32"/>
          <w:szCs w:val="32"/>
        </w:rPr>
        <w:t>负责人应具有高级职称，在人工智能及其应用相关领域的教学和学术上有较高造诣，且有一定的教学管理经验。教学团队结构合理，能够积极参与课程建设与管理，主动开展教学改革与模式创新</w:t>
      </w:r>
      <w:r>
        <w:rPr>
          <w:rFonts w:hint="eastAsia" w:ascii="Times New Roman" w:hAnsi="Times New Roman" w:eastAsia="方正仿宋_GBK"/>
          <w:kern w:val="0"/>
          <w:sz w:val="32"/>
          <w:szCs w:val="32"/>
          <w:lang w:eastAsia="zh-CN"/>
        </w:rPr>
        <w:t>。</w:t>
      </w:r>
    </w:p>
    <w:p w14:paraId="463FE51D">
      <w:pPr>
        <w:widowControl/>
        <w:shd w:val="clear" w:color="auto" w:fill="FFFFFF"/>
        <w:spacing w:line="560" w:lineRule="exact"/>
        <w:ind w:right="315" w:firstLine="555"/>
        <w:jc w:val="left"/>
        <w:rPr>
          <w:rFonts w:hint="eastAsia" w:ascii="Times New Roman" w:hAnsi="Times New Roman" w:eastAsia="方正仿宋_GBK"/>
          <w:kern w:val="0"/>
          <w:sz w:val="32"/>
          <w:szCs w:val="32"/>
          <w:lang w:val="en-US" w:eastAsia="zh-CN"/>
        </w:rPr>
      </w:pPr>
      <w:r>
        <w:rPr>
          <w:rFonts w:hint="eastAsia" w:ascii="Times New Roman" w:hAnsi="Times New Roman" w:eastAsia="方正仿宋_GBK"/>
          <w:b/>
          <w:bCs/>
          <w:kern w:val="0"/>
          <w:sz w:val="32"/>
          <w:szCs w:val="32"/>
        </w:rPr>
        <w:t>3.课程体系科学</w:t>
      </w:r>
      <w:r>
        <w:rPr>
          <w:rFonts w:hint="eastAsia" w:ascii="Times New Roman" w:hAnsi="Times New Roman" w:eastAsia="方正仿宋_GBK"/>
          <w:b/>
          <w:bCs/>
          <w:kern w:val="0"/>
          <w:sz w:val="32"/>
          <w:szCs w:val="32"/>
          <w:lang w:eastAsia="zh-CN"/>
        </w:rPr>
        <w:t>。</w:t>
      </w:r>
      <w:r>
        <w:rPr>
          <w:rFonts w:hint="eastAsia" w:ascii="Times New Roman" w:hAnsi="Times New Roman" w:eastAsia="方正仿宋_GBK"/>
          <w:kern w:val="0"/>
          <w:sz w:val="32"/>
          <w:szCs w:val="32"/>
        </w:rPr>
        <w:t>围绕培养目标和结业要求，基于OBE理念精心设计课程体系和教学环节。课程体系应为人工智能及其应用领域所需要的特色课程群</w:t>
      </w:r>
      <w:r>
        <w:rPr>
          <w:rFonts w:hint="eastAsia" w:ascii="Times New Roman" w:hAnsi="Times New Roman" w:eastAsia="方正仿宋_GBK"/>
          <w:kern w:val="0"/>
          <w:sz w:val="32"/>
          <w:szCs w:val="32"/>
          <w:lang w:eastAsia="zh-CN"/>
        </w:rPr>
        <w:t>。</w:t>
      </w:r>
      <w:r>
        <w:rPr>
          <w:rFonts w:hint="eastAsia" w:ascii="Times New Roman" w:hAnsi="Times New Roman" w:eastAsia="方正仿宋_GBK"/>
          <w:kern w:val="0"/>
          <w:sz w:val="32"/>
          <w:szCs w:val="32"/>
        </w:rPr>
        <w:t>鼓励多学科融合、校企联合、科教融汇新建项目式特色课程。</w:t>
      </w:r>
      <w:r>
        <w:rPr>
          <w:rFonts w:hint="eastAsia" w:ascii="Times New Roman" w:hAnsi="Times New Roman" w:eastAsia="方正仿宋_GBK"/>
          <w:kern w:val="0"/>
          <w:sz w:val="32"/>
          <w:szCs w:val="32"/>
          <w:lang w:val="en-US" w:eastAsia="zh-CN"/>
        </w:rPr>
        <w:t>原则上设置6-10门课程，总学分控制在12-20学分，安排为2个学期。</w:t>
      </w:r>
    </w:p>
    <w:p w14:paraId="41F6549B">
      <w:pPr>
        <w:widowControl/>
        <w:shd w:val="clear" w:color="auto" w:fill="FFFFFF"/>
        <w:spacing w:line="560" w:lineRule="exact"/>
        <w:ind w:right="315" w:firstLine="555"/>
        <w:jc w:val="left"/>
        <w:rPr>
          <w:rFonts w:hint="default" w:ascii="Times New Roman" w:hAnsi="Times New Roman" w:eastAsia="方正仿宋_GBK"/>
          <w:kern w:val="0"/>
          <w:sz w:val="32"/>
          <w:szCs w:val="32"/>
          <w:lang w:val="en-US" w:eastAsia="zh-CN"/>
        </w:rPr>
      </w:pPr>
      <w:r>
        <w:rPr>
          <w:rFonts w:hint="eastAsia" w:ascii="Times New Roman" w:hAnsi="Times New Roman" w:eastAsia="方正仿宋_GBK"/>
          <w:b/>
          <w:bCs/>
          <w:kern w:val="0"/>
          <w:sz w:val="32"/>
          <w:szCs w:val="32"/>
          <w:lang w:val="en-US" w:eastAsia="zh-CN"/>
        </w:rPr>
        <w:t>4.培养方案规范。</w:t>
      </w:r>
      <w:r>
        <w:rPr>
          <w:rFonts w:hint="eastAsia" w:ascii="Times New Roman" w:hAnsi="Times New Roman" w:eastAsia="方正仿宋_GBK"/>
          <w:kern w:val="0"/>
          <w:sz w:val="32"/>
          <w:szCs w:val="32"/>
          <w:lang w:val="en-US" w:eastAsia="zh-CN"/>
        </w:rPr>
        <w:t>微专业培养方案需经教学单位教学工作委员会审议通过后提交教务处。</w:t>
      </w:r>
    </w:p>
    <w:p w14:paraId="743E41E5">
      <w:pPr>
        <w:widowControl/>
        <w:shd w:val="clear" w:color="auto" w:fill="FFFFFF"/>
        <w:spacing w:line="560" w:lineRule="exact"/>
        <w:ind w:firstLine="640" w:firstLineChars="200"/>
        <w:jc w:val="left"/>
        <w:rPr>
          <w:rFonts w:hint="eastAsia" w:ascii="Times New Roman" w:hAnsi="Times New Roman" w:eastAsia="方正黑体_GBK" w:cs="宋体"/>
          <w:kern w:val="0"/>
          <w:sz w:val="32"/>
          <w:szCs w:val="32"/>
        </w:rPr>
      </w:pPr>
      <w:r>
        <w:rPr>
          <w:rFonts w:hint="eastAsia" w:ascii="Times New Roman" w:hAnsi="Times New Roman" w:eastAsia="方正黑体_GBK" w:cs="宋体"/>
          <w:kern w:val="0"/>
          <w:sz w:val="32"/>
          <w:szCs w:val="32"/>
        </w:rPr>
        <w:t>四、建设与管理</w:t>
      </w:r>
    </w:p>
    <w:p w14:paraId="6BD9B952">
      <w:pPr>
        <w:widowControl/>
        <w:shd w:val="clear" w:color="auto" w:fill="FFFFFF"/>
        <w:spacing w:line="560" w:lineRule="exact"/>
        <w:ind w:right="315" w:firstLine="555"/>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1.立项后</w:t>
      </w:r>
      <w:r>
        <w:rPr>
          <w:rFonts w:hint="eastAsia" w:ascii="Times New Roman" w:hAnsi="Times New Roman" w:eastAsia="方正仿宋_GBK"/>
          <w:kern w:val="0"/>
          <w:sz w:val="32"/>
          <w:szCs w:val="32"/>
          <w:lang w:eastAsia="zh-CN"/>
        </w:rPr>
        <w:t>的AI+</w:t>
      </w:r>
      <w:r>
        <w:rPr>
          <w:rFonts w:hint="eastAsia" w:ascii="Times New Roman" w:hAnsi="Times New Roman" w:eastAsia="方正仿宋_GBK"/>
          <w:kern w:val="0"/>
          <w:sz w:val="32"/>
          <w:szCs w:val="32"/>
        </w:rPr>
        <w:t>微专业，</w:t>
      </w:r>
      <w:r>
        <w:rPr>
          <w:rFonts w:hint="eastAsia" w:ascii="Times New Roman" w:hAnsi="Times New Roman" w:eastAsia="方正仿宋_GBK"/>
          <w:kern w:val="0"/>
          <w:sz w:val="32"/>
          <w:szCs w:val="32"/>
          <w:lang w:val="en-US" w:eastAsia="zh-CN"/>
        </w:rPr>
        <w:t>须不晚于</w:t>
      </w:r>
      <w:r>
        <w:rPr>
          <w:rFonts w:hint="eastAsia" w:ascii="Times New Roman" w:hAnsi="Times New Roman" w:eastAsia="方正仿宋_GBK"/>
          <w:kern w:val="0"/>
          <w:sz w:val="32"/>
          <w:szCs w:val="32"/>
        </w:rPr>
        <w:t>2026年</w:t>
      </w:r>
      <w:r>
        <w:rPr>
          <w:rFonts w:hint="eastAsia" w:ascii="Times New Roman" w:hAnsi="Times New Roman" w:eastAsia="方正仿宋_GBK"/>
          <w:kern w:val="0"/>
          <w:sz w:val="32"/>
          <w:szCs w:val="32"/>
          <w:lang w:val="en-US" w:eastAsia="zh-CN"/>
        </w:rPr>
        <w:t>秋</w:t>
      </w:r>
      <w:r>
        <w:rPr>
          <w:rFonts w:hint="eastAsia" w:ascii="Times New Roman" w:hAnsi="Times New Roman" w:eastAsia="方正仿宋_GBK"/>
          <w:kern w:val="0"/>
          <w:sz w:val="32"/>
          <w:szCs w:val="32"/>
        </w:rPr>
        <w:t>季学期启动招生与教学工作。</w:t>
      </w:r>
    </w:p>
    <w:p w14:paraId="4A4AE716">
      <w:pPr>
        <w:widowControl/>
        <w:shd w:val="clear" w:color="auto" w:fill="FFFFFF"/>
        <w:spacing w:line="560" w:lineRule="exact"/>
        <w:ind w:right="315" w:firstLine="555"/>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2.</w:t>
      </w:r>
      <w:r>
        <w:rPr>
          <w:rFonts w:hint="eastAsia" w:ascii="Times New Roman" w:hAnsi="Times New Roman" w:eastAsia="方正仿宋_GBK"/>
          <w:kern w:val="0"/>
          <w:sz w:val="32"/>
          <w:szCs w:val="32"/>
          <w:lang w:eastAsia="zh-CN"/>
        </w:rPr>
        <w:t>课程教学采用“线上</w:t>
      </w:r>
      <w:r>
        <w:rPr>
          <w:rFonts w:hint="eastAsia" w:ascii="Times New Roman" w:hAnsi="Times New Roman" w:eastAsia="方正仿宋_GBK"/>
          <w:kern w:val="0"/>
          <w:sz w:val="32"/>
          <w:szCs w:val="32"/>
          <w:lang w:val="en-US" w:eastAsia="zh-CN"/>
        </w:rPr>
        <w:t>+</w:t>
      </w:r>
      <w:r>
        <w:rPr>
          <w:rFonts w:hint="eastAsia" w:ascii="Times New Roman" w:hAnsi="Times New Roman" w:eastAsia="方正仿宋_GBK"/>
          <w:kern w:val="0"/>
          <w:sz w:val="32"/>
          <w:szCs w:val="32"/>
          <w:lang w:eastAsia="zh-CN"/>
        </w:rPr>
        <w:t>线下”混合式授课模式，依托长江师范</w:t>
      </w:r>
      <w:r>
        <w:rPr>
          <w:rFonts w:hint="eastAsia" w:ascii="Times New Roman" w:hAnsi="Times New Roman" w:eastAsia="方正仿宋_GBK"/>
          <w:kern w:val="0"/>
          <w:sz w:val="32"/>
          <w:szCs w:val="32"/>
          <w:lang w:val="en-US" w:eastAsia="zh-CN"/>
        </w:rPr>
        <w:t>学院</w:t>
      </w:r>
      <w:r>
        <w:rPr>
          <w:rFonts w:hint="eastAsia" w:ascii="Times New Roman" w:hAnsi="Times New Roman" w:eastAsia="方正仿宋_GBK"/>
          <w:kern w:val="0"/>
          <w:sz w:val="32"/>
          <w:szCs w:val="32"/>
          <w:lang w:eastAsia="zh-CN"/>
        </w:rPr>
        <w:t>智慧教学平台开展教学活动，鼓励建设包含视频课件、虚拟仿真实验、案例库、习题库等资源的智慧课程</w:t>
      </w:r>
      <w:r>
        <w:rPr>
          <w:rFonts w:hint="eastAsia" w:ascii="Times New Roman" w:hAnsi="Times New Roman" w:eastAsia="方正仿宋_GBK"/>
          <w:kern w:val="0"/>
          <w:sz w:val="32"/>
          <w:szCs w:val="32"/>
        </w:rPr>
        <w:t>。</w:t>
      </w:r>
    </w:p>
    <w:p w14:paraId="72691021">
      <w:pPr>
        <w:widowControl/>
        <w:shd w:val="clear" w:color="auto" w:fill="FFFFFF"/>
        <w:spacing w:line="560" w:lineRule="exact"/>
        <w:ind w:right="315" w:firstLine="555"/>
        <w:jc w:val="lef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3.</w:t>
      </w:r>
      <w:r>
        <w:rPr>
          <w:rFonts w:hint="eastAsia" w:ascii="Times New Roman" w:hAnsi="Times New Roman" w:eastAsia="方正仿宋_GBK"/>
          <w:kern w:val="0"/>
          <w:sz w:val="32"/>
          <w:szCs w:val="32"/>
          <w:lang w:eastAsia="zh-CN"/>
        </w:rPr>
        <w:t>日常建设与管理严格参照《长江师范学院微专业建设管理办法（试行）》执行，牵头单位负责微专业教学组织、质量监控及学生管理，教务处负责统筹协调、考核评估。</w:t>
      </w:r>
    </w:p>
    <w:p w14:paraId="06A22028">
      <w:pPr>
        <w:widowControl/>
        <w:shd w:val="clear" w:color="auto" w:fill="FFFFFF"/>
        <w:spacing w:line="560" w:lineRule="exact"/>
        <w:ind w:firstLine="640" w:firstLineChars="200"/>
        <w:jc w:val="left"/>
        <w:rPr>
          <w:rFonts w:ascii="Times New Roman" w:hAnsi="Times New Roman" w:eastAsia="方正仿宋_GBK"/>
          <w:kern w:val="0"/>
          <w:sz w:val="32"/>
          <w:szCs w:val="32"/>
        </w:rPr>
      </w:pPr>
      <w:r>
        <w:rPr>
          <w:rFonts w:hint="eastAsia" w:ascii="Times New Roman" w:hAnsi="Times New Roman" w:eastAsia="方正仿宋_GBK"/>
          <w:kern w:val="0"/>
          <w:sz w:val="32"/>
          <w:szCs w:val="32"/>
          <w:highlight w:val="none"/>
        </w:rPr>
        <w:t>请各申报单位于</w:t>
      </w:r>
      <w:r>
        <w:rPr>
          <w:rFonts w:hint="eastAsia" w:ascii="Times New Roman" w:hAnsi="Times New Roman" w:eastAsia="方正仿宋_GBK"/>
          <w:kern w:val="0"/>
          <w:sz w:val="32"/>
          <w:szCs w:val="32"/>
          <w:highlight w:val="none"/>
          <w:lang w:val="en-US" w:eastAsia="zh-CN"/>
        </w:rPr>
        <w:t>12</w:t>
      </w:r>
      <w:r>
        <w:rPr>
          <w:rFonts w:hint="eastAsia" w:ascii="Times New Roman" w:hAnsi="Times New Roman" w:eastAsia="方正仿宋_GBK"/>
          <w:kern w:val="0"/>
          <w:sz w:val="32"/>
          <w:szCs w:val="32"/>
          <w:highlight w:val="none"/>
        </w:rPr>
        <w:t>月</w:t>
      </w:r>
      <w:r>
        <w:rPr>
          <w:rFonts w:hint="eastAsia" w:ascii="Times New Roman" w:hAnsi="Times New Roman" w:eastAsia="方正仿宋_GBK"/>
          <w:kern w:val="0"/>
          <w:sz w:val="32"/>
          <w:szCs w:val="32"/>
          <w:highlight w:val="none"/>
          <w:lang w:val="en-US" w:eastAsia="zh-CN"/>
        </w:rPr>
        <w:t>7</w:t>
      </w:r>
      <w:r>
        <w:rPr>
          <w:rFonts w:hint="eastAsia" w:ascii="Times New Roman" w:hAnsi="Times New Roman" w:eastAsia="方正仿宋_GBK"/>
          <w:kern w:val="0"/>
          <w:sz w:val="32"/>
          <w:szCs w:val="32"/>
          <w:highlight w:val="none"/>
        </w:rPr>
        <w:t>日</w:t>
      </w:r>
      <w:r>
        <w:rPr>
          <w:rFonts w:hint="eastAsia" w:ascii="Times New Roman" w:hAnsi="Times New Roman" w:eastAsia="方正仿宋_GBK"/>
          <w:kern w:val="0"/>
          <w:sz w:val="32"/>
          <w:szCs w:val="32"/>
          <w:highlight w:val="none"/>
          <w:lang w:val="en-US" w:eastAsia="zh-CN"/>
        </w:rPr>
        <w:t>前</w:t>
      </w:r>
      <w:r>
        <w:rPr>
          <w:rFonts w:hint="eastAsia" w:ascii="Times New Roman" w:hAnsi="Times New Roman" w:eastAsia="方正仿宋_GBK"/>
          <w:kern w:val="0"/>
          <w:sz w:val="32"/>
          <w:szCs w:val="32"/>
          <w:highlight w:val="none"/>
        </w:rPr>
        <w:t>将《长江师范学院</w:t>
      </w:r>
      <w:r>
        <w:rPr>
          <w:rFonts w:hint="eastAsia" w:ascii="Times New Roman" w:hAnsi="Times New Roman" w:eastAsia="方正仿宋_GBK"/>
          <w:kern w:val="0"/>
          <w:sz w:val="32"/>
          <w:szCs w:val="32"/>
          <w:highlight w:val="none"/>
          <w:lang w:val="en-US" w:eastAsia="zh-CN"/>
        </w:rPr>
        <w:t>AI+</w:t>
      </w:r>
      <w:r>
        <w:rPr>
          <w:rFonts w:hint="eastAsia" w:ascii="Times New Roman" w:hAnsi="Times New Roman" w:eastAsia="方正仿宋_GBK"/>
          <w:kern w:val="0"/>
          <w:sz w:val="32"/>
          <w:szCs w:val="32"/>
          <w:highlight w:val="none"/>
        </w:rPr>
        <w:t>微专业建设项目申报表》（附件2，电子版及3份纸质版）、《长江师范学院微专业培养方案》（附件3，电</w:t>
      </w:r>
      <w:r>
        <w:rPr>
          <w:rFonts w:hint="eastAsia" w:ascii="Times New Roman" w:hAnsi="Times New Roman" w:eastAsia="方正仿宋_GBK"/>
          <w:kern w:val="0"/>
          <w:sz w:val="32"/>
          <w:szCs w:val="32"/>
        </w:rPr>
        <w:t>子版及3份纸质版）、《长江师范学院微专业建设项目申报汇总表》（附件4，电子版及1份纸质版）提交至教务处</w:t>
      </w:r>
      <w:r>
        <w:rPr>
          <w:rFonts w:hint="eastAsia" w:ascii="Times New Roman" w:hAnsi="Times New Roman" w:eastAsia="方正仿宋_GBK"/>
          <w:kern w:val="0"/>
          <w:sz w:val="32"/>
          <w:szCs w:val="32"/>
          <w:lang w:val="en-US" w:eastAsia="zh-CN"/>
        </w:rPr>
        <w:t>教研教改</w:t>
      </w:r>
      <w:r>
        <w:rPr>
          <w:rFonts w:hint="eastAsia" w:ascii="Times New Roman" w:hAnsi="Times New Roman" w:eastAsia="方正仿宋_GBK"/>
          <w:kern w:val="0"/>
          <w:sz w:val="32"/>
          <w:szCs w:val="32"/>
        </w:rPr>
        <w:t>科（致远楼21</w:t>
      </w:r>
      <w:r>
        <w:rPr>
          <w:rFonts w:hint="eastAsia" w:ascii="Times New Roman" w:hAnsi="Times New Roman" w:eastAsia="方正仿宋_GBK"/>
          <w:kern w:val="0"/>
          <w:sz w:val="32"/>
          <w:szCs w:val="32"/>
          <w:lang w:val="en-US" w:eastAsia="zh-CN"/>
        </w:rPr>
        <w:t>8</w:t>
      </w:r>
      <w:r>
        <w:rPr>
          <w:rFonts w:hint="eastAsia" w:ascii="Times New Roman" w:hAnsi="Times New Roman" w:eastAsia="方正仿宋_GBK"/>
          <w:kern w:val="0"/>
          <w:sz w:val="32"/>
          <w:szCs w:val="32"/>
        </w:rPr>
        <w:t>室），电子版发送至邮箱</w:t>
      </w:r>
      <w:r>
        <w:rPr>
          <w:rFonts w:hint="eastAsia" w:ascii="Times New Roman" w:hAnsi="Times New Roman" w:eastAsia="方正仿宋_GBK"/>
          <w:kern w:val="0"/>
          <w:sz w:val="32"/>
          <w:szCs w:val="32"/>
          <w:lang w:val="en-US" w:eastAsia="zh-CN"/>
        </w:rPr>
        <w:t>jgb05@163.com</w:t>
      </w:r>
      <w:r>
        <w:rPr>
          <w:rFonts w:hint="default" w:ascii="Times New Roman" w:hAnsi="Times New Roman" w:eastAsia="方正仿宋_GBK" w:cs="Times New Roman"/>
          <w:kern w:val="0"/>
          <w:sz w:val="32"/>
          <w:szCs w:val="32"/>
        </w:rPr>
        <w:t>。</w:t>
      </w:r>
    </w:p>
    <w:p w14:paraId="23436837">
      <w:pPr>
        <w:widowControl/>
        <w:shd w:val="clear" w:color="auto" w:fill="FFFFFF"/>
        <w:spacing w:line="560" w:lineRule="exact"/>
        <w:ind w:firstLine="640" w:firstLineChars="200"/>
        <w:jc w:val="left"/>
        <w:rPr>
          <w:rFonts w:ascii="Times New Roman" w:hAnsi="Times New Roman" w:eastAsia="方正仿宋_GBK"/>
          <w:kern w:val="0"/>
          <w:sz w:val="32"/>
          <w:szCs w:val="32"/>
        </w:rPr>
      </w:pPr>
      <w:r>
        <w:rPr>
          <w:rFonts w:hint="eastAsia" w:ascii="Times New Roman" w:hAnsi="Times New Roman" w:eastAsia="方正仿宋_GBK"/>
          <w:kern w:val="0"/>
          <w:sz w:val="32"/>
          <w:szCs w:val="32"/>
        </w:rPr>
        <w:t>联系人：</w:t>
      </w:r>
      <w:r>
        <w:rPr>
          <w:rFonts w:hint="eastAsia" w:ascii="Times New Roman" w:hAnsi="Times New Roman" w:eastAsia="方正仿宋_GBK"/>
          <w:kern w:val="0"/>
          <w:sz w:val="32"/>
          <w:szCs w:val="32"/>
          <w:lang w:val="en-US" w:eastAsia="zh-CN"/>
        </w:rPr>
        <w:t>王磊、曹秀娟</w:t>
      </w:r>
      <w:r>
        <w:rPr>
          <w:rFonts w:hint="eastAsia" w:ascii="Times New Roman" w:hAnsi="Times New Roman" w:eastAsia="方正仿宋_GBK"/>
          <w:kern w:val="0"/>
          <w:sz w:val="32"/>
          <w:szCs w:val="32"/>
        </w:rPr>
        <w:t>，联系电话：7279</w:t>
      </w:r>
      <w:r>
        <w:rPr>
          <w:rFonts w:hint="eastAsia" w:ascii="Times New Roman" w:hAnsi="Times New Roman" w:eastAsia="方正仿宋_GBK"/>
          <w:kern w:val="0"/>
          <w:sz w:val="32"/>
          <w:szCs w:val="32"/>
          <w:lang w:val="en-US" w:eastAsia="zh-CN"/>
        </w:rPr>
        <w:t>0060</w:t>
      </w:r>
      <w:r>
        <w:rPr>
          <w:rFonts w:hint="eastAsia" w:ascii="Times New Roman" w:hAnsi="Times New Roman" w:eastAsia="方正仿宋_GBK"/>
          <w:kern w:val="0"/>
          <w:sz w:val="32"/>
          <w:szCs w:val="32"/>
        </w:rPr>
        <w:t>。</w:t>
      </w:r>
    </w:p>
    <w:p w14:paraId="303439F9">
      <w:pPr>
        <w:spacing w:line="560" w:lineRule="exact"/>
        <w:ind w:firstLine="640" w:firstLineChars="200"/>
        <w:rPr>
          <w:rFonts w:ascii="Times New Roman" w:hAnsi="Times New Roman" w:eastAsia="方正仿宋_GBK"/>
          <w:kern w:val="0"/>
          <w:sz w:val="32"/>
          <w:szCs w:val="32"/>
        </w:rPr>
      </w:pPr>
    </w:p>
    <w:p w14:paraId="411A1B0F">
      <w:pPr>
        <w:spacing w:line="56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rPr>
        <w:t>附件：1.长江师范学院微专业建设管理办法(试行)</w:t>
      </w:r>
    </w:p>
    <w:p w14:paraId="5EB8791C">
      <w:pPr>
        <w:spacing w:line="560" w:lineRule="exact"/>
        <w:ind w:firstLine="1600" w:firstLineChars="500"/>
        <w:rPr>
          <w:rFonts w:ascii="Times New Roman" w:hAnsi="Times New Roman" w:eastAsia="方正仿宋_GBK"/>
          <w:kern w:val="0"/>
          <w:sz w:val="32"/>
          <w:szCs w:val="32"/>
        </w:rPr>
      </w:pPr>
      <w:r>
        <w:rPr>
          <w:rFonts w:hint="eastAsia" w:ascii="Times New Roman" w:hAnsi="Times New Roman" w:eastAsia="方正仿宋_GBK"/>
          <w:kern w:val="0"/>
          <w:sz w:val="32"/>
          <w:szCs w:val="32"/>
        </w:rPr>
        <w:t>2.长江师范学院</w:t>
      </w:r>
      <w:r>
        <w:rPr>
          <w:rFonts w:hint="eastAsia" w:ascii="Times New Roman" w:hAnsi="Times New Roman" w:eastAsia="方正仿宋_GBK"/>
          <w:kern w:val="0"/>
          <w:sz w:val="32"/>
          <w:szCs w:val="32"/>
          <w:lang w:val="en-US" w:eastAsia="zh-CN"/>
        </w:rPr>
        <w:t>AI+</w:t>
      </w:r>
      <w:r>
        <w:rPr>
          <w:rFonts w:hint="eastAsia" w:ascii="Times New Roman" w:hAnsi="Times New Roman" w:eastAsia="方正仿宋_GBK"/>
          <w:kern w:val="0"/>
          <w:sz w:val="32"/>
          <w:szCs w:val="32"/>
        </w:rPr>
        <w:t>微专业建设项目申报书</w:t>
      </w:r>
    </w:p>
    <w:p w14:paraId="4CDFA094">
      <w:pPr>
        <w:spacing w:line="560" w:lineRule="exact"/>
        <w:ind w:firstLine="1600" w:firstLineChars="500"/>
        <w:rPr>
          <w:rFonts w:ascii="Times New Roman" w:hAnsi="Times New Roman" w:eastAsia="方正仿宋_GBK"/>
          <w:kern w:val="0"/>
          <w:sz w:val="32"/>
          <w:szCs w:val="32"/>
        </w:rPr>
      </w:pPr>
      <w:r>
        <w:rPr>
          <w:rFonts w:hint="eastAsia" w:ascii="Times New Roman" w:hAnsi="Times New Roman" w:eastAsia="方正仿宋_GBK"/>
          <w:kern w:val="0"/>
          <w:sz w:val="32"/>
          <w:szCs w:val="32"/>
        </w:rPr>
        <w:t>3.长江师范</w:t>
      </w:r>
      <w:r>
        <w:rPr>
          <w:rFonts w:hint="eastAsia" w:ascii="Times New Roman" w:hAnsi="Times New Roman" w:eastAsia="方正仿宋_GBK"/>
          <w:kern w:val="0"/>
          <w:sz w:val="32"/>
          <w:szCs w:val="32"/>
          <w:lang w:val="en-US" w:eastAsia="zh-CN"/>
        </w:rPr>
        <w:t>学</w:t>
      </w:r>
      <w:r>
        <w:rPr>
          <w:rFonts w:hint="eastAsia" w:ascii="Times New Roman" w:hAnsi="Times New Roman" w:eastAsia="方正仿宋_GBK"/>
          <w:kern w:val="0"/>
          <w:sz w:val="32"/>
          <w:szCs w:val="32"/>
        </w:rPr>
        <w:t>院微专业培养方案</w:t>
      </w:r>
    </w:p>
    <w:p w14:paraId="6D6BC79D">
      <w:pPr>
        <w:spacing w:line="560" w:lineRule="exact"/>
        <w:ind w:firstLine="1540" w:firstLineChars="500"/>
        <w:rPr>
          <w:rFonts w:ascii="Times New Roman" w:hAnsi="Times New Roman" w:eastAsia="方正仿宋_GBK"/>
          <w:kern w:val="0"/>
          <w:sz w:val="32"/>
          <w:szCs w:val="32"/>
        </w:rPr>
      </w:pPr>
      <w:r>
        <w:rPr>
          <w:rFonts w:hint="eastAsia" w:ascii="Times New Roman" w:hAnsi="Times New Roman" w:eastAsia="方正仿宋_GBK"/>
          <w:spacing w:val="-6"/>
          <w:kern w:val="0"/>
          <w:sz w:val="32"/>
          <w:szCs w:val="32"/>
        </w:rPr>
        <w:t>4.长江师范学院微专业建设项目申报汇总表</w:t>
      </w:r>
    </w:p>
    <w:p w14:paraId="7DF798E7">
      <w:pPr>
        <w:spacing w:line="560" w:lineRule="exact"/>
        <w:rPr>
          <w:rFonts w:hint="eastAsia" w:ascii="Times New Roman" w:hAnsi="Times New Roman" w:eastAsia="方正仿宋_GBK"/>
          <w:kern w:val="0"/>
          <w:sz w:val="32"/>
          <w:szCs w:val="32"/>
        </w:rPr>
      </w:pPr>
      <w:r>
        <w:rPr>
          <w:rFonts w:hint="eastAsia" w:ascii="Times New Roman" w:hAnsi="Times New Roman" w:eastAsia="方正仿宋_GBK"/>
          <w:kern w:val="0"/>
          <w:sz w:val="32"/>
          <w:szCs w:val="32"/>
        </w:rPr>
        <w:t xml:space="preserve">                                        </w:t>
      </w:r>
    </w:p>
    <w:p w14:paraId="75EF02F0">
      <w:pPr>
        <w:spacing w:line="560" w:lineRule="exact"/>
        <w:rPr>
          <w:rFonts w:hint="eastAsia" w:ascii="Times New Roman" w:hAnsi="Times New Roman" w:eastAsia="方正仿宋_GBK"/>
          <w:kern w:val="0"/>
          <w:sz w:val="32"/>
          <w:szCs w:val="32"/>
        </w:rPr>
      </w:pPr>
    </w:p>
    <w:p w14:paraId="60DBBB28">
      <w:pPr>
        <w:spacing w:line="560" w:lineRule="exact"/>
        <w:rPr>
          <w:rFonts w:hint="eastAsia" w:ascii="Times New Roman" w:hAnsi="Times New Roman" w:eastAsia="方正仿宋_GBK"/>
          <w:kern w:val="0"/>
          <w:sz w:val="32"/>
          <w:szCs w:val="32"/>
        </w:rPr>
      </w:pPr>
    </w:p>
    <w:p w14:paraId="15696F8A">
      <w:pPr>
        <w:spacing w:line="560" w:lineRule="exact"/>
        <w:rPr>
          <w:rFonts w:hint="eastAsia" w:ascii="Times New Roman" w:hAnsi="Times New Roman" w:eastAsia="方正仿宋_GBK"/>
          <w:kern w:val="0"/>
          <w:sz w:val="32"/>
          <w:szCs w:val="32"/>
        </w:rPr>
      </w:pPr>
    </w:p>
    <w:p w14:paraId="358F4E6F">
      <w:pPr>
        <w:spacing w:line="560" w:lineRule="exact"/>
        <w:rPr>
          <w:rFonts w:hint="eastAsia" w:ascii="Times New Roman" w:hAnsi="Times New Roman" w:eastAsia="方正仿宋_GBK"/>
          <w:kern w:val="0"/>
          <w:sz w:val="32"/>
          <w:szCs w:val="32"/>
        </w:rPr>
      </w:pPr>
    </w:p>
    <w:p w14:paraId="1BBDADE6">
      <w:pPr>
        <w:spacing w:line="560" w:lineRule="exact"/>
        <w:rPr>
          <w:rFonts w:hint="eastAsia" w:ascii="Times New Roman" w:hAnsi="Times New Roman" w:eastAsia="方正仿宋_GBK"/>
          <w:kern w:val="0"/>
          <w:sz w:val="32"/>
          <w:szCs w:val="32"/>
        </w:rPr>
      </w:pPr>
      <w:bookmarkStart w:id="2" w:name="_GoBack"/>
      <w:bookmarkEnd w:id="2"/>
      <w:r>
        <w:rPr>
          <w:rFonts w:hint="default" w:ascii="Times New Roman" w:hAnsi="Times New Roman" w:eastAsia="方正仿宋_GBK" w:cs="Times New Roman"/>
          <w:sz w:val="32"/>
          <w:szCs w:val="32"/>
        </w:rPr>
        <mc:AlternateContent>
          <mc:Choice Requires="wps">
            <w:drawing>
              <wp:anchor distT="0" distB="0" distL="114300" distR="114300" simplePos="0" relativeHeight="251663360" behindDoc="0" locked="0" layoutInCell="0" allowOverlap="1">
                <wp:simplePos x="0" y="0"/>
                <wp:positionH relativeFrom="margin">
                  <wp:posOffset>1270</wp:posOffset>
                </wp:positionH>
                <wp:positionV relativeFrom="page">
                  <wp:posOffset>9037955</wp:posOffset>
                </wp:positionV>
                <wp:extent cx="5615940" cy="0"/>
                <wp:effectExtent l="0" t="4445" r="0" b="5080"/>
                <wp:wrapTopAndBottom/>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1pt;margin-top:711.65pt;height:0pt;width:442.2pt;mso-position-horizontal-relative:margin;mso-position-vertical-relative:page;mso-wrap-distance-bottom:0pt;mso-wrap-distance-top:0pt;z-index:251663360;mso-width-relative:page;mso-height-relative:page;" coordsize="21600,21600" o:allowincell="f" o:gfxdata="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P4mW5NUA&#10;AAAKAQAADwAAAAAAAAABACAAAAAiAAAAZHJzL2Rvd25yZXYueG1sUEsBAhQAFAAAAAgAh07iQI0h&#10;XhfpAQAAuAMAAA4AAAAAAAAAAQAgAAAAJAEAAGRycy9lMm9Eb2MueG1sUEsFBgAAAAAGAAYAWQEA&#10;AH8FAAAAAA==&#10;">
                <v:path arrowok="t"/>
                <v:fill focussize="0,0"/>
                <v:stroke/>
                <v:imagedata o:title=""/>
                <o:lock v:ext="edit"/>
                <w10:wrap type="topAndBottom"/>
              </v:line>
            </w:pict>
          </mc:Fallback>
        </mc:AlternateContent>
      </w:r>
      <w:r>
        <w:rPr>
          <w:rFonts w:hint="default" w:ascii="Times New Roman" w:hAnsi="Times New Roman" w:eastAsia="方正仿宋_GBK" w:cs="Times New Roman"/>
          <w:sz w:val="32"/>
          <w:szCs w:val="32"/>
        </w:rPr>
        <mc:AlternateContent>
          <mc:Choice Requires="wps">
            <w:drawing>
              <wp:anchor distT="0" distB="0" distL="114300" distR="114300" simplePos="0" relativeHeight="251662336" behindDoc="0" locked="0" layoutInCell="0" allowOverlap="1">
                <wp:simplePos x="0" y="0"/>
                <wp:positionH relativeFrom="column">
                  <wp:posOffset>3343275</wp:posOffset>
                </wp:positionH>
                <wp:positionV relativeFrom="page">
                  <wp:posOffset>9037955</wp:posOffset>
                </wp:positionV>
                <wp:extent cx="2134870" cy="360045"/>
                <wp:effectExtent l="0" t="0" r="0" b="0"/>
                <wp:wrapTopAndBottom/>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134870" cy="360045"/>
                        </a:xfrm>
                        <a:prstGeom prst="rect">
                          <a:avLst/>
                        </a:prstGeom>
                        <a:noFill/>
                        <a:ln>
                          <a:noFill/>
                        </a:ln>
                        <a:effectLst/>
                      </wps:spPr>
                      <wps:txbx>
                        <w:txbxContent>
                          <w:p w14:paraId="1240BBE6">
                            <w:pPr>
                              <w:jc w:val="right"/>
                              <w:rPr>
                                <w:rFonts w:ascii="方正仿宋_GBK" w:eastAsia="方正仿宋_GBK"/>
                                <w:sz w:val="28"/>
                                <w:szCs w:val="28"/>
                              </w:rPr>
                            </w:pPr>
                            <w:bookmarkStart w:id="1" w:name="印发时间"/>
                            <w:r>
                              <w:rPr>
                                <w:rFonts w:hint="eastAsia" w:ascii="方正仿宋_GBK" w:eastAsia="方正仿宋_GBK"/>
                                <w:sz w:val="28"/>
                                <w:szCs w:val="28"/>
                              </w:rPr>
                              <w:t>202</w:t>
                            </w:r>
                            <w:r>
                              <w:rPr>
                                <w:rFonts w:hint="eastAsia" w:ascii="方正仿宋_GBK" w:eastAsia="方正仿宋_GBK"/>
                                <w:sz w:val="28"/>
                                <w:szCs w:val="28"/>
                                <w:lang w:val="en-US" w:eastAsia="zh-CN"/>
                              </w:rPr>
                              <w:t>5</w:t>
                            </w:r>
                            <w:r>
                              <w:rPr>
                                <w:rFonts w:hint="eastAsia" w:ascii="方正仿宋_GBK" w:eastAsia="方正仿宋_GBK"/>
                                <w:sz w:val="28"/>
                                <w:szCs w:val="28"/>
                              </w:rPr>
                              <w:t>年</w:t>
                            </w:r>
                            <w:r>
                              <w:rPr>
                                <w:rFonts w:hint="eastAsia" w:ascii="方正仿宋_GBK" w:eastAsia="方正仿宋_GBK"/>
                                <w:sz w:val="28"/>
                                <w:szCs w:val="28"/>
                                <w:lang w:val="en-US" w:eastAsia="zh-CN"/>
                              </w:rPr>
                              <w:t>11</w:t>
                            </w:r>
                            <w:r>
                              <w:rPr>
                                <w:rFonts w:hint="eastAsia" w:ascii="方正仿宋_GBK" w:eastAsia="方正仿宋_GBK"/>
                                <w:sz w:val="28"/>
                                <w:szCs w:val="28"/>
                              </w:rPr>
                              <w:t>月</w:t>
                            </w:r>
                            <w:r>
                              <w:rPr>
                                <w:rFonts w:hint="eastAsia" w:ascii="方正仿宋_GBK" w:eastAsia="方正仿宋_GBK"/>
                                <w:sz w:val="28"/>
                                <w:szCs w:val="28"/>
                                <w:lang w:val="en-US" w:eastAsia="zh-CN"/>
                              </w:rPr>
                              <w:t>17</w:t>
                            </w:r>
                            <w:r>
                              <w:rPr>
                                <w:rFonts w:hint="eastAsia" w:ascii="方正仿宋_GBK" w:eastAsia="方正仿宋_GBK"/>
                                <w:sz w:val="28"/>
                                <w:szCs w:val="28"/>
                              </w:rPr>
                              <w:t>日</w:t>
                            </w:r>
                            <w:bookmarkEnd w:id="1"/>
                            <w:r>
                              <w:rPr>
                                <w:rFonts w:hint="eastAsia" w:ascii="方正仿宋_GBK" w:eastAsia="方正仿宋_GBK"/>
                                <w:sz w:val="28"/>
                                <w:szCs w:val="28"/>
                              </w:rPr>
                              <w:t>印发</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63.25pt;margin-top:711.65pt;height:28.35pt;width:168.1pt;mso-position-vertical-relative:page;mso-wrap-distance-bottom:0pt;mso-wrap-distance-top:0pt;z-index:251662336;mso-width-relative:page;mso-height-relative:page;" filled="f" stroked="f" coordsize="21600,21600" o:allowincell="f" o:gfxdata="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bKwL92wAAAA0BAAAPAAAA&#10;AAAAAAEAIAAAACIAAABkcnMvZG93bnJldi54bWxQSwECFAAUAAAACACHTuJArzGLwhICAAATBAAA&#10;DgAAAAAAAAABACAAAAAqAQAAZHJzL2Uyb0RvYy54bWxQSwUGAAAAAAYABgBZAQAArgUAAAAA&#10;">
                <v:fill on="f" focussize="0,0"/>
                <v:stroke on="f"/>
                <v:imagedata o:title=""/>
                <o:lock v:ext="edit" aspectratio="f"/>
                <v:textbox inset="0mm,0mm,0mm,0mm">
                  <w:txbxContent>
                    <w:p w14:paraId="1240BBE6">
                      <w:pPr>
                        <w:jc w:val="right"/>
                        <w:rPr>
                          <w:rFonts w:ascii="方正仿宋_GBK" w:eastAsia="方正仿宋_GBK"/>
                          <w:sz w:val="28"/>
                          <w:szCs w:val="28"/>
                        </w:rPr>
                      </w:pPr>
                      <w:bookmarkStart w:id="1" w:name="印发时间"/>
                      <w:r>
                        <w:rPr>
                          <w:rFonts w:hint="eastAsia" w:ascii="方正仿宋_GBK" w:eastAsia="方正仿宋_GBK"/>
                          <w:sz w:val="28"/>
                          <w:szCs w:val="28"/>
                        </w:rPr>
                        <w:t>202</w:t>
                      </w:r>
                      <w:r>
                        <w:rPr>
                          <w:rFonts w:hint="eastAsia" w:ascii="方正仿宋_GBK" w:eastAsia="方正仿宋_GBK"/>
                          <w:sz w:val="28"/>
                          <w:szCs w:val="28"/>
                          <w:lang w:val="en-US" w:eastAsia="zh-CN"/>
                        </w:rPr>
                        <w:t>5</w:t>
                      </w:r>
                      <w:r>
                        <w:rPr>
                          <w:rFonts w:hint="eastAsia" w:ascii="方正仿宋_GBK" w:eastAsia="方正仿宋_GBK"/>
                          <w:sz w:val="28"/>
                          <w:szCs w:val="28"/>
                        </w:rPr>
                        <w:t>年</w:t>
                      </w:r>
                      <w:r>
                        <w:rPr>
                          <w:rFonts w:hint="eastAsia" w:ascii="方正仿宋_GBK" w:eastAsia="方正仿宋_GBK"/>
                          <w:sz w:val="28"/>
                          <w:szCs w:val="28"/>
                          <w:lang w:val="en-US" w:eastAsia="zh-CN"/>
                        </w:rPr>
                        <w:t>11</w:t>
                      </w:r>
                      <w:r>
                        <w:rPr>
                          <w:rFonts w:hint="eastAsia" w:ascii="方正仿宋_GBK" w:eastAsia="方正仿宋_GBK"/>
                          <w:sz w:val="28"/>
                          <w:szCs w:val="28"/>
                        </w:rPr>
                        <w:t>月</w:t>
                      </w:r>
                      <w:r>
                        <w:rPr>
                          <w:rFonts w:hint="eastAsia" w:ascii="方正仿宋_GBK" w:eastAsia="方正仿宋_GBK"/>
                          <w:sz w:val="28"/>
                          <w:szCs w:val="28"/>
                          <w:lang w:val="en-US" w:eastAsia="zh-CN"/>
                        </w:rPr>
                        <w:t>17</w:t>
                      </w:r>
                      <w:r>
                        <w:rPr>
                          <w:rFonts w:hint="eastAsia" w:ascii="方正仿宋_GBK" w:eastAsia="方正仿宋_GBK"/>
                          <w:sz w:val="28"/>
                          <w:szCs w:val="28"/>
                        </w:rPr>
                        <w:t>日</w:t>
                      </w:r>
                      <w:bookmarkEnd w:id="1"/>
                      <w:r>
                        <w:rPr>
                          <w:rFonts w:hint="eastAsia" w:ascii="方正仿宋_GBK" w:eastAsia="方正仿宋_GBK"/>
                          <w:sz w:val="28"/>
                          <w:szCs w:val="28"/>
                        </w:rPr>
                        <w:t>印发</w:t>
                      </w:r>
                    </w:p>
                  </w:txbxContent>
                </v:textbox>
                <w10:wrap type="topAndBottom"/>
              </v:shape>
            </w:pict>
          </mc:Fallback>
        </mc:AlternateContent>
      </w:r>
      <w:r>
        <w:rPr>
          <w:rFonts w:hint="default" w:ascii="Times New Roman" w:hAnsi="Times New Roman" w:eastAsia="方正仿宋_GBK" w:cs="Times New Roman"/>
          <w:sz w:val="32"/>
          <w:szCs w:val="32"/>
        </w:rPr>
        <mc:AlternateContent>
          <mc:Choice Requires="wps">
            <w:drawing>
              <wp:anchor distT="0" distB="0" distL="114300" distR="114300" simplePos="0" relativeHeight="251661312" behindDoc="0" locked="0" layoutInCell="0" allowOverlap="1">
                <wp:simplePos x="0" y="0"/>
                <wp:positionH relativeFrom="column">
                  <wp:posOffset>16510</wp:posOffset>
                </wp:positionH>
                <wp:positionV relativeFrom="page">
                  <wp:posOffset>9037955</wp:posOffset>
                </wp:positionV>
                <wp:extent cx="3067050" cy="360045"/>
                <wp:effectExtent l="0" t="0" r="0" b="0"/>
                <wp:wrapTopAndBottom/>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3067050" cy="360045"/>
                        </a:xfrm>
                        <a:prstGeom prst="rect">
                          <a:avLst/>
                        </a:prstGeom>
                        <a:noFill/>
                        <a:ln>
                          <a:noFill/>
                        </a:ln>
                        <a:effectLst/>
                      </wps:spPr>
                      <wps:txbx>
                        <w:txbxContent>
                          <w:p w14:paraId="6425C850">
                            <w:pPr>
                              <w:rPr>
                                <w:rFonts w:hint="eastAsia" w:ascii="方正仿宋_GBK" w:eastAsia="方正仿宋_GBK"/>
                                <w:sz w:val="28"/>
                                <w:szCs w:val="28"/>
                              </w:rPr>
                            </w:pPr>
                            <w:r>
                              <w:rPr>
                                <w:rFonts w:hint="eastAsia" w:ascii="方正仿宋_GBK" w:eastAsia="方正仿宋_GBK"/>
                                <w:sz w:val="28"/>
                                <w:szCs w:val="28"/>
                              </w:rPr>
                              <w:t>长江师范学院教务处</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3pt;margin-top:711.65pt;height:28.35pt;width:241.5pt;mso-position-vertical-relative:page;mso-wrap-distance-bottom:0pt;mso-wrap-distance-top:0pt;z-index:251661312;mso-width-relative:page;mso-height-relative:page;" filled="f" stroked="f" coordsize="21600,21600" o:allowincell="f" o:gfxdata="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PC4A+2AAAAAsBAAAPAAAAAAAA&#10;AAEAIAAAACIAAABkcnMvZG93bnJldi54bWxQSwECFAAUAAAACACHTuJADt+yexICAAATBAAADgAA&#10;AAAAAAABACAAAAAnAQAAZHJzL2Uyb0RvYy54bWxQSwUGAAAAAAYABgBZAQAAqwUAAAAA&#10;">
                <v:fill on="f" focussize="0,0"/>
                <v:stroke on="f"/>
                <v:imagedata o:title=""/>
                <o:lock v:ext="edit" aspectratio="f"/>
                <v:textbox inset="0mm,0mm,0mm,0mm">
                  <w:txbxContent>
                    <w:p w14:paraId="6425C850">
                      <w:pPr>
                        <w:rPr>
                          <w:rFonts w:hint="eastAsia" w:ascii="方正仿宋_GBK" w:eastAsia="方正仿宋_GBK"/>
                          <w:sz w:val="28"/>
                          <w:szCs w:val="28"/>
                        </w:rPr>
                      </w:pPr>
                      <w:r>
                        <w:rPr>
                          <w:rFonts w:hint="eastAsia" w:ascii="方正仿宋_GBK" w:eastAsia="方正仿宋_GBK"/>
                          <w:sz w:val="28"/>
                          <w:szCs w:val="28"/>
                        </w:rPr>
                        <w:t>长江师范学院教务处</w:t>
                      </w:r>
                    </w:p>
                  </w:txbxContent>
                </v:textbox>
                <w10:wrap type="topAndBottom"/>
              </v:shape>
            </w:pict>
          </mc:Fallback>
        </mc:AlternateContent>
      </w:r>
      <w:r>
        <w:rPr>
          <w:rFonts w:hint="default" w:ascii="Times New Roman" w:hAnsi="Times New Roman" w:eastAsia="方正仿宋_GBK" w:cs="Times New Roman"/>
          <w:sz w:val="32"/>
          <w:szCs w:val="32"/>
        </w:rPr>
        <mc:AlternateContent>
          <mc:Choice Requires="wps">
            <w:drawing>
              <wp:anchor distT="0" distB="0" distL="114300" distR="114300" simplePos="0" relativeHeight="251660288" behindDoc="0" locked="0" layoutInCell="0" allowOverlap="1">
                <wp:simplePos x="0" y="0"/>
                <wp:positionH relativeFrom="margin">
                  <wp:posOffset>16510</wp:posOffset>
                </wp:positionH>
                <wp:positionV relativeFrom="page">
                  <wp:posOffset>9398000</wp:posOffset>
                </wp:positionV>
                <wp:extent cx="5600700" cy="0"/>
                <wp:effectExtent l="0" t="4445" r="0" b="5080"/>
                <wp:wrapTopAndBottom/>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3pt;margin-top:740pt;height:0pt;width:441pt;mso-position-horizontal-relative:margin;mso-position-vertical-relative:page;mso-wrap-distance-bottom:0pt;mso-wrap-distance-top:0pt;z-index:251660288;mso-width-relative:page;mso-height-relative:page;" filled="f" stroked="t" coordsize="21600,21600" o:allowincell="f" o:gfxdata="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IfDGn1QAA&#10;AAsBAAAPAAAAAAAAAAEAIAAAACIAAABkcnMvZG93bnJldi54bWxQSwECFAAUAAAACACHTuJA1KXm&#10;0egBAAC4AwAADgAAAAAAAAABACAAAAAkAQAAZHJzL2Uyb0RvYy54bWxQSwUGAAAAAAYABgBZAQAA&#10;fgUAAAAA&#10;">
                <v:fill on="f" focussize="0,0"/>
                <v:stroke color="#000000" joinstyle="round"/>
                <v:imagedata o:title=""/>
                <o:lock v:ext="edit" aspectratio="f"/>
                <w10:wrap type="topAndBottom"/>
              </v:line>
            </w:pict>
          </mc:Fallback>
        </mc:AlternateConten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s>
  <w:rsids>
    <w:rsidRoot w:val="00B704B3"/>
    <w:rsid w:val="00056F78"/>
    <w:rsid w:val="0007659D"/>
    <w:rsid w:val="000839C9"/>
    <w:rsid w:val="00192F69"/>
    <w:rsid w:val="0020243E"/>
    <w:rsid w:val="002F17AB"/>
    <w:rsid w:val="0038419B"/>
    <w:rsid w:val="003B7331"/>
    <w:rsid w:val="00551CF5"/>
    <w:rsid w:val="00581AC8"/>
    <w:rsid w:val="009C6944"/>
    <w:rsid w:val="009D726E"/>
    <w:rsid w:val="00A23645"/>
    <w:rsid w:val="00A30B9E"/>
    <w:rsid w:val="00B07D14"/>
    <w:rsid w:val="00B441FB"/>
    <w:rsid w:val="00B704B3"/>
    <w:rsid w:val="00BC0134"/>
    <w:rsid w:val="00BF3EEE"/>
    <w:rsid w:val="00CD6775"/>
    <w:rsid w:val="00D13753"/>
    <w:rsid w:val="00DE58CD"/>
    <w:rsid w:val="00E9179B"/>
    <w:rsid w:val="00F3141C"/>
    <w:rsid w:val="052315FB"/>
    <w:rsid w:val="077A1F3E"/>
    <w:rsid w:val="08253C58"/>
    <w:rsid w:val="08873BB0"/>
    <w:rsid w:val="0BEF7704"/>
    <w:rsid w:val="0E575EC1"/>
    <w:rsid w:val="109A342E"/>
    <w:rsid w:val="114A0D45"/>
    <w:rsid w:val="11A73633"/>
    <w:rsid w:val="16340765"/>
    <w:rsid w:val="180A6A0E"/>
    <w:rsid w:val="1A99431C"/>
    <w:rsid w:val="1B2132FE"/>
    <w:rsid w:val="1B670CB1"/>
    <w:rsid w:val="1BED0AD9"/>
    <w:rsid w:val="22E96864"/>
    <w:rsid w:val="23831901"/>
    <w:rsid w:val="24612064"/>
    <w:rsid w:val="2472406F"/>
    <w:rsid w:val="294E56D7"/>
    <w:rsid w:val="2B4F2D00"/>
    <w:rsid w:val="2C0B7249"/>
    <w:rsid w:val="2D59545F"/>
    <w:rsid w:val="34055B10"/>
    <w:rsid w:val="349B3370"/>
    <w:rsid w:val="34CC5D92"/>
    <w:rsid w:val="3759048B"/>
    <w:rsid w:val="39F07CBA"/>
    <w:rsid w:val="3B20637D"/>
    <w:rsid w:val="3EF06066"/>
    <w:rsid w:val="429733C9"/>
    <w:rsid w:val="447C6B92"/>
    <w:rsid w:val="47C403EA"/>
    <w:rsid w:val="47CB7BAA"/>
    <w:rsid w:val="4AAC3789"/>
    <w:rsid w:val="4B766A70"/>
    <w:rsid w:val="4F2159BA"/>
    <w:rsid w:val="52CD6EFC"/>
    <w:rsid w:val="52D86862"/>
    <w:rsid w:val="54B73624"/>
    <w:rsid w:val="55B620B6"/>
    <w:rsid w:val="56941BD9"/>
    <w:rsid w:val="56AC4D1A"/>
    <w:rsid w:val="5C6D44A4"/>
    <w:rsid w:val="5D062910"/>
    <w:rsid w:val="5E03539E"/>
    <w:rsid w:val="5E5025D5"/>
    <w:rsid w:val="5F440FE2"/>
    <w:rsid w:val="60067AE2"/>
    <w:rsid w:val="699F4036"/>
    <w:rsid w:val="69BC2938"/>
    <w:rsid w:val="6DA305C4"/>
    <w:rsid w:val="6DE90438"/>
    <w:rsid w:val="6FCF38F2"/>
    <w:rsid w:val="70671D7D"/>
    <w:rsid w:val="718F3339"/>
    <w:rsid w:val="71F47640"/>
    <w:rsid w:val="727021F7"/>
    <w:rsid w:val="731C6E4F"/>
    <w:rsid w:val="74D1559D"/>
    <w:rsid w:val="76C61836"/>
    <w:rsid w:val="784B788E"/>
    <w:rsid w:val="78600EB5"/>
    <w:rsid w:val="7A696317"/>
    <w:rsid w:val="7B5F1B32"/>
    <w:rsid w:val="7BAE20D1"/>
    <w:rsid w:val="7F6401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11"/>
    <w:autoRedefine/>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autoRedefine/>
    <w:qFormat/>
    <w:uiPriority w:val="22"/>
    <w:rPr>
      <w:b/>
      <w:bCs/>
    </w:rPr>
  </w:style>
  <w:style w:type="character" w:styleId="8">
    <w:name w:val="Hyperlink"/>
    <w:basedOn w:val="6"/>
    <w:autoRedefine/>
    <w:qFormat/>
    <w:uiPriority w:val="0"/>
    <w:rPr>
      <w:color w:val="333333"/>
      <w:u w:val="none"/>
    </w:rPr>
  </w:style>
  <w:style w:type="character" w:customStyle="1" w:styleId="9">
    <w:name w:val="页眉 Char"/>
    <w:basedOn w:val="6"/>
    <w:link w:val="4"/>
    <w:semiHidden/>
    <w:qFormat/>
    <w:uiPriority w:val="99"/>
    <w:rPr>
      <w:rFonts w:ascii="Calibri" w:hAnsi="Calibri" w:eastAsia="宋体" w:cs="Times New Roman"/>
      <w:kern w:val="2"/>
      <w:sz w:val="18"/>
      <w:szCs w:val="18"/>
    </w:rPr>
  </w:style>
  <w:style w:type="character" w:customStyle="1" w:styleId="10">
    <w:name w:val="页脚 Char"/>
    <w:basedOn w:val="6"/>
    <w:link w:val="3"/>
    <w:semiHidden/>
    <w:qFormat/>
    <w:uiPriority w:val="99"/>
    <w:rPr>
      <w:rFonts w:ascii="Calibri" w:hAnsi="Calibri" w:eastAsia="宋体" w:cs="Times New Roman"/>
      <w:kern w:val="2"/>
      <w:sz w:val="18"/>
      <w:szCs w:val="18"/>
    </w:rPr>
  </w:style>
  <w:style w:type="character" w:customStyle="1" w:styleId="11">
    <w:name w:val="正文文本 Char"/>
    <w:basedOn w:val="6"/>
    <w:link w:val="2"/>
    <w:semiHidden/>
    <w:qFormat/>
    <w:uiPriority w:val="99"/>
    <w:rPr>
      <w:rFonts w:ascii="宋体" w:hAnsi="宋体" w:eastAsia="宋体"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1357</Words>
  <Characters>1441</Characters>
  <Lines>12</Lines>
  <Paragraphs>3</Paragraphs>
  <TotalTime>0</TotalTime>
  <ScaleCrop>false</ScaleCrop>
  <LinksUpToDate>false</LinksUpToDate>
  <CharactersWithSpaces>1518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2023-03-13T04:30:00Z</dcterms:created>
  <dc:creator>lenovo</dc:creator>
  <cp:lastModifiedBy>王磊</cp:lastModifiedBy>
  <dcterms:modified xsi:type="dcterms:W3CDTF">2025-11-17T09:24:43Z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644B71B48D614ACD9B969BB313673EA7_13</vt:lpwstr>
  </property>
  <property fmtid="{D5CDD505-2E9C-101B-9397-08002B2CF9AE}" pid="4" name="KSOTemplateDocerSaveRecord">
    <vt:lpwstr>eyJoZGlkIjoiODY3ZGRkZDZmZjVlOTBkZDdmMTE1M2IwYjA4MmE4NTEiLCJ1c2VySWQiOiI1Mjc4OTI0OTAifQ==</vt:lpwstr>
  </property>
</Properties>
</file>