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E32E1">
      <w:pPr>
        <w:spacing w:line="56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年长江师范学院师范生教学能力大赛决赛方案</w:t>
      </w:r>
    </w:p>
    <w:p w14:paraId="006A36A6">
      <w:pPr>
        <w:adjustRightInd w:val="0"/>
        <w:snapToGrid w:val="0"/>
        <w:spacing w:line="560" w:lineRule="exact"/>
        <w:ind w:firstLine="640" w:firstLineChars="200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E25970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一、竞赛组织机构</w:t>
      </w:r>
    </w:p>
    <w:p w14:paraId="6EE0D76B">
      <w:pPr>
        <w:adjustRightInd w:val="0"/>
        <w:snapToGrid w:val="0"/>
        <w:spacing w:line="560" w:lineRule="exact"/>
        <w:ind w:firstLine="643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（一）主办单位：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教务处</w:t>
      </w:r>
    </w:p>
    <w:p w14:paraId="226ECD56">
      <w:pPr>
        <w:adjustRightInd w:val="0"/>
        <w:snapToGrid w:val="0"/>
        <w:spacing w:line="560" w:lineRule="exact"/>
        <w:ind w:firstLine="643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（二）协办单位：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教师教育学院 学生工作处 校团委</w:t>
      </w:r>
    </w:p>
    <w:p w14:paraId="6F0E3B8A">
      <w:pPr>
        <w:adjustRightInd w:val="0"/>
        <w:snapToGrid w:val="0"/>
        <w:spacing w:line="560" w:lineRule="exact"/>
        <w:ind w:firstLine="643" w:firstLineChars="200"/>
        <w:jc w:val="left"/>
        <w:rPr>
          <w:rFonts w:hint="default" w:ascii="Times New Roman" w:hAnsi="Times New Roman" w:eastAsia="方正楷体_GBK" w:cs="Times New Roman"/>
          <w:b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（三）竞赛组委会：</w:t>
      </w:r>
    </w:p>
    <w:p w14:paraId="4737E518">
      <w:pPr>
        <w:adjustRightInd w:val="0"/>
        <w:snapToGrid w:val="0"/>
        <w:spacing w:line="560" w:lineRule="exact"/>
        <w:ind w:firstLine="960" w:firstLineChars="3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主任委员：李柳柏 副校长</w:t>
      </w:r>
    </w:p>
    <w:p w14:paraId="0F370F53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副主任委员：熊正贤 教务处处长</w:t>
      </w:r>
    </w:p>
    <w:p w14:paraId="3DBE8E3D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王东辉 学生工作处处长</w:t>
      </w:r>
    </w:p>
    <w:p w14:paraId="269FDF41">
      <w:pPr>
        <w:adjustRightInd w:val="0"/>
        <w:snapToGrid w:val="0"/>
        <w:spacing w:line="560" w:lineRule="exact"/>
        <w:ind w:firstLine="2560" w:firstLineChars="8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陈恩伦 教师教育学院院长</w:t>
      </w:r>
    </w:p>
    <w:p w14:paraId="78A305BC">
      <w:pPr>
        <w:adjustRightInd w:val="0"/>
        <w:snapToGrid w:val="0"/>
        <w:spacing w:line="560" w:lineRule="exact"/>
        <w:ind w:firstLine="960" w:firstLineChars="3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委    员：谭  星 教务处副处长</w:t>
      </w:r>
    </w:p>
    <w:p w14:paraId="37098F82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熊建杰 教师教育学院副院长</w:t>
      </w:r>
    </w:p>
    <w:p w14:paraId="6AB684E5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王  涛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团委副书记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学生工作处副处长</w:t>
      </w:r>
    </w:p>
    <w:p w14:paraId="29ADFB08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竞赛组委会下设竞赛办公室设在教务处创新创业教育科，负责竞赛组织等日常工作。</w:t>
      </w:r>
    </w:p>
    <w:p w14:paraId="2383C27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二、竞赛时间</w:t>
      </w:r>
    </w:p>
    <w:p w14:paraId="632BA4C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年7月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日（星期五）8:00开始。</w:t>
      </w:r>
    </w:p>
    <w:p w14:paraId="2EB7118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三、竞赛方式与内容</w:t>
      </w:r>
    </w:p>
    <w:p w14:paraId="1FCF449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竞赛在普通多媒体教室环境，以现场课堂教学竞赛的方式进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行。现场竞赛由</w:t>
      </w:r>
      <w:r>
        <w:rPr>
          <w:rFonts w:hint="default" w:ascii="Times New Roman" w:hAnsi="Times New Roman" w:eastAsia="方正黑体_GBK" w:cs="Times New Roman"/>
          <w:b/>
          <w:sz w:val="32"/>
          <w:szCs w:val="32"/>
        </w:rPr>
        <w:t>即席讲演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/>
          <w:sz w:val="32"/>
          <w:szCs w:val="32"/>
        </w:rPr>
        <w:t>模拟上课•板书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</w:t>
      </w:r>
      <w:r>
        <w:rPr>
          <w:rFonts w:hint="default" w:ascii="Times New Roman" w:hAnsi="Times New Roman" w:eastAsia="方正黑体_GBK" w:cs="Times New Roman"/>
          <w:b/>
          <w:sz w:val="32"/>
          <w:szCs w:val="32"/>
        </w:rPr>
        <w:t>现场答辩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三个单项竞赛构成，综合评比参赛学生的</w:t>
      </w:r>
      <w:r>
        <w:rPr>
          <w:rFonts w:hint="default" w:ascii="Times New Roman" w:hAnsi="Times New Roman" w:eastAsia="方正黑体_GBK" w:cs="Times New Roman"/>
          <w:b/>
          <w:sz w:val="32"/>
          <w:szCs w:val="32"/>
        </w:rPr>
        <w:t>教学设计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/>
          <w:sz w:val="32"/>
          <w:szCs w:val="32"/>
        </w:rPr>
        <w:t>课件制作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/>
          <w:sz w:val="32"/>
          <w:szCs w:val="32"/>
        </w:rPr>
        <w:t>即席讲演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/>
          <w:sz w:val="32"/>
          <w:szCs w:val="32"/>
        </w:rPr>
        <w:t>模拟上课•板书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/>
          <w:sz w:val="32"/>
          <w:szCs w:val="32"/>
        </w:rPr>
        <w:t>现场答辩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等教学基本能力和综合创新能力。</w:t>
      </w:r>
    </w:p>
    <w:p w14:paraId="16489E9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四、参赛对象及名额</w:t>
      </w:r>
    </w:p>
    <w:p w14:paraId="619B288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全校本科层次在校师范专业学生，根据竞赛组委会分配各学科（专业）参赛名额和院级初赛结果推荐参赛选手名单。</w:t>
      </w:r>
    </w:p>
    <w:p w14:paraId="278B87C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五、竞赛地点及分组</w:t>
      </w:r>
    </w:p>
    <w:p w14:paraId="11DFA630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崇义楼微格教室，各学科分组及比赛教室具体安排如下：</w:t>
      </w:r>
    </w:p>
    <w:tbl>
      <w:tblPr>
        <w:tblStyle w:val="6"/>
        <w:tblW w:w="90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4253"/>
        <w:gridCol w:w="709"/>
        <w:gridCol w:w="1417"/>
        <w:gridCol w:w="1418"/>
      </w:tblGrid>
      <w:tr w14:paraId="1071B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AEC42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  <w:t>竞赛组别</w:t>
            </w:r>
          </w:p>
        </w:tc>
        <w:tc>
          <w:tcPr>
            <w:tcW w:w="4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29D58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  <w:t>参赛学科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7C520A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679CE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  <w:t>比赛教室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306E6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0"/>
                <w:sz w:val="24"/>
                <w:szCs w:val="24"/>
              </w:rPr>
              <w:t>候赛教室</w:t>
            </w:r>
          </w:p>
        </w:tc>
      </w:tr>
      <w:tr w14:paraId="44212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9DCAE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第1组</w:t>
            </w:r>
          </w:p>
        </w:tc>
        <w:tc>
          <w:tcPr>
            <w:tcW w:w="42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2E9DD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5D74A0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C09F8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崇义楼414</w:t>
            </w:r>
          </w:p>
        </w:tc>
        <w:tc>
          <w:tcPr>
            <w:tcW w:w="1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ECB9E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崇义楼408</w:t>
            </w:r>
          </w:p>
        </w:tc>
      </w:tr>
      <w:tr w14:paraId="0DD55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5651C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第2组</w:t>
            </w:r>
          </w:p>
        </w:tc>
        <w:tc>
          <w:tcPr>
            <w:tcW w:w="42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FCA19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汉语言文学、日语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26CFE8">
            <w:pPr>
              <w:widowControl/>
              <w:spacing w:line="239" w:lineRule="atLeast"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E6E42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崇义楼415</w:t>
            </w:r>
          </w:p>
        </w:tc>
        <w:tc>
          <w:tcPr>
            <w:tcW w:w="1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FB17C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崇义楼408</w:t>
            </w:r>
          </w:p>
        </w:tc>
      </w:tr>
      <w:tr w14:paraId="2927D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97B44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第3组</w:t>
            </w:r>
          </w:p>
        </w:tc>
        <w:tc>
          <w:tcPr>
            <w:tcW w:w="42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777B4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数学与应用数学、物理学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EF2B92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F8017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崇义楼416</w:t>
            </w:r>
          </w:p>
        </w:tc>
        <w:tc>
          <w:tcPr>
            <w:tcW w:w="1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854F6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崇义楼408</w:t>
            </w:r>
          </w:p>
        </w:tc>
      </w:tr>
      <w:tr w14:paraId="0D125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DECE9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第4组</w:t>
            </w:r>
          </w:p>
        </w:tc>
        <w:tc>
          <w:tcPr>
            <w:tcW w:w="42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8EAF0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思想政治教育、历史学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4F8BFA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70CF0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崇义楼417</w:t>
            </w:r>
          </w:p>
        </w:tc>
        <w:tc>
          <w:tcPr>
            <w:tcW w:w="1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3BFBD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崇义楼408</w:t>
            </w:r>
          </w:p>
        </w:tc>
      </w:tr>
      <w:tr w14:paraId="27C1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3C8E5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第5组</w:t>
            </w:r>
          </w:p>
        </w:tc>
        <w:tc>
          <w:tcPr>
            <w:tcW w:w="42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047AE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生物科学、化学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8844D5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74556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崇义楼418</w:t>
            </w:r>
          </w:p>
        </w:tc>
        <w:tc>
          <w:tcPr>
            <w:tcW w:w="1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A515B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崇义楼409</w:t>
            </w:r>
          </w:p>
        </w:tc>
      </w:tr>
      <w:tr w14:paraId="712E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88AC8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第6组</w:t>
            </w:r>
          </w:p>
        </w:tc>
        <w:tc>
          <w:tcPr>
            <w:tcW w:w="42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B06AC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E9C7C">
            <w:pPr>
              <w:widowControl/>
              <w:spacing w:line="239" w:lineRule="atLeast"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90098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崇义楼419</w:t>
            </w:r>
          </w:p>
        </w:tc>
        <w:tc>
          <w:tcPr>
            <w:tcW w:w="1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0F925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崇义楼409</w:t>
            </w:r>
          </w:p>
        </w:tc>
      </w:tr>
      <w:tr w14:paraId="1AFAB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FF97A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第7组</w:t>
            </w:r>
          </w:p>
        </w:tc>
        <w:tc>
          <w:tcPr>
            <w:tcW w:w="42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480D6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英语、美术学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E4340A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1B3F7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崇义楼420</w:t>
            </w:r>
          </w:p>
        </w:tc>
        <w:tc>
          <w:tcPr>
            <w:tcW w:w="1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07A9F">
            <w:pPr>
              <w:widowControl/>
              <w:spacing w:line="239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yellow"/>
              </w:rPr>
              <w:t>崇义楼409</w:t>
            </w:r>
          </w:p>
        </w:tc>
      </w:tr>
    </w:tbl>
    <w:p w14:paraId="640194C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六、竞赛流程 </w:t>
      </w:r>
    </w:p>
    <w:p w14:paraId="2E38330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1.抽取参赛序号。</w:t>
      </w:r>
    </w:p>
    <w:p w14:paraId="4ABAB2B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2.所有选手提前将教学设计、授课课件拷贝在自己所在比赛教室电脑上。</w:t>
      </w:r>
    </w:p>
    <w:p w14:paraId="4EC7A87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3.参赛选手赛前提前5分钟抽取比赛题目和即席讲演试题。</w:t>
      </w:r>
    </w:p>
    <w:p w14:paraId="2634187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4.比赛过程：即席讲演3分钟（不少于2分钟）→模拟上课</w:t>
      </w:r>
      <w:r>
        <w:rPr>
          <w:rFonts w:hint="default" w:ascii="Times New Roman" w:hAnsi="Times New Roman" w:eastAsia="宋体" w:cs="Times New Roman"/>
          <w:sz w:val="32"/>
          <w:szCs w:val="32"/>
        </w:rPr>
        <w:t>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板书10分钟→回答评委提问2分钟，分别单独计时。</w:t>
      </w:r>
      <w:r>
        <w:rPr>
          <w:rFonts w:hint="default" w:ascii="Times New Roman" w:hAnsi="Times New Roman" w:eastAsia="方正仿宋_GBK" w:cs="Times New Roman"/>
          <w:color w:val="000000"/>
          <w:spacing w:val="15"/>
          <w:kern w:val="0"/>
          <w:sz w:val="32"/>
          <w:szCs w:val="32"/>
        </w:rPr>
        <w:t>现场工作人员将在时间结束前1分钟和结束时，分别用“还剩1分钟”和“时间到”提示牌进行提醒，选手应注意把握时间，留意工作人员的提示。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时间结束时，选手停止竞赛。</w:t>
      </w:r>
    </w:p>
    <w:p w14:paraId="1AF7F4E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七、参赛要求</w:t>
      </w:r>
    </w:p>
    <w:p w14:paraId="4DD8CA3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1.竞赛选题范围根据人才培养目标、教学学科和任教学段，每名参赛选手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根据学段选取对应的2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个不同的课题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，分别完成标准课1学时的教学设计（教案）、制作与之匹配的多媒体课件。</w:t>
      </w:r>
    </w:p>
    <w:p w14:paraId="6DF56A09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2.各参赛学院须选派一名教师负责本学院学生竞赛组织工作，并通知参赛学生于202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年7月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日早上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7: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前到自己所在比赛教室签到、抽签确定参赛顺序。</w:t>
      </w:r>
    </w:p>
    <w:p w14:paraId="7AAF09B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3.参赛选手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8：00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前将参赛材料（教学设计【教案】）、授课课件）拷贝在自己所在比赛教室电脑上，文件夹用学生参赛序号命名，文件夹里面课题用1、2命名，每套课题里面有教学设计和与之匹配的课件PPT。参赛材料一经提交，不得更改。</w:t>
      </w:r>
    </w:p>
    <w:p w14:paraId="55FAA9B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4.全体参赛选手赛前依次提前5分钟到所在比赛室外工作人员处抽取比赛课题题号（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选一）和即席讲演试题，并做好准备。</w:t>
      </w:r>
    </w:p>
    <w:p w14:paraId="41FBC07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5.除英语和日语竞赛使用外语参赛外，其余学科统一要求使用普通话参赛。</w:t>
      </w:r>
    </w:p>
    <w:p w14:paraId="4A911ED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6.各参赛学科应安排本专业5名学生模拟听课。</w:t>
      </w:r>
    </w:p>
    <w:p w14:paraId="28079E6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7.参赛选手根据参赛场次，携带学生证、身份证入场参赛。参赛选手不得携带手机、移动存储器等数码产品入场，不得携带书籍资料进入竞赛室（可带入候赛教室），违规带入者将取消参赛资格。</w:t>
      </w:r>
    </w:p>
    <w:p w14:paraId="0338560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8.各竞赛环节所需的任何文档、多媒体课件、即席讲演、表述、及板书，均不能出现选手姓名及学院信息，只能标明参赛选手的组别和序号。如有违规，将取消参赛资格。</w:t>
      </w:r>
    </w:p>
    <w:p w14:paraId="106730E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八、奖项设置</w:t>
      </w:r>
    </w:p>
    <w:p w14:paraId="059AC13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竞赛设立参赛选手个人奖项和优秀指导教师奖项。本次比赛设一、二、三等奖，获奖总比例不超过每个学院大三师范生总人数的10%，其中一、二等奖从决赛中产生，三等奖由初赛产生。获奖学生中，一等奖占比15%，二等奖占比25%，三等奖占比60%。一等奖获得者的指导教师评为优秀指导教师。</w:t>
      </w:r>
    </w:p>
    <w:p w14:paraId="4F473B9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九、评分标准</w:t>
      </w:r>
    </w:p>
    <w:p w14:paraId="2667305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现场决赛评分由评审专家现场对选手提交的竞赛材料、现场展示等进行综合评价（评分标准详见附件1）</w:t>
      </w:r>
    </w:p>
    <w:p w14:paraId="6839E47F">
      <w:pPr>
        <w:adjustRightInd w:val="0"/>
        <w:snapToGrid w:val="0"/>
        <w:spacing w:line="560" w:lineRule="exact"/>
        <w:ind w:left="563" w:leftChars="268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376F1F66">
      <w:pPr>
        <w:adjustRightInd w:val="0"/>
        <w:snapToGrid w:val="0"/>
        <w:spacing w:line="560" w:lineRule="exact"/>
        <w:ind w:left="563" w:leftChars="268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联系人：戴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老师</w:t>
      </w:r>
    </w:p>
    <w:p w14:paraId="7AD666BC">
      <w:pPr>
        <w:adjustRightInd w:val="0"/>
        <w:snapToGrid w:val="0"/>
        <w:spacing w:line="560" w:lineRule="exact"/>
        <w:ind w:left="563" w:leftChars="268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023-72792282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kMjM1OGViY2Q3YmQ2ODVjYzc2NGVjNDIyYTVlMjQifQ=="/>
  </w:docVars>
  <w:rsids>
    <w:rsidRoot w:val="006B164D"/>
    <w:rsid w:val="00007A57"/>
    <w:rsid w:val="000217C0"/>
    <w:rsid w:val="000336DD"/>
    <w:rsid w:val="00050205"/>
    <w:rsid w:val="000522A1"/>
    <w:rsid w:val="000661DF"/>
    <w:rsid w:val="00072826"/>
    <w:rsid w:val="000739E9"/>
    <w:rsid w:val="00080A2A"/>
    <w:rsid w:val="00085DDA"/>
    <w:rsid w:val="0009591C"/>
    <w:rsid w:val="000A55AE"/>
    <w:rsid w:val="000A7980"/>
    <w:rsid w:val="000C2994"/>
    <w:rsid w:val="000C5ED9"/>
    <w:rsid w:val="000D4987"/>
    <w:rsid w:val="000E1A3F"/>
    <w:rsid w:val="000F0B31"/>
    <w:rsid w:val="000F45D2"/>
    <w:rsid w:val="00105CC6"/>
    <w:rsid w:val="00114DBD"/>
    <w:rsid w:val="00120299"/>
    <w:rsid w:val="0013234B"/>
    <w:rsid w:val="0016029C"/>
    <w:rsid w:val="00166C57"/>
    <w:rsid w:val="0017245D"/>
    <w:rsid w:val="001742D0"/>
    <w:rsid w:val="00174414"/>
    <w:rsid w:val="001A7A0C"/>
    <w:rsid w:val="001C4D98"/>
    <w:rsid w:val="001C6543"/>
    <w:rsid w:val="001D66B9"/>
    <w:rsid w:val="001E5390"/>
    <w:rsid w:val="001F097D"/>
    <w:rsid w:val="002027AE"/>
    <w:rsid w:val="00202CE3"/>
    <w:rsid w:val="002216D2"/>
    <w:rsid w:val="00236341"/>
    <w:rsid w:val="00257178"/>
    <w:rsid w:val="00270647"/>
    <w:rsid w:val="00295A48"/>
    <w:rsid w:val="002C6E52"/>
    <w:rsid w:val="002D3706"/>
    <w:rsid w:val="002E7656"/>
    <w:rsid w:val="002F1B23"/>
    <w:rsid w:val="003018C5"/>
    <w:rsid w:val="0030234F"/>
    <w:rsid w:val="00327B5E"/>
    <w:rsid w:val="00332206"/>
    <w:rsid w:val="00370F52"/>
    <w:rsid w:val="003C6851"/>
    <w:rsid w:val="003F3DF8"/>
    <w:rsid w:val="003F424B"/>
    <w:rsid w:val="00400C86"/>
    <w:rsid w:val="00404D9C"/>
    <w:rsid w:val="0043591D"/>
    <w:rsid w:val="004476E4"/>
    <w:rsid w:val="00454104"/>
    <w:rsid w:val="00464C06"/>
    <w:rsid w:val="004673FA"/>
    <w:rsid w:val="004752A2"/>
    <w:rsid w:val="00492FE3"/>
    <w:rsid w:val="004C3A71"/>
    <w:rsid w:val="004C6336"/>
    <w:rsid w:val="004D2F75"/>
    <w:rsid w:val="004D70FF"/>
    <w:rsid w:val="004F78EC"/>
    <w:rsid w:val="00516B7A"/>
    <w:rsid w:val="005408B6"/>
    <w:rsid w:val="00580D4E"/>
    <w:rsid w:val="005A6978"/>
    <w:rsid w:val="005B171F"/>
    <w:rsid w:val="005C3885"/>
    <w:rsid w:val="005C4465"/>
    <w:rsid w:val="005C64E2"/>
    <w:rsid w:val="005D0446"/>
    <w:rsid w:val="005D5547"/>
    <w:rsid w:val="005D6E00"/>
    <w:rsid w:val="005D7E0C"/>
    <w:rsid w:val="005F4FE0"/>
    <w:rsid w:val="00601D05"/>
    <w:rsid w:val="00603EAF"/>
    <w:rsid w:val="00633E67"/>
    <w:rsid w:val="00641825"/>
    <w:rsid w:val="00641DC9"/>
    <w:rsid w:val="00646A58"/>
    <w:rsid w:val="0065256D"/>
    <w:rsid w:val="00664BD5"/>
    <w:rsid w:val="00687371"/>
    <w:rsid w:val="00696BE4"/>
    <w:rsid w:val="006B164D"/>
    <w:rsid w:val="006D5766"/>
    <w:rsid w:val="007319BA"/>
    <w:rsid w:val="0073495F"/>
    <w:rsid w:val="007602D9"/>
    <w:rsid w:val="00777885"/>
    <w:rsid w:val="0079494C"/>
    <w:rsid w:val="007C71B1"/>
    <w:rsid w:val="007D283E"/>
    <w:rsid w:val="007E19FD"/>
    <w:rsid w:val="007E1FB8"/>
    <w:rsid w:val="007E2E3F"/>
    <w:rsid w:val="007F0DF9"/>
    <w:rsid w:val="0080149A"/>
    <w:rsid w:val="008114D2"/>
    <w:rsid w:val="00821E6B"/>
    <w:rsid w:val="00840F34"/>
    <w:rsid w:val="008578D3"/>
    <w:rsid w:val="00862CE7"/>
    <w:rsid w:val="00875976"/>
    <w:rsid w:val="00892D9E"/>
    <w:rsid w:val="00896971"/>
    <w:rsid w:val="008A47B6"/>
    <w:rsid w:val="008E2949"/>
    <w:rsid w:val="008F6AD2"/>
    <w:rsid w:val="00931AC3"/>
    <w:rsid w:val="00933384"/>
    <w:rsid w:val="00960BC8"/>
    <w:rsid w:val="0096566C"/>
    <w:rsid w:val="009850C1"/>
    <w:rsid w:val="009B77A6"/>
    <w:rsid w:val="009C40C1"/>
    <w:rsid w:val="009D184A"/>
    <w:rsid w:val="009E2CCB"/>
    <w:rsid w:val="009F509E"/>
    <w:rsid w:val="009F67FD"/>
    <w:rsid w:val="009F7C0A"/>
    <w:rsid w:val="00A05EF0"/>
    <w:rsid w:val="00A5296D"/>
    <w:rsid w:val="00A57C53"/>
    <w:rsid w:val="00A6612C"/>
    <w:rsid w:val="00B0792E"/>
    <w:rsid w:val="00B2688D"/>
    <w:rsid w:val="00B37C6F"/>
    <w:rsid w:val="00B47C96"/>
    <w:rsid w:val="00B57377"/>
    <w:rsid w:val="00B719D7"/>
    <w:rsid w:val="00B81EA4"/>
    <w:rsid w:val="00B91C10"/>
    <w:rsid w:val="00BB03B3"/>
    <w:rsid w:val="00BB6B79"/>
    <w:rsid w:val="00BC37C0"/>
    <w:rsid w:val="00BE232B"/>
    <w:rsid w:val="00BE4BA5"/>
    <w:rsid w:val="00BF3446"/>
    <w:rsid w:val="00BF607A"/>
    <w:rsid w:val="00C102DB"/>
    <w:rsid w:val="00C635F1"/>
    <w:rsid w:val="00CB3D93"/>
    <w:rsid w:val="00CC0CE6"/>
    <w:rsid w:val="00CE213D"/>
    <w:rsid w:val="00D15740"/>
    <w:rsid w:val="00D65524"/>
    <w:rsid w:val="00D703BE"/>
    <w:rsid w:val="00D70993"/>
    <w:rsid w:val="00D94DBB"/>
    <w:rsid w:val="00DA19A2"/>
    <w:rsid w:val="00DF56DD"/>
    <w:rsid w:val="00E16381"/>
    <w:rsid w:val="00E719DC"/>
    <w:rsid w:val="00E976D9"/>
    <w:rsid w:val="00EA36A1"/>
    <w:rsid w:val="00EA6BD1"/>
    <w:rsid w:val="00EC1BE8"/>
    <w:rsid w:val="00ED1F19"/>
    <w:rsid w:val="00ED5AAE"/>
    <w:rsid w:val="00ED7F66"/>
    <w:rsid w:val="00F0286A"/>
    <w:rsid w:val="00F072A3"/>
    <w:rsid w:val="00F07DEF"/>
    <w:rsid w:val="00F115B2"/>
    <w:rsid w:val="00F122BD"/>
    <w:rsid w:val="00F16E96"/>
    <w:rsid w:val="00F23018"/>
    <w:rsid w:val="00F377C2"/>
    <w:rsid w:val="00F40CDA"/>
    <w:rsid w:val="00F81B5C"/>
    <w:rsid w:val="00F938BE"/>
    <w:rsid w:val="00F9706F"/>
    <w:rsid w:val="00FB3221"/>
    <w:rsid w:val="00FB50B6"/>
    <w:rsid w:val="00FD0EDB"/>
    <w:rsid w:val="00FF6EF4"/>
    <w:rsid w:val="03536BCC"/>
    <w:rsid w:val="11DF756D"/>
    <w:rsid w:val="11F748B7"/>
    <w:rsid w:val="18934C0E"/>
    <w:rsid w:val="330D5F17"/>
    <w:rsid w:val="36AE7A78"/>
    <w:rsid w:val="3E20159F"/>
    <w:rsid w:val="415120BD"/>
    <w:rsid w:val="448C6376"/>
    <w:rsid w:val="44900DA2"/>
    <w:rsid w:val="47585198"/>
    <w:rsid w:val="57EF1159"/>
    <w:rsid w:val="6AF02DC7"/>
    <w:rsid w:val="74DD4F3B"/>
    <w:rsid w:val="76F36118"/>
    <w:rsid w:val="78E044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11FE-CA32-4932-BBA6-88343E78D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1518</Words>
  <Characters>1602</Characters>
  <Lines>12</Lines>
  <Paragraphs>3</Paragraphs>
  <TotalTime>9</TotalTime>
  <ScaleCrop>false</ScaleCrop>
  <LinksUpToDate>false</LinksUpToDate>
  <CharactersWithSpaces>1656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2022-06-14T01:59:00Z</dcterms:created>
  <dc:creator>MM</dc:creator>
  <cp:lastModifiedBy>戴甲洪</cp:lastModifiedBy>
  <dcterms:modified xsi:type="dcterms:W3CDTF">2026-06-25T10:28:13Z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C52734518A4247348C107AAFEC70FE27</vt:lpwstr>
  </property>
  <property fmtid="{D5CDD505-2E9C-101B-9397-08002B2CF9AE}" pid="4" name="KSOTemplateDocerSaveRecord">
    <vt:lpwstr>eyJoZGlkIjoiNTM2NWEyOTFlNDkwOTc3YmIxYTFmOGRmNmYzODZiNjIiLCJ1c2VySWQiOiI1NzcxODYwMjAifQ==</vt:lpwstr>
  </property>
</Properties>
</file>