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D6322">
      <w:pPr>
        <w:spacing w:line="540" w:lineRule="exact"/>
        <w:jc w:val="center"/>
        <w:rPr>
          <w:rFonts w:hint="eastAsia" w:ascii="方正小标宋_GBK" w:hAnsi="宋体" w:eastAsia="方正小标宋_GBK" w:cs="Times New Roman"/>
          <w:b/>
          <w:color w:val="000000"/>
          <w:sz w:val="44"/>
          <w:szCs w:val="44"/>
          <w:lang w:val="en-US" w:eastAsia="zh-CN"/>
        </w:rPr>
      </w:pPr>
      <w:r>
        <w:rPr>
          <w:rFonts w:hint="eastAsia" w:ascii="方正小标宋_GBK" w:hAnsi="宋体" w:eastAsia="方正小标宋_GBK" w:cs="Times New Roman"/>
          <w:b/>
          <w:color w:val="000000"/>
          <w:sz w:val="44"/>
          <w:szCs w:val="44"/>
          <w:lang w:val="en-US" w:eastAsia="zh-CN"/>
        </w:rPr>
        <w:t>关于第十七届全国大学生数学竞赛</w:t>
      </w:r>
    </w:p>
    <w:p w14:paraId="7FD5348D">
      <w:pPr>
        <w:spacing w:line="540" w:lineRule="exact"/>
        <w:jc w:val="center"/>
        <w:rPr>
          <w:rFonts w:hint="eastAsia" w:ascii="方正小标宋_GBK" w:hAnsi="宋体" w:eastAsia="方正小标宋_GBK" w:cs="Times New Roman"/>
          <w:b/>
          <w:color w:val="000000"/>
          <w:sz w:val="44"/>
          <w:szCs w:val="44"/>
          <w:lang w:val="en-US" w:eastAsia="zh-CN"/>
        </w:rPr>
      </w:pPr>
      <w:r>
        <w:rPr>
          <w:rFonts w:hint="eastAsia" w:ascii="方正小标宋_GBK" w:hAnsi="宋体" w:eastAsia="方正小标宋_GBK" w:cs="Times New Roman"/>
          <w:b/>
          <w:color w:val="000000"/>
          <w:sz w:val="44"/>
          <w:szCs w:val="44"/>
          <w:lang w:val="en-US" w:eastAsia="zh-CN"/>
        </w:rPr>
        <w:t>重庆赛区报名的通知</w:t>
      </w:r>
    </w:p>
    <w:p w14:paraId="3964C171">
      <w:pPr>
        <w:spacing w:line="540" w:lineRule="exact"/>
        <w:jc w:val="center"/>
        <w:rPr>
          <w:rFonts w:hint="eastAsia" w:ascii="方正小标宋_GBK" w:hAnsi="宋体" w:eastAsia="方正小标宋_GBK" w:cs="Times New Roman"/>
          <w:b/>
          <w:color w:val="000000"/>
          <w:sz w:val="44"/>
          <w:szCs w:val="44"/>
          <w:lang w:val="en-US" w:eastAsia="zh-CN"/>
        </w:rPr>
      </w:pPr>
    </w:p>
    <w:p w14:paraId="6853EB1D"/>
    <w:p w14:paraId="22BAE7E6">
      <w:pPr>
        <w:ind w:firstLine="640" w:firstLineChars="200"/>
        <w:rPr>
          <w:sz w:val="24"/>
          <w:szCs w:val="24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>根据中国数学会《关于举办第十七届全国大学生数学竞赛的通知》精神，重庆数学学会负责组织重庆赛区初赛工作，长江师范学院考点报名、培训和组织工作由数学与统计学院大学生数学竞赛团队负责，现将具体事宜通知如下：</w:t>
      </w:r>
    </w:p>
    <w:p w14:paraId="527262D3">
      <w:pPr>
        <w:spacing w:line="540" w:lineRule="exact"/>
        <w:jc w:val="both"/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</w:pP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  <w:t>一</w:t>
      </w: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  <w:t>参赛对象</w:t>
      </w:r>
    </w:p>
    <w:p w14:paraId="16589D05">
      <w:pPr>
        <w:spacing w:line="540" w:lineRule="exact"/>
        <w:ind w:firstLine="640" w:firstLineChars="200"/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>所有全日制在校大学生</w:t>
      </w:r>
      <w:bookmarkStart w:id="0" w:name="_GoBack"/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>。</w:t>
      </w:r>
      <w:bookmarkEnd w:id="0"/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</w:rPr>
        <w:t>竞赛分为数学专业组（代码为0701）和非数学专业组，数学专业学生不得参加非数学专业组竞赛。本次初赛的数学专业类分数学A类和数学B类，我校学生报名数学B类。非数学专业类分为非数学A类（理工类）和非数学B类（经管文史类），专业代码为07（理科）、08（工科）的非数学类考生只能报考非数学A类，其他专业考生建议报名非数学B类。</w:t>
      </w:r>
    </w:p>
    <w:p w14:paraId="68600FA7">
      <w:pPr>
        <w:spacing w:line="540" w:lineRule="exact"/>
        <w:jc w:val="both"/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</w:pP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  <w:t>二</w:t>
      </w: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  <w:t>初赛知识范围</w:t>
      </w:r>
    </w:p>
    <w:p w14:paraId="0AAB4259">
      <w:pPr>
        <w:ind w:firstLine="640" w:firstLineChars="200"/>
        <w:rPr>
          <w:sz w:val="24"/>
          <w:szCs w:val="24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>非数学专业组以现行高等数学教学内容为准，数学专业组包括数学分析、高等代数和解析几何。</w:t>
      </w:r>
    </w:p>
    <w:p w14:paraId="3A97860A">
      <w:pPr>
        <w:spacing w:line="540" w:lineRule="exact"/>
        <w:jc w:val="both"/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</w:pP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  <w:t>三</w:t>
      </w: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  <w:t>竞赛时间</w:t>
      </w:r>
    </w:p>
    <w:p w14:paraId="627AC797">
      <w:pPr>
        <w:ind w:firstLine="640" w:firstLineChars="200"/>
        <w:rPr>
          <w:sz w:val="24"/>
          <w:szCs w:val="24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>本届比赛初赛于2025年11月8日（星期六）上午9：00—11：30举行，地点在长江师范学院，竞赛考场安排和获奖情况会通过竞赛联系群公布（群信息见通知“五 联系方式”）。</w:t>
      </w:r>
    </w:p>
    <w:p w14:paraId="28F13975">
      <w:pPr>
        <w:spacing w:line="540" w:lineRule="exact"/>
        <w:jc w:val="both"/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</w:pP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  <w:t>四</w:t>
      </w: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  <w:t>报名须知</w:t>
      </w:r>
    </w:p>
    <w:p w14:paraId="1B47CD0A">
      <w:pPr>
        <w:spacing w:line="540" w:lineRule="exact"/>
        <w:ind w:firstLine="640" w:firstLineChars="200"/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>有意报名参赛的同学，请扫描下面二维码选择个人报名类型（数学B类、非数学A类、非数学B类，一定要选对类型），然后进行缴费，根据组委会要求，本次竞赛报名费100元。注意：扫码后如果需要登录，登录名为学号，密码为身份证后六位。</w:t>
      </w:r>
    </w:p>
    <w:p w14:paraId="3A60E8E6">
      <w:pPr>
        <w:jc w:val="center"/>
      </w:pPr>
      <w:r>
        <w:drawing>
          <wp:inline distT="0" distB="0" distL="0" distR="0">
            <wp:extent cx="2260600" cy="2216150"/>
            <wp:effectExtent l="0" t="0" r="6350" b="0"/>
            <wp:docPr id="156709477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094779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221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B925E">
      <w:pPr>
        <w:jc w:val="center"/>
      </w:pPr>
      <w:r>
        <w:rPr>
          <w:rFonts w:hint="eastAsia"/>
        </w:rPr>
        <w:t>图1：报名缴费二维码</w:t>
      </w:r>
    </w:p>
    <w:p w14:paraId="2E71396B">
      <w:pPr>
        <w:spacing w:line="540" w:lineRule="exact"/>
        <w:jc w:val="both"/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</w:pP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  <w:t>五</w:t>
      </w: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  <w:t>联络方式</w:t>
      </w:r>
    </w:p>
    <w:p w14:paraId="47F5372C">
      <w:pPr>
        <w:spacing w:line="540" w:lineRule="exact"/>
        <w:ind w:firstLine="640" w:firstLineChars="200"/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>各位报名的同学，一定要加群及时了解竞赛安排，接受竞赛资料，报名数学专业B类的同学，请加QQ群：338906227（25年大学生数学竞赛数学专业类联系群）；报名非数学专业类的同学，请加QQ群：724769148（25大学生数学竞赛非数学类联系群）。</w:t>
      </w:r>
    </w:p>
    <w:p w14:paraId="41953B1D">
      <w:pPr>
        <w:spacing w:line="540" w:lineRule="exact"/>
        <w:ind w:firstLine="640" w:firstLineChars="200"/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>大学生数学竞赛指导团队负责人：杨世显，联系电话：13996836196，QQ：4057064</w:t>
      </w:r>
    </w:p>
    <w:p w14:paraId="1FF60A61">
      <w:pPr>
        <w:spacing w:line="540" w:lineRule="exact"/>
        <w:jc w:val="both"/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</w:pP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  <w:t>六</w:t>
      </w: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  <w:t>指导培训</w:t>
      </w:r>
    </w:p>
    <w:p w14:paraId="523E6A13">
      <w:pPr>
        <w:spacing w:line="540" w:lineRule="exact"/>
        <w:ind w:firstLine="640" w:firstLineChars="200"/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>为了协助报名学生以更好的状态参加竞赛，竞赛指导团队为学生安排了线上培训，报名数学B类的同学学习通扫码加入学习通班级“25年大学生数学竞赛数学专业类线上辅导”：</w:t>
      </w:r>
    </w:p>
    <w:p w14:paraId="0D1C7DBE">
      <w:pPr>
        <w:jc w:val="center"/>
      </w:pPr>
      <w:r>
        <w:drawing>
          <wp:inline distT="0" distB="0" distL="0" distR="0">
            <wp:extent cx="1757680" cy="2167255"/>
            <wp:effectExtent l="0" t="0" r="0" b="4445"/>
            <wp:docPr id="16672578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25784" name="图片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5552" cy="2189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9B7C4">
      <w:pPr>
        <w:jc w:val="center"/>
        <w:rPr>
          <w:rFonts w:hint="eastAsia"/>
        </w:rPr>
      </w:pPr>
      <w:r>
        <w:rPr>
          <w:rFonts w:hint="eastAsia"/>
        </w:rPr>
        <w:t>图2：数学类培训班级二维码</w:t>
      </w:r>
    </w:p>
    <w:p w14:paraId="339A7D9F">
      <w:pPr>
        <w:spacing w:line="540" w:lineRule="exact"/>
        <w:ind w:firstLine="640" w:firstLineChars="200"/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>报名非数学A类和非数学B类的同学学习通扫码加入学习通班级“25大学生数学竞赛非数学类线上培训”</w:t>
      </w:r>
    </w:p>
    <w:p w14:paraId="45EE5B27">
      <w:pPr>
        <w:jc w:val="center"/>
      </w:pPr>
      <w:r>
        <w:drawing>
          <wp:inline distT="0" distB="0" distL="0" distR="0">
            <wp:extent cx="1766570" cy="2034540"/>
            <wp:effectExtent l="0" t="0" r="5080" b="3810"/>
            <wp:docPr id="1191724991" name="图片 6" descr="QR 代码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724991" name="图片 6" descr="QR 代码&#10;&#10;AI 生成的内容可能不正确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6806" cy="20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76985">
      <w:pPr>
        <w:jc w:val="center"/>
      </w:pPr>
      <w:r>
        <w:rPr>
          <w:rFonts w:hint="eastAsia"/>
        </w:rPr>
        <w:t>图3：非数学类培训班级二维码</w:t>
      </w:r>
    </w:p>
    <w:p w14:paraId="63B028A5">
      <w:pPr>
        <w:spacing w:line="540" w:lineRule="exact"/>
        <w:jc w:val="both"/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</w:pP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  <w:t>七</w:t>
      </w: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  <w:t>奖项设立</w:t>
      </w:r>
    </w:p>
    <w:p w14:paraId="35B27AC5">
      <w:pP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</w:pPr>
      <w:r>
        <w:rPr>
          <w:sz w:val="24"/>
          <w:szCs w:val="24"/>
        </w:rPr>
        <w:t xml:space="preserve">  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 xml:space="preserve"> 全国大学生数学竞赛设初赛奖与决赛奖。初赛奖：重庆赛区将按照数学类专业（A类）、数学类专业（B类）与非数学专业（A类）、非数学专业（B类）分别评奖。重庆赛区的获奖总名额不超过总参赛人数的30%，重庆赛区在一等奖获得者中推选优胜者参加全国决赛。</w:t>
      </w:r>
    </w:p>
    <w:p w14:paraId="218D8EAC">
      <w:pPr>
        <w:spacing w:line="540" w:lineRule="exact"/>
        <w:jc w:val="both"/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</w:pP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  <w:t>八</w:t>
      </w: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方正黑体_GBK" w:hAnsi="黑体" w:eastAsia="方正黑体_GBK" w:cs="宋体"/>
          <w:color w:val="000000"/>
          <w:kern w:val="0"/>
          <w:sz w:val="32"/>
          <w:szCs w:val="32"/>
        </w:rPr>
        <w:t>注意事项</w:t>
      </w:r>
    </w:p>
    <w:p w14:paraId="2866F9E8">
      <w:pPr>
        <w:spacing w:line="540" w:lineRule="exact"/>
        <w:ind w:firstLine="640" w:firstLineChars="200"/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>（1）有意报名同学尽快扫码选择报名类型和缴费，可以在今日校园看到自己的报名情况，报名截止时间9月30日；</w:t>
      </w:r>
    </w:p>
    <w:p w14:paraId="3D0E67EB">
      <w:pPr>
        <w:spacing w:line="540" w:lineRule="exact"/>
        <w:ind w:firstLine="640" w:firstLineChars="200"/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>（2）本次竞赛参赛队员的指导教师由竞赛指导团队指定，不能自选；</w:t>
      </w:r>
    </w:p>
    <w:p w14:paraId="34A3B4C7">
      <w:pPr>
        <w:spacing w:line="540" w:lineRule="exact"/>
        <w:ind w:firstLine="640" w:firstLineChars="200"/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>（3）大学生数学竞赛简介和往届我校获奖情况介绍见附件1。</w:t>
      </w:r>
    </w:p>
    <w:p w14:paraId="45E2F18E">
      <w:pPr>
        <w:rPr>
          <w:sz w:val="24"/>
          <w:szCs w:val="24"/>
        </w:rPr>
      </w:pPr>
    </w:p>
    <w:p w14:paraId="43E6C1DA">
      <w:pPr>
        <w:rPr>
          <w:sz w:val="24"/>
          <w:szCs w:val="24"/>
        </w:rPr>
      </w:pPr>
    </w:p>
    <w:p w14:paraId="523FE414">
      <w:pPr>
        <w:rPr>
          <w:sz w:val="24"/>
          <w:szCs w:val="24"/>
        </w:rPr>
      </w:pPr>
    </w:p>
    <w:p w14:paraId="289A530C">
      <w:pPr>
        <w:spacing w:line="540" w:lineRule="exact"/>
        <w:ind w:firstLine="640" w:firstLineChars="200"/>
        <w:jc w:val="right"/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>数学与统计学院</w:t>
      </w:r>
    </w:p>
    <w:p w14:paraId="149BC24E">
      <w:pPr>
        <w:spacing w:line="540" w:lineRule="exact"/>
        <w:ind w:firstLine="640" w:firstLineChars="200"/>
        <w:jc w:val="right"/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>大学生数学竞赛指导团队</w:t>
      </w:r>
    </w:p>
    <w:p w14:paraId="693C36B7">
      <w:pPr>
        <w:spacing w:line="540" w:lineRule="exact"/>
        <w:ind w:firstLine="640" w:firstLineChars="200"/>
        <w:jc w:val="right"/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>2025年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F1E"/>
    <w:rsid w:val="000F22BD"/>
    <w:rsid w:val="00171C52"/>
    <w:rsid w:val="001D25B4"/>
    <w:rsid w:val="00262F1E"/>
    <w:rsid w:val="002E5E0F"/>
    <w:rsid w:val="003E69E0"/>
    <w:rsid w:val="004763BE"/>
    <w:rsid w:val="004E0E57"/>
    <w:rsid w:val="00576C9F"/>
    <w:rsid w:val="007F6F29"/>
    <w:rsid w:val="00824912"/>
    <w:rsid w:val="00957720"/>
    <w:rsid w:val="00980B7C"/>
    <w:rsid w:val="00AC1DB3"/>
    <w:rsid w:val="00AD3AD8"/>
    <w:rsid w:val="00AD3FA1"/>
    <w:rsid w:val="00B031EC"/>
    <w:rsid w:val="00B62453"/>
    <w:rsid w:val="00C20979"/>
    <w:rsid w:val="00C36CE5"/>
    <w:rsid w:val="00CE5FA5"/>
    <w:rsid w:val="00D85F2C"/>
    <w:rsid w:val="00F50C5D"/>
    <w:rsid w:val="00FB5083"/>
    <w:rsid w:val="5C0B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1113</Words>
  <Characters>1173</Characters>
  <Lines>8</Lines>
  <Paragraphs>2</Paragraphs>
  <TotalTime>862</TotalTime>
  <ScaleCrop>false</ScaleCrop>
  <LinksUpToDate>false</LinksUpToDate>
  <CharactersWithSpaces>1190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2024-09-17T06:46:00Z</dcterms:created>
  <dc:creator>kite yang</dc:creator>
  <cp:lastModifiedBy>戴甲洪-长江师范学院</cp:lastModifiedBy>
  <dcterms:modified xsi:type="dcterms:W3CDTF">2025-07-04T08:43:31Z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eyJoZGlkIjoiNTM2NWEyOTFlNDkwOTc3YmIxYTFmOGRmNmYzODZiNjIiLCJ1c2VySWQiOiI1NzcxODYwMjAifQ==</vt:lpwstr>
  </property>
  <property fmtid="{D5CDD505-2E9C-101B-9397-08002B2CF9AE}" pid="3" name="KSOProductBuildVer">
    <vt:lpwstr>2052-12.1.0.21541</vt:lpwstr>
  </property>
  <property fmtid="{D5CDD505-2E9C-101B-9397-08002B2CF9AE}" pid="4" name="ICV">
    <vt:lpwstr>3FFEE22F43744FAE9965E46198DDE18E_12</vt:lpwstr>
  </property>
</Properties>
</file>