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CCD7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关于开展专业建设类项目阶段性检查工作的</w:t>
      </w:r>
    </w:p>
    <w:p w14:paraId="0551EE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通知</w:t>
      </w:r>
    </w:p>
    <w:p w14:paraId="3F9BF0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各相关学院：</w:t>
      </w:r>
    </w:p>
    <w:p w14:paraId="585DE0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为进一步规范本科教学建设与改革项目管理，确保项目任务完成与成果产出，推动教育教学改革提质增效，根据巡视整改工作要求及学校教学建设工作实际，学校决定开展专业建设类项目阶段性检查工作。现将有关事项通知如下：</w:t>
      </w:r>
    </w:p>
    <w:p w14:paraId="460EFE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b/>
          <w:bCs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/>
          <w:bCs/>
          <w:sz w:val="32"/>
          <w:szCs w:val="32"/>
          <w:lang w:val="en-US" w:eastAsia="zh-CN"/>
        </w:rPr>
        <w:t>一、检查范围</w:t>
      </w:r>
    </w:p>
    <w:p w14:paraId="6C4E37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本次检查涵盖全校各类在研在建专业建设项目，具体包括现代产业学院建设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项目（市级第二批及校级第一、二批）；产教融合特色优势专业群（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highlight w:val="none"/>
          <w:lang w:val="en-US" w:eastAsia="zh-CN"/>
        </w:rPr>
        <w:t>校级第一批）；市级“专业扶特扶新计划”项目；校级第一批重点改造专业；市教委专业监测C档专业。具体检查项目清单详见附件1。</w:t>
      </w:r>
    </w:p>
    <w:p w14:paraId="5BA77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b/>
          <w:bCs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/>
          <w:bCs/>
          <w:sz w:val="32"/>
          <w:szCs w:val="32"/>
          <w:lang w:val="en-US" w:eastAsia="zh-CN"/>
        </w:rPr>
        <w:t>二、工作要求</w:t>
      </w:r>
    </w:p>
    <w:p w14:paraId="5A12D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各项目建设团队须严格对照立项时的任务书或建设规划（实施方案），梳理总结自立项以来的项目建设推进情况、阶段性成效、存在问题及经费使用情况，如实填写阶段性检查报告。各项目阶段性检查报告模板见附件2。</w:t>
      </w:r>
    </w:p>
    <w:p w14:paraId="01809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方正黑体_GBK" w:hAnsi="方正黑体_GBK" w:eastAsia="方正黑体_GBK" w:cs="方正黑体_GBK"/>
          <w:b/>
          <w:bCs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/>
          <w:bCs/>
          <w:sz w:val="32"/>
          <w:szCs w:val="32"/>
          <w:lang w:val="en-US" w:eastAsia="zh-CN"/>
        </w:rPr>
        <w:t>三、工作安排</w:t>
      </w:r>
    </w:p>
    <w:p w14:paraId="718A2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:lang w:val="en-US" w:eastAsia="zh-CN"/>
        </w:rPr>
        <w:t>（一）材料报送</w:t>
      </w:r>
    </w:p>
    <w:p w14:paraId="314A69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highlight w:val="red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以学院为单位，于9月9日前将各项目阶段性检查报告电子版打包发至jgb05@163.com，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  <w:lang w:val="en-US" w:eastAsia="zh-CN"/>
        </w:rPr>
        <w:t>纸质版1份经学院负责人签字盖章后提交至教务处教研教改科（致远楼218室）。</w:t>
      </w:r>
    </w:p>
    <w:p w14:paraId="006C5D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:lang w:val="en-US" w:eastAsia="zh-CN"/>
        </w:rPr>
        <w:t>（二）检查及结果运用</w:t>
      </w:r>
    </w:p>
    <w:p w14:paraId="637F51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相关学院要高度重视本次阶段性检查工作，切实加强统筹指导，督促各项目组严谨如实填报材料、梳理建设情况。学校将组织专家组开展现场答辩核查工作，对各项目建设情况进行综合考评。</w:t>
      </w: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  <w:t>检查结果将在全校范围内通报，作为后续建设经费拨付的基础依据，同时纳入学院年度教学工作考核。</w:t>
      </w:r>
    </w:p>
    <w:p w14:paraId="305EA8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联系人：王磊、曹秀娟 72790060</w:t>
      </w:r>
    </w:p>
    <w:p w14:paraId="1D0C1B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5B29CE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2155BA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7F4D87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附件：1.需接受阶段性检查的专业建设类项目清单</w:t>
      </w:r>
    </w:p>
    <w:p w14:paraId="335535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     2.专业建设类项目阶段性检查报告模板</w:t>
      </w:r>
    </w:p>
    <w:p w14:paraId="66D2E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452A76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63EAA7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0F5A37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                                     教务处</w:t>
      </w:r>
    </w:p>
    <w:p w14:paraId="38C984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right"/>
        <w:textAlignment w:val="auto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2026年8月25日</w:t>
      </w:r>
    </w:p>
    <w:p w14:paraId="2F3000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2F2981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sectPr>
      <w:pgSz w:w="11906" w:h="16838"/>
      <w:pgMar w:top="2098" w:right="1474" w:bottom="204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1" w:fontKey="{FD816298-F734-42D0-A096-C785C8B4550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81FF61FF-78B2-4B53-9B49-E118C7987A5C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71923B54-1C86-4316-9613-90A12E40B595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25CF02CE-CC79-459B-B453-395139924D1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D6CEB"/>
    <w:rsid w:val="01A324E9"/>
    <w:rsid w:val="05696FDC"/>
    <w:rsid w:val="057940B5"/>
    <w:rsid w:val="069A210C"/>
    <w:rsid w:val="0AFA3217"/>
    <w:rsid w:val="10240C99"/>
    <w:rsid w:val="173043C7"/>
    <w:rsid w:val="201C70FB"/>
    <w:rsid w:val="202E601D"/>
    <w:rsid w:val="22910410"/>
    <w:rsid w:val="233A2855"/>
    <w:rsid w:val="24C3687B"/>
    <w:rsid w:val="261E60D0"/>
    <w:rsid w:val="287E1436"/>
    <w:rsid w:val="299A404E"/>
    <w:rsid w:val="2A3F1368"/>
    <w:rsid w:val="2B701CE2"/>
    <w:rsid w:val="2B951F16"/>
    <w:rsid w:val="2C4B68AC"/>
    <w:rsid w:val="2D99286E"/>
    <w:rsid w:val="2F6B1FE9"/>
    <w:rsid w:val="2FD858D0"/>
    <w:rsid w:val="31046251"/>
    <w:rsid w:val="325D4BEC"/>
    <w:rsid w:val="35004F81"/>
    <w:rsid w:val="35647C06"/>
    <w:rsid w:val="3CE47CF4"/>
    <w:rsid w:val="40A11D0E"/>
    <w:rsid w:val="41A35612"/>
    <w:rsid w:val="46E97F6B"/>
    <w:rsid w:val="47C3256A"/>
    <w:rsid w:val="4AB03279"/>
    <w:rsid w:val="51B55619"/>
    <w:rsid w:val="55440DA6"/>
    <w:rsid w:val="5B7A5F3B"/>
    <w:rsid w:val="5BAA161F"/>
    <w:rsid w:val="5C647056"/>
    <w:rsid w:val="5C7B120D"/>
    <w:rsid w:val="5FAA4512"/>
    <w:rsid w:val="5FC37153"/>
    <w:rsid w:val="60575AEE"/>
    <w:rsid w:val="65312140"/>
    <w:rsid w:val="658F2BC4"/>
    <w:rsid w:val="66546D57"/>
    <w:rsid w:val="67281F92"/>
    <w:rsid w:val="6A333127"/>
    <w:rsid w:val="728F1117"/>
    <w:rsid w:val="72B666A4"/>
    <w:rsid w:val="74583EB6"/>
    <w:rsid w:val="7A862E00"/>
    <w:rsid w:val="7BDD2EF3"/>
    <w:rsid w:val="7E122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637</Words>
  <Characters>664</Characters>
  <Lines>0</Lines>
  <Paragraphs>0</Paragraphs>
  <TotalTime>156</TotalTime>
  <ScaleCrop>false</ScaleCrop>
  <LinksUpToDate>false</LinksUpToDate>
  <CharactersWithSpaces>709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2026-08-23T02:18:00Z</dcterms:created>
  <dc:creator>Cara</dc:creator>
  <cp:lastModifiedBy>无心以出岫</cp:lastModifiedBy>
  <dcterms:modified xsi:type="dcterms:W3CDTF">2026-08-25T08:49:56Z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eyJoZGlkIjoiMzgxMTNhM2UzZDUwNzYzMDI5YmI5ZmY2ODY4MDNmN2QiLCJ1c2VySWQiOiI1Mjc4OTI0OTAifQ==</vt:lpwstr>
  </property>
  <property fmtid="{D5CDD505-2E9C-101B-9397-08002B2CF9AE}" pid="4" name="ICV">
    <vt:lpwstr>03F7B488BE744BB0B144D010B841A581_12</vt:lpwstr>
  </property>
</Properties>
</file>