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F923D">
      <w:pPr>
        <w:spacing w:line="360" w:lineRule="exact"/>
        <w:jc w:val="center"/>
        <w:rPr>
          <w:rFonts w:ascii="黑体" w:hAnsi="黑体" w:eastAsia="黑体"/>
          <w:sz w:val="32"/>
          <w:szCs w:val="32"/>
          <w:shd w:val="clear" w:fill="FFFF00"/>
        </w:rPr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  <w:shd w:val="clear" w:fill="FFFF00"/>
        </w:rPr>
        <w:t>XXX》课程思政教学案例</w:t>
      </w:r>
    </w:p>
    <w:p w14:paraId="44227FEE">
      <w:pPr>
        <w:pStyle w:val="10"/>
        <w:spacing w:line="360" w:lineRule="exact"/>
        <w:ind w:firstLine="42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一、课程基本信息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2658"/>
        <w:gridCol w:w="1267"/>
        <w:gridCol w:w="2995"/>
      </w:tblGrid>
      <w:tr w14:paraId="562B8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" w:type="pct"/>
            <w:vAlign w:val="center"/>
          </w:tcPr>
          <w:p w14:paraId="62699ACE">
            <w:pPr>
              <w:pStyle w:val="10"/>
              <w:spacing w:line="360" w:lineRule="exact"/>
              <w:ind w:firstLine="0" w:firstLineChars="0"/>
              <w:jc w:val="distribute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课程名称</w:t>
            </w:r>
          </w:p>
        </w:tc>
        <w:tc>
          <w:tcPr>
            <w:tcW w:w="1559" w:type="pct"/>
            <w:vAlign w:val="center"/>
          </w:tcPr>
          <w:p w14:paraId="3A66F4A8">
            <w:pPr>
              <w:pStyle w:val="10"/>
              <w:spacing w:line="360" w:lineRule="exact"/>
              <w:ind w:firstLine="0" w:firstLineChars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43" w:type="pct"/>
            <w:vAlign w:val="center"/>
          </w:tcPr>
          <w:p w14:paraId="7EA0BD5B">
            <w:pPr>
              <w:pStyle w:val="10"/>
              <w:spacing w:line="360" w:lineRule="exact"/>
              <w:ind w:firstLine="0" w:firstLineChars="0"/>
              <w:jc w:val="distribute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课程性质</w:t>
            </w:r>
          </w:p>
        </w:tc>
        <w:tc>
          <w:tcPr>
            <w:tcW w:w="1756" w:type="pct"/>
            <w:vAlign w:val="center"/>
          </w:tcPr>
          <w:p w14:paraId="18FF4ED8">
            <w:pPr>
              <w:pStyle w:val="10"/>
              <w:spacing w:line="360" w:lineRule="exact"/>
              <w:ind w:firstLine="0" w:firstLineChars="0"/>
              <w:rPr>
                <w:rFonts w:ascii="宋体" w:hAnsi="宋体" w:eastAsia="宋体"/>
                <w:szCs w:val="21"/>
              </w:rPr>
            </w:pPr>
          </w:p>
        </w:tc>
      </w:tr>
      <w:tr w14:paraId="339D6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" w:type="pct"/>
            <w:vAlign w:val="center"/>
          </w:tcPr>
          <w:p w14:paraId="0A05EA47">
            <w:pPr>
              <w:pStyle w:val="10"/>
              <w:spacing w:line="360" w:lineRule="exact"/>
              <w:ind w:firstLine="0" w:firstLineChars="0"/>
              <w:jc w:val="distribute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学 </w:t>
            </w:r>
            <w:r>
              <w:rPr>
                <w:rFonts w:ascii="宋体" w:hAnsi="宋体" w:eastAsia="宋体"/>
                <w:b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szCs w:val="21"/>
              </w:rPr>
              <w:t>分</w:t>
            </w:r>
          </w:p>
        </w:tc>
        <w:tc>
          <w:tcPr>
            <w:tcW w:w="1559" w:type="pct"/>
            <w:vAlign w:val="center"/>
          </w:tcPr>
          <w:p w14:paraId="2651696D">
            <w:pPr>
              <w:pStyle w:val="10"/>
              <w:spacing w:line="360" w:lineRule="exact"/>
              <w:ind w:firstLine="0" w:firstLineChars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43" w:type="pct"/>
            <w:vAlign w:val="center"/>
          </w:tcPr>
          <w:p w14:paraId="04839C1C">
            <w:pPr>
              <w:pStyle w:val="10"/>
              <w:spacing w:line="360" w:lineRule="exact"/>
              <w:ind w:firstLine="0" w:firstLineChars="0"/>
              <w:jc w:val="distribute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学 </w:t>
            </w:r>
            <w:r>
              <w:rPr>
                <w:rFonts w:ascii="宋体" w:hAnsi="宋体" w:eastAsia="宋体"/>
                <w:b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/>
                <w:szCs w:val="21"/>
              </w:rPr>
              <w:t>时</w:t>
            </w:r>
          </w:p>
        </w:tc>
        <w:tc>
          <w:tcPr>
            <w:tcW w:w="1756" w:type="pct"/>
            <w:vAlign w:val="center"/>
          </w:tcPr>
          <w:p w14:paraId="6B06E7C6">
            <w:pPr>
              <w:pStyle w:val="10"/>
              <w:spacing w:line="360" w:lineRule="exact"/>
              <w:ind w:firstLine="0" w:firstLineChars="0"/>
              <w:rPr>
                <w:rFonts w:ascii="宋体" w:hAnsi="宋体" w:eastAsia="宋体"/>
                <w:szCs w:val="21"/>
              </w:rPr>
            </w:pPr>
          </w:p>
        </w:tc>
      </w:tr>
      <w:tr w14:paraId="2BC39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" w:type="pct"/>
            <w:vAlign w:val="center"/>
          </w:tcPr>
          <w:p w14:paraId="4284C066">
            <w:pPr>
              <w:pStyle w:val="10"/>
              <w:spacing w:line="360" w:lineRule="exact"/>
              <w:ind w:firstLine="0" w:firstLineChars="0"/>
              <w:jc w:val="distribute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开课专业</w:t>
            </w:r>
          </w:p>
        </w:tc>
        <w:tc>
          <w:tcPr>
            <w:tcW w:w="1559" w:type="pct"/>
            <w:vAlign w:val="center"/>
          </w:tcPr>
          <w:p w14:paraId="190A074F">
            <w:pPr>
              <w:pStyle w:val="10"/>
              <w:spacing w:line="360" w:lineRule="exact"/>
              <w:ind w:firstLine="0" w:firstLineChars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43" w:type="pct"/>
            <w:vAlign w:val="center"/>
          </w:tcPr>
          <w:p w14:paraId="2AC376A1">
            <w:pPr>
              <w:pStyle w:val="10"/>
              <w:spacing w:line="360" w:lineRule="exact"/>
              <w:ind w:firstLine="0" w:firstLineChars="0"/>
              <w:jc w:val="distribute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授课对象</w:t>
            </w:r>
          </w:p>
        </w:tc>
        <w:tc>
          <w:tcPr>
            <w:tcW w:w="1756" w:type="pct"/>
            <w:vAlign w:val="center"/>
          </w:tcPr>
          <w:p w14:paraId="1ACF6C48">
            <w:pPr>
              <w:pStyle w:val="10"/>
              <w:spacing w:line="360" w:lineRule="exact"/>
              <w:ind w:firstLine="0" w:firstLineChars="0"/>
              <w:rPr>
                <w:rFonts w:ascii="宋体" w:hAnsi="宋体" w:eastAsia="宋体"/>
                <w:szCs w:val="21"/>
              </w:rPr>
            </w:pPr>
          </w:p>
        </w:tc>
      </w:tr>
      <w:tr w14:paraId="0B233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" w:type="pct"/>
            <w:vAlign w:val="center"/>
          </w:tcPr>
          <w:p w14:paraId="23148251">
            <w:pPr>
              <w:pStyle w:val="10"/>
              <w:spacing w:line="360" w:lineRule="exact"/>
              <w:ind w:firstLine="0" w:firstLineChars="0"/>
              <w:jc w:val="distribute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教师所在学院</w:t>
            </w:r>
          </w:p>
        </w:tc>
        <w:tc>
          <w:tcPr>
            <w:tcW w:w="1559" w:type="pct"/>
            <w:vAlign w:val="center"/>
          </w:tcPr>
          <w:p w14:paraId="27861096">
            <w:pPr>
              <w:pStyle w:val="10"/>
              <w:spacing w:line="360" w:lineRule="exact"/>
              <w:ind w:firstLine="0" w:firstLineChars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43" w:type="pct"/>
            <w:vAlign w:val="center"/>
          </w:tcPr>
          <w:p w14:paraId="332786EA">
            <w:pPr>
              <w:pStyle w:val="10"/>
              <w:spacing w:line="360" w:lineRule="exact"/>
              <w:ind w:firstLine="0" w:firstLineChars="0"/>
              <w:jc w:val="distribute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授课教师姓名</w:t>
            </w:r>
          </w:p>
        </w:tc>
        <w:tc>
          <w:tcPr>
            <w:tcW w:w="1756" w:type="pct"/>
            <w:vAlign w:val="center"/>
          </w:tcPr>
          <w:p w14:paraId="18F633B8">
            <w:pPr>
              <w:pStyle w:val="10"/>
              <w:spacing w:line="360" w:lineRule="exact"/>
              <w:ind w:firstLine="0" w:firstLineChars="0"/>
              <w:rPr>
                <w:rFonts w:ascii="宋体" w:hAnsi="宋体" w:eastAsia="宋体"/>
                <w:szCs w:val="21"/>
              </w:rPr>
            </w:pPr>
          </w:p>
        </w:tc>
      </w:tr>
      <w:tr w14:paraId="41437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0" w:type="pct"/>
            <w:vAlign w:val="center"/>
          </w:tcPr>
          <w:p w14:paraId="0E830BE6">
            <w:pPr>
              <w:pStyle w:val="10"/>
              <w:spacing w:line="360" w:lineRule="exact"/>
              <w:ind w:firstLine="0" w:firstLineChars="0"/>
              <w:jc w:val="distribute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val="en-US" w:eastAsia="zh-CN"/>
              </w:rPr>
              <w:t>案例类型</w:t>
            </w:r>
          </w:p>
        </w:tc>
        <w:tc>
          <w:tcPr>
            <w:tcW w:w="4059" w:type="pct"/>
            <w:gridSpan w:val="3"/>
            <w:vAlign w:val="center"/>
          </w:tcPr>
          <w:p w14:paraId="711FC28C">
            <w:pPr>
              <w:pStyle w:val="10"/>
              <w:spacing w:line="360" w:lineRule="exact"/>
              <w:ind w:firstLine="0" w:firstLineChars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eastAsia="方正仿宋_GBK"/>
                <w:b/>
                <w:sz w:val="24"/>
                <w:u w:val="none"/>
                <w:lang w:val="en-US" w:eastAsia="zh-CN"/>
              </w:rPr>
              <w:t xml:space="preserve">□课程思政教学案例  </w:t>
            </w:r>
            <w:r>
              <w:rPr>
                <w:rFonts w:hint="eastAsia" w:eastAsia="方正仿宋_GBK"/>
                <w:b/>
                <w:sz w:val="24"/>
                <w:u w:val="none"/>
                <w:lang w:val="en-US" w:eastAsia="zh-CN"/>
              </w:rPr>
              <w:t xml:space="preserve">     □英模教育特色思政案例</w:t>
            </w:r>
            <w:bookmarkStart w:id="0" w:name="_GoBack"/>
            <w:bookmarkEnd w:id="0"/>
          </w:p>
        </w:tc>
      </w:tr>
    </w:tbl>
    <w:p w14:paraId="57AA7CA9">
      <w:pPr>
        <w:pStyle w:val="10"/>
        <w:spacing w:line="360" w:lineRule="exact"/>
        <w:ind w:firstLine="422"/>
        <w:rPr>
          <w:rFonts w:ascii="宋体" w:hAnsi="宋体" w:eastAsia="宋体"/>
          <w:b/>
          <w:bCs/>
          <w:szCs w:val="21"/>
        </w:rPr>
      </w:pPr>
    </w:p>
    <w:p w14:paraId="14ECA57F">
      <w:pPr>
        <w:pStyle w:val="10"/>
        <w:spacing w:line="360" w:lineRule="exact"/>
        <w:ind w:firstLine="42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二、课程思政建设总体思路</w:t>
      </w:r>
      <w:r>
        <w:rPr>
          <w:rFonts w:hint="eastAsia" w:ascii="宋体" w:hAnsi="宋体" w:eastAsia="宋体"/>
          <w:szCs w:val="21"/>
        </w:rPr>
        <w:t>（描述《</w:t>
      </w:r>
      <w:r>
        <w:rPr>
          <w:rFonts w:ascii="宋体" w:hAnsi="宋体" w:eastAsia="宋体"/>
          <w:szCs w:val="21"/>
        </w:rPr>
        <w:t>XXX》</w:t>
      </w:r>
      <w:r>
        <w:rPr>
          <w:rFonts w:hint="eastAsia" w:ascii="宋体" w:hAnsi="宋体" w:eastAsia="宋体"/>
          <w:szCs w:val="21"/>
        </w:rPr>
        <w:t>课程思政的建设思路，包括课程思政建设目标、思政内容挖掘及教学融入等情况。5</w:t>
      </w:r>
      <w:r>
        <w:rPr>
          <w:rFonts w:ascii="宋体" w:hAnsi="宋体" w:eastAsia="宋体"/>
          <w:szCs w:val="21"/>
        </w:rPr>
        <w:t>00</w:t>
      </w:r>
      <w:r>
        <w:rPr>
          <w:rFonts w:hint="eastAsia" w:ascii="宋体" w:hAnsi="宋体" w:eastAsia="宋体"/>
          <w:szCs w:val="21"/>
        </w:rPr>
        <w:t>字左右）</w:t>
      </w:r>
    </w:p>
    <w:p w14:paraId="3F745B2E">
      <w:pPr>
        <w:pStyle w:val="10"/>
        <w:spacing w:line="360" w:lineRule="exact"/>
        <w:ind w:firstLine="422"/>
        <w:rPr>
          <w:rFonts w:ascii="宋体" w:hAnsi="宋体" w:eastAsia="宋体"/>
          <w:b/>
          <w:bCs/>
          <w:szCs w:val="21"/>
        </w:rPr>
      </w:pPr>
    </w:p>
    <w:p w14:paraId="5E1D2DA3">
      <w:pPr>
        <w:pStyle w:val="10"/>
        <w:spacing w:line="360" w:lineRule="exact"/>
        <w:ind w:firstLine="422"/>
        <w:rPr>
          <w:rFonts w:ascii="宋体" w:hAnsi="宋体" w:eastAsia="宋体"/>
          <w:b/>
          <w:bCs/>
          <w:szCs w:val="21"/>
        </w:rPr>
      </w:pPr>
    </w:p>
    <w:p w14:paraId="13507A77">
      <w:pPr>
        <w:pStyle w:val="10"/>
        <w:spacing w:line="360" w:lineRule="exact"/>
        <w:ind w:firstLine="42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三、课程思政典型教学案例</w:t>
      </w:r>
      <w:r>
        <w:rPr>
          <w:rFonts w:hint="eastAsia" w:ascii="宋体" w:hAnsi="宋体" w:eastAsia="宋体"/>
          <w:szCs w:val="21"/>
        </w:rPr>
        <w:t>（2</w:t>
      </w:r>
      <w:r>
        <w:rPr>
          <w:rFonts w:ascii="宋体" w:hAnsi="宋体" w:eastAsia="宋体"/>
          <w:szCs w:val="21"/>
        </w:rPr>
        <w:t>500</w:t>
      </w:r>
      <w:r>
        <w:rPr>
          <w:rFonts w:hint="eastAsia" w:ascii="宋体" w:hAnsi="宋体" w:eastAsia="宋体"/>
          <w:szCs w:val="21"/>
        </w:rPr>
        <w:t>字左右）</w:t>
      </w:r>
    </w:p>
    <w:p w14:paraId="70FB4F09">
      <w:pPr>
        <w:pStyle w:val="10"/>
        <w:spacing w:line="360" w:lineRule="exact"/>
        <w:ind w:firstLine="422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（一）案例名称</w:t>
      </w:r>
    </w:p>
    <w:p w14:paraId="6B7CB9CB">
      <w:pPr>
        <w:pStyle w:val="10"/>
        <w:spacing w:line="360" w:lineRule="exact"/>
        <w:rPr>
          <w:rFonts w:hint="eastAsia" w:ascii="宋体" w:hAnsi="宋体" w:eastAsia="宋体"/>
          <w:szCs w:val="21"/>
          <w:lang w:eastAsia="zh-CN"/>
        </w:rPr>
      </w:pPr>
    </w:p>
    <w:p w14:paraId="51AC3565">
      <w:pPr>
        <w:pStyle w:val="10"/>
        <w:spacing w:line="360" w:lineRule="exact"/>
        <w:rPr>
          <w:rFonts w:ascii="宋体" w:hAnsi="宋体" w:eastAsia="宋体"/>
          <w:szCs w:val="21"/>
        </w:rPr>
      </w:pPr>
    </w:p>
    <w:p w14:paraId="604782AA">
      <w:pPr>
        <w:pStyle w:val="10"/>
        <w:spacing w:line="360" w:lineRule="exact"/>
        <w:ind w:firstLine="42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（二）教学目标</w:t>
      </w:r>
    </w:p>
    <w:p w14:paraId="068E881E">
      <w:pPr>
        <w:pStyle w:val="10"/>
        <w:spacing w:line="360" w:lineRule="exact"/>
        <w:rPr>
          <w:rFonts w:ascii="宋体" w:hAnsi="宋体" w:eastAsia="宋体"/>
          <w:szCs w:val="21"/>
        </w:rPr>
      </w:pPr>
    </w:p>
    <w:p w14:paraId="6B7341F4">
      <w:pPr>
        <w:pStyle w:val="10"/>
        <w:spacing w:line="360" w:lineRule="exact"/>
        <w:rPr>
          <w:rFonts w:ascii="宋体" w:hAnsi="宋体" w:eastAsia="宋体"/>
          <w:szCs w:val="21"/>
        </w:rPr>
      </w:pPr>
    </w:p>
    <w:p w14:paraId="689B9D5E">
      <w:pPr>
        <w:pStyle w:val="10"/>
        <w:spacing w:line="360" w:lineRule="exact"/>
        <w:ind w:firstLine="422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（三）教学设计与组织实施</w:t>
      </w:r>
    </w:p>
    <w:p w14:paraId="74689440">
      <w:pPr>
        <w:pStyle w:val="10"/>
        <w:spacing w:line="360" w:lineRule="exact"/>
        <w:rPr>
          <w:rFonts w:ascii="宋体" w:hAnsi="宋体" w:eastAsia="宋体"/>
          <w:szCs w:val="21"/>
        </w:rPr>
      </w:pPr>
    </w:p>
    <w:p w14:paraId="7A263ECA">
      <w:pPr>
        <w:pStyle w:val="10"/>
        <w:spacing w:line="360" w:lineRule="exact"/>
        <w:rPr>
          <w:rFonts w:ascii="宋体" w:hAnsi="宋体" w:eastAsia="宋体"/>
          <w:szCs w:val="21"/>
        </w:rPr>
      </w:pPr>
    </w:p>
    <w:p w14:paraId="3BD00605">
      <w:pPr>
        <w:pStyle w:val="10"/>
        <w:spacing w:line="360" w:lineRule="exact"/>
        <w:ind w:firstLine="422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（四）教学效果及反思</w:t>
      </w:r>
    </w:p>
    <w:p w14:paraId="73A621AE">
      <w:pPr>
        <w:pStyle w:val="10"/>
        <w:spacing w:line="360" w:lineRule="exact"/>
        <w:ind w:firstLine="422"/>
        <w:rPr>
          <w:rFonts w:ascii="宋体" w:hAnsi="宋体" w:eastAsia="宋体"/>
          <w:b/>
          <w:bCs/>
          <w:szCs w:val="21"/>
        </w:rPr>
      </w:pPr>
    </w:p>
    <w:p w14:paraId="16D29CD5">
      <w:pPr>
        <w:pStyle w:val="10"/>
        <w:spacing w:line="360" w:lineRule="exact"/>
        <w:ind w:firstLine="422"/>
        <w:rPr>
          <w:rFonts w:ascii="宋体" w:hAnsi="宋体" w:eastAsia="宋体"/>
          <w:b/>
          <w:bCs/>
          <w:szCs w:val="21"/>
        </w:rPr>
      </w:pPr>
    </w:p>
    <w:p w14:paraId="3A092F48">
      <w:pPr>
        <w:pStyle w:val="10"/>
        <w:spacing w:line="360" w:lineRule="exact"/>
        <w:ind w:firstLine="42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四、课程思政建设特色与创新</w:t>
      </w:r>
      <w:r>
        <w:rPr>
          <w:rFonts w:hint="eastAsia" w:ascii="宋体" w:hAnsi="宋体" w:eastAsia="宋体"/>
          <w:szCs w:val="21"/>
        </w:rPr>
        <w:t>（总结课程思政建设的特色、亮点和创新点，凝练可供同类课程借鉴、共享的经验做法。5</w:t>
      </w:r>
      <w:r>
        <w:rPr>
          <w:rFonts w:ascii="宋体" w:hAnsi="宋体" w:eastAsia="宋体"/>
          <w:szCs w:val="21"/>
        </w:rPr>
        <w:t>00</w:t>
      </w:r>
      <w:r>
        <w:rPr>
          <w:rFonts w:hint="eastAsia" w:ascii="宋体" w:hAnsi="宋体" w:eastAsia="宋体"/>
          <w:szCs w:val="21"/>
        </w:rPr>
        <w:t>字左右）</w:t>
      </w:r>
    </w:p>
    <w:p w14:paraId="07CA4F7C">
      <w:pPr>
        <w:widowControl/>
        <w:spacing w:line="360" w:lineRule="exact"/>
        <w:ind w:firstLine="200"/>
        <w:jc w:val="left"/>
        <w:rPr>
          <w:rFonts w:ascii="宋体" w:hAnsi="宋体" w:eastAsia="宋体"/>
          <w:b/>
          <w:color w:val="FF0000"/>
          <w:szCs w:val="21"/>
        </w:rPr>
      </w:pPr>
    </w:p>
    <w:p w14:paraId="6B2BE5B2">
      <w:pPr>
        <w:widowControl/>
        <w:spacing w:line="360" w:lineRule="exact"/>
        <w:ind w:firstLine="200"/>
        <w:jc w:val="left"/>
        <w:rPr>
          <w:rFonts w:ascii="宋体" w:hAnsi="宋体" w:eastAsia="宋体"/>
          <w:b/>
          <w:color w:val="FF0000"/>
          <w:szCs w:val="21"/>
        </w:rPr>
      </w:pPr>
    </w:p>
    <w:p w14:paraId="48CBBCBD">
      <w:pPr>
        <w:widowControl/>
        <w:jc w:val="left"/>
        <w:rPr>
          <w:rFonts w:ascii="宋体" w:hAnsi="宋体" w:eastAsia="宋体"/>
          <w:b/>
          <w:color w:val="FF0000"/>
          <w:sz w:val="32"/>
          <w:szCs w:val="32"/>
        </w:rPr>
      </w:pPr>
      <w:r>
        <w:rPr>
          <w:rFonts w:hint="eastAsia" w:ascii="宋体" w:hAnsi="宋体" w:eastAsia="宋体"/>
          <w:b/>
          <w:color w:val="FF0000"/>
          <w:sz w:val="32"/>
          <w:szCs w:val="32"/>
        </w:rPr>
        <w:t>注意事项：</w:t>
      </w:r>
    </w:p>
    <w:p w14:paraId="7756AB1A">
      <w:pPr>
        <w:spacing w:line="36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.案例</w:t>
      </w:r>
      <w:r>
        <w:rPr>
          <w:rFonts w:hint="eastAsia" w:ascii="宋体" w:hAnsi="宋体" w:eastAsia="宋体"/>
          <w:color w:val="FF0000"/>
          <w:szCs w:val="21"/>
        </w:rPr>
        <w:t>标题三号黑体</w:t>
      </w:r>
      <w:r>
        <w:rPr>
          <w:rFonts w:hint="eastAsia" w:ascii="宋体" w:hAnsi="宋体" w:eastAsia="宋体"/>
          <w:szCs w:val="21"/>
        </w:rPr>
        <w:t>居中，标题下方</w:t>
      </w:r>
      <w:r>
        <w:rPr>
          <w:rFonts w:hint="eastAsia" w:ascii="宋体" w:hAnsi="宋体" w:eastAsia="宋体"/>
          <w:color w:val="FF0000"/>
          <w:szCs w:val="21"/>
        </w:rPr>
        <w:t>小四号华文楷体</w:t>
      </w:r>
      <w:r>
        <w:rPr>
          <w:rFonts w:hint="eastAsia" w:ascii="宋体" w:hAnsi="宋体" w:eastAsia="宋体"/>
          <w:szCs w:val="21"/>
        </w:rPr>
        <w:t>注明作者单位及姓名（多个单位或作者时，单位及作者姓名间用</w:t>
      </w:r>
      <w:r>
        <w:rPr>
          <w:rFonts w:hint="eastAsia" w:ascii="宋体" w:hAnsi="宋体" w:eastAsia="宋体"/>
          <w:color w:val="FF0000"/>
          <w:szCs w:val="21"/>
        </w:rPr>
        <w:t>顿号</w:t>
      </w:r>
      <w:r>
        <w:rPr>
          <w:rFonts w:hint="eastAsia" w:ascii="宋体" w:hAnsi="宋体" w:eastAsia="宋体"/>
          <w:szCs w:val="21"/>
        </w:rPr>
        <w:t>隔开），案例正文五号宋体、1</w:t>
      </w:r>
      <w:r>
        <w:rPr>
          <w:rFonts w:ascii="宋体" w:hAnsi="宋体" w:eastAsia="宋体"/>
          <w:szCs w:val="21"/>
        </w:rPr>
        <w:t>8</w:t>
      </w:r>
      <w:r>
        <w:rPr>
          <w:rFonts w:hint="eastAsia" w:ascii="宋体" w:hAnsi="宋体" w:eastAsia="宋体"/>
          <w:szCs w:val="21"/>
        </w:rPr>
        <w:t>磅行距。</w:t>
      </w:r>
    </w:p>
    <w:p w14:paraId="3B0A4FF8">
      <w:pPr>
        <w:spacing w:line="36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.</w:t>
      </w:r>
      <w:r>
        <w:rPr>
          <w:rFonts w:hint="eastAsia" w:ascii="宋体" w:hAnsi="宋体" w:eastAsia="宋体"/>
          <w:color w:val="FF0000"/>
          <w:szCs w:val="21"/>
        </w:rPr>
        <w:t>案例总字数</w:t>
      </w:r>
      <w:r>
        <w:rPr>
          <w:rFonts w:hint="eastAsia" w:ascii="宋体" w:hAnsi="宋体" w:eastAsia="宋体"/>
          <w:szCs w:val="21"/>
        </w:rPr>
        <w:t>3</w:t>
      </w:r>
      <w:r>
        <w:rPr>
          <w:rFonts w:ascii="宋体" w:hAnsi="宋体" w:eastAsia="宋体"/>
          <w:szCs w:val="21"/>
        </w:rPr>
        <w:t>500</w:t>
      </w:r>
      <w:r>
        <w:rPr>
          <w:rFonts w:hint="eastAsia" w:ascii="宋体" w:hAnsi="宋体" w:eastAsia="宋体"/>
          <w:szCs w:val="21"/>
        </w:rPr>
        <w:t>-</w:t>
      </w:r>
      <w:r>
        <w:rPr>
          <w:rFonts w:ascii="宋体" w:hAnsi="宋体" w:eastAsia="宋体"/>
          <w:szCs w:val="21"/>
        </w:rPr>
        <w:t>4000</w:t>
      </w:r>
      <w:r>
        <w:rPr>
          <w:rFonts w:hint="eastAsia" w:ascii="宋体" w:hAnsi="宋体" w:eastAsia="宋体"/>
          <w:szCs w:val="21"/>
        </w:rPr>
        <w:t>字；</w:t>
      </w:r>
      <w:r>
        <w:rPr>
          <w:rFonts w:hint="eastAsia" w:ascii="宋体" w:hAnsi="宋体" w:eastAsia="宋体"/>
          <w:color w:val="FF0000"/>
          <w:szCs w:val="21"/>
        </w:rPr>
        <w:t>案例图表总数</w:t>
      </w:r>
      <w:r>
        <w:rPr>
          <w:rFonts w:hint="eastAsia" w:ascii="宋体" w:hAnsi="宋体" w:eastAsia="宋体"/>
          <w:szCs w:val="21"/>
        </w:rPr>
        <w:t>不超过</w:t>
      </w:r>
      <w:r>
        <w:rPr>
          <w:rFonts w:hint="eastAsia" w:ascii="宋体" w:hAnsi="宋体" w:eastAsia="宋体"/>
          <w:szCs w:val="21"/>
          <w:lang w:val="en-US" w:eastAsia="zh-CN"/>
        </w:rPr>
        <w:t>8</w:t>
      </w:r>
      <w:r>
        <w:rPr>
          <w:rFonts w:hint="eastAsia" w:ascii="宋体" w:hAnsi="宋体" w:eastAsia="宋体"/>
          <w:szCs w:val="21"/>
        </w:rPr>
        <w:t>张。</w:t>
      </w:r>
    </w:p>
    <w:p w14:paraId="39662D91">
      <w:pPr>
        <w:spacing w:line="360" w:lineRule="exact"/>
        <w:ind w:firstLine="420" w:firstLineChars="200"/>
        <w:rPr>
          <w:rStyle w:val="9"/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>3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更多案例参考：</w:t>
      </w:r>
      <w:r>
        <w:fldChar w:fldCharType="begin"/>
      </w:r>
      <w:r>
        <w:instrText xml:space="preserve"> HYPERLINK "https://mp.weixin.qq.com/s/ZiaI1ywvg4vGk4oZzNo7xQ" </w:instrText>
      </w:r>
      <w:r>
        <w:fldChar w:fldCharType="separate"/>
      </w:r>
      <w:r>
        <w:rPr>
          <w:rStyle w:val="9"/>
          <w:rFonts w:ascii="宋体" w:hAnsi="宋体" w:eastAsia="宋体"/>
          <w:szCs w:val="21"/>
        </w:rPr>
        <w:t>https://mp.weixin.qq.com/s/ZiaI1ywvg4vGk4oZzNo7xQ</w:t>
      </w:r>
      <w:r>
        <w:rPr>
          <w:rStyle w:val="9"/>
          <w:rFonts w:ascii="宋体" w:hAnsi="宋体" w:eastAsia="宋体"/>
          <w:szCs w:val="21"/>
        </w:rPr>
        <w:fldChar w:fldCharType="end"/>
      </w:r>
      <w:r>
        <w:rPr>
          <w:rStyle w:val="9"/>
          <w:rFonts w:hint="eastAsia" w:ascii="宋体" w:hAnsi="宋体" w:eastAsia="宋体"/>
          <w:szCs w:val="21"/>
        </w:rPr>
        <w:t>。</w:t>
      </w:r>
    </w:p>
    <w:p w14:paraId="5C26A162">
      <w:pPr>
        <w:spacing w:line="360" w:lineRule="exact"/>
        <w:jc w:val="center"/>
        <w:rPr>
          <w:rFonts w:hint="eastAsia" w:ascii="方正小标宋_GBK" w:hAnsi="Times New Roman" w:eastAsia="方正小标宋_GBK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816B548">
      <w:pPr>
        <w:spacing w:line="360" w:lineRule="exact"/>
        <w:jc w:val="center"/>
        <w:rPr>
          <w:rFonts w:ascii="方正小标宋_GBK" w:hAnsi="Times New Roman" w:eastAsia="方正小标宋_GBK" w:cs="Times New Roman"/>
          <w:sz w:val="32"/>
          <w:szCs w:val="32"/>
        </w:rPr>
      </w:pPr>
      <w:r>
        <w:rPr>
          <w:rFonts w:hint="eastAsia" w:ascii="方正小标宋_GBK" w:hAnsi="Times New Roman" w:eastAsia="方正小标宋_GBK" w:cs="Times New Roman"/>
          <w:sz w:val="32"/>
          <w:szCs w:val="32"/>
        </w:rPr>
        <w:t>XXX</w:t>
      </w:r>
      <w:r>
        <w:rPr>
          <w:rFonts w:hint="eastAsia" w:ascii="方正小标宋_GBK" w:hAnsi="Times New Roman" w:eastAsia="方正小标宋_GBK" w:cs="Times New Roman"/>
          <w:sz w:val="32"/>
          <w:szCs w:val="32"/>
          <w:lang w:eastAsia="zh-CN"/>
        </w:rPr>
        <w:t>学院课程</w:t>
      </w:r>
      <w:r>
        <w:rPr>
          <w:rFonts w:hint="eastAsia" w:ascii="方正小标宋_GBK" w:hAnsi="Times New Roman" w:eastAsia="方正小标宋_GBK" w:cs="Times New Roman"/>
          <w:sz w:val="32"/>
          <w:szCs w:val="32"/>
        </w:rPr>
        <w:t>思政工作案例</w:t>
      </w:r>
    </w:p>
    <w:p w14:paraId="271D606A">
      <w:pPr>
        <w:spacing w:line="36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24"/>
          <w:szCs w:val="24"/>
        </w:rPr>
        <w:t>（作者姓名）</w:t>
      </w:r>
    </w:p>
    <w:p w14:paraId="6AF54D45">
      <w:pPr>
        <w:pStyle w:val="10"/>
        <w:spacing w:line="360" w:lineRule="exact"/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lang w:eastAsia="zh-CN"/>
        </w:rPr>
        <w:t>一、</w:t>
      </w:r>
      <w:r>
        <w:rPr>
          <w:rFonts w:hint="eastAsia" w:ascii="宋体" w:hAnsi="宋体" w:eastAsia="宋体"/>
          <w:b/>
          <w:bCs/>
          <w:szCs w:val="21"/>
        </w:rPr>
        <w:t>案例名称</w:t>
      </w:r>
    </w:p>
    <w:p w14:paraId="6026E12F">
      <w:pPr>
        <w:pStyle w:val="10"/>
        <w:spacing w:line="360" w:lineRule="exact"/>
        <w:ind w:firstLine="0" w:firstLineChars="0"/>
        <w:rPr>
          <w:rFonts w:ascii="Times New Roman" w:hAnsi="Times New Roman" w:eastAsia="方正仿宋_GBK" w:cs="Times New Roman"/>
          <w:b/>
          <w:bCs/>
          <w:szCs w:val="21"/>
        </w:rPr>
      </w:pPr>
    </w:p>
    <w:p w14:paraId="30C691B2">
      <w:pPr>
        <w:pStyle w:val="10"/>
        <w:spacing w:line="360" w:lineRule="exact"/>
        <w:ind w:firstLine="0" w:firstLineChars="0"/>
        <w:rPr>
          <w:rFonts w:ascii="Times New Roman" w:hAnsi="Times New Roman" w:eastAsia="方正仿宋_GBK" w:cs="Times New Roman"/>
          <w:b/>
          <w:bCs/>
          <w:szCs w:val="21"/>
        </w:rPr>
      </w:pPr>
    </w:p>
    <w:p w14:paraId="6BEC4D2B">
      <w:pPr>
        <w:pStyle w:val="10"/>
        <w:spacing w:line="360" w:lineRule="exact"/>
        <w:ind w:firstLine="422"/>
        <w:rPr>
          <w:rFonts w:ascii="Times New Roman" w:hAnsi="Times New Roman" w:eastAsia="方正仿宋_GBK" w:cs="Times New Roman"/>
          <w:b/>
          <w:bCs/>
          <w:szCs w:val="21"/>
        </w:rPr>
      </w:pPr>
    </w:p>
    <w:p w14:paraId="1F3149D2">
      <w:pPr>
        <w:pStyle w:val="10"/>
        <w:spacing w:line="360" w:lineRule="exact"/>
        <w:ind w:firstLine="422"/>
        <w:rPr>
          <w:rFonts w:ascii="Times New Roman" w:hAnsi="Times New Roman" w:eastAsia="方正仿宋_GBK" w:cs="Times New Roman"/>
          <w:b/>
          <w:bCs/>
          <w:szCs w:val="21"/>
        </w:rPr>
      </w:pPr>
    </w:p>
    <w:p w14:paraId="2E0F5D88">
      <w:pPr>
        <w:pStyle w:val="10"/>
        <w:numPr>
          <w:ilvl w:val="0"/>
          <w:numId w:val="0"/>
        </w:numPr>
        <w:spacing w:line="360" w:lineRule="exact"/>
        <w:ind w:firstLine="422" w:firstLineChars="200"/>
        <w:rPr>
          <w:rFonts w:ascii="Times New Roman" w:hAnsi="Times New Roman" w:eastAsia="方正仿宋_GBK" w:cs="Times New Roman"/>
          <w:szCs w:val="21"/>
        </w:rPr>
      </w:pPr>
      <w:r>
        <w:rPr>
          <w:rFonts w:hint="eastAsia" w:ascii="宋体" w:hAnsi="宋体" w:eastAsia="宋体"/>
          <w:b/>
          <w:bCs/>
          <w:szCs w:val="21"/>
          <w:lang w:eastAsia="zh-CN"/>
        </w:rPr>
        <w:t>二、</w:t>
      </w:r>
      <w:r>
        <w:rPr>
          <w:rFonts w:hint="eastAsia" w:ascii="宋体" w:hAnsi="宋体" w:eastAsia="宋体"/>
          <w:b/>
          <w:bCs/>
          <w:szCs w:val="21"/>
        </w:rPr>
        <w:t>案例推进总体思路（描述500字左右）</w:t>
      </w:r>
    </w:p>
    <w:p w14:paraId="7CC38465">
      <w:pPr>
        <w:pStyle w:val="10"/>
        <w:spacing w:line="360" w:lineRule="exact"/>
        <w:ind w:left="420" w:leftChars="200" w:firstLine="0" w:firstLineChars="0"/>
        <w:rPr>
          <w:rFonts w:ascii="Times New Roman" w:hAnsi="Times New Roman" w:eastAsia="方正仿宋_GBK" w:cs="Times New Roman"/>
          <w:szCs w:val="21"/>
        </w:rPr>
      </w:pPr>
    </w:p>
    <w:p w14:paraId="29BD1B14">
      <w:pPr>
        <w:pStyle w:val="10"/>
        <w:spacing w:line="360" w:lineRule="exact"/>
        <w:ind w:left="420" w:leftChars="200" w:firstLine="0" w:firstLineChars="0"/>
        <w:rPr>
          <w:rFonts w:ascii="Times New Roman" w:hAnsi="Times New Roman" w:eastAsia="方正仿宋_GBK" w:cs="Times New Roman"/>
          <w:szCs w:val="21"/>
        </w:rPr>
      </w:pPr>
    </w:p>
    <w:p w14:paraId="4F9FFC9C">
      <w:pPr>
        <w:pStyle w:val="10"/>
        <w:spacing w:line="360" w:lineRule="exact"/>
        <w:ind w:left="420" w:leftChars="200" w:firstLine="0" w:firstLineChars="0"/>
        <w:rPr>
          <w:rFonts w:ascii="Times New Roman" w:hAnsi="Times New Roman" w:eastAsia="方正仿宋_GBK" w:cs="Times New Roman"/>
          <w:szCs w:val="21"/>
        </w:rPr>
      </w:pPr>
    </w:p>
    <w:p w14:paraId="05932920">
      <w:pPr>
        <w:pStyle w:val="10"/>
        <w:spacing w:line="360" w:lineRule="exact"/>
        <w:ind w:left="420" w:leftChars="200" w:firstLine="0" w:firstLineChars="0"/>
        <w:rPr>
          <w:rFonts w:ascii="Times New Roman" w:hAnsi="Times New Roman" w:eastAsia="方正仿宋_GBK" w:cs="Times New Roman"/>
          <w:szCs w:val="21"/>
        </w:rPr>
      </w:pPr>
    </w:p>
    <w:p w14:paraId="535CF917">
      <w:pPr>
        <w:pStyle w:val="10"/>
        <w:spacing w:line="360" w:lineRule="exact"/>
        <w:ind w:left="420" w:leftChars="200" w:firstLine="0" w:firstLineChars="0"/>
        <w:rPr>
          <w:rFonts w:ascii="Times New Roman" w:hAnsi="Times New Roman" w:eastAsia="方正仿宋_GBK" w:cs="Times New Roman"/>
          <w:szCs w:val="21"/>
        </w:rPr>
      </w:pPr>
    </w:p>
    <w:p w14:paraId="4D3BA901">
      <w:pPr>
        <w:pStyle w:val="10"/>
        <w:spacing w:line="360" w:lineRule="exact"/>
        <w:ind w:left="420" w:leftChars="200" w:firstLine="0" w:firstLineChars="0"/>
        <w:rPr>
          <w:rFonts w:ascii="Times New Roman" w:hAnsi="Times New Roman" w:eastAsia="方正仿宋_GBK" w:cs="Times New Roman"/>
          <w:szCs w:val="21"/>
        </w:rPr>
      </w:pPr>
    </w:p>
    <w:p w14:paraId="2B13B5C0">
      <w:pPr>
        <w:pStyle w:val="10"/>
        <w:spacing w:line="360" w:lineRule="exact"/>
        <w:ind w:firstLine="422"/>
        <w:rPr>
          <w:rFonts w:ascii="Times New Roman" w:hAnsi="Times New Roman" w:eastAsia="方正仿宋_GBK" w:cs="Times New Roman"/>
          <w:b/>
          <w:bCs/>
          <w:szCs w:val="21"/>
        </w:rPr>
      </w:pPr>
    </w:p>
    <w:p w14:paraId="31699B7B">
      <w:pPr>
        <w:pStyle w:val="10"/>
        <w:spacing w:line="360" w:lineRule="exact"/>
        <w:rPr>
          <w:rFonts w:ascii="方正黑体_GBK" w:hAnsi="Times New Roman" w:eastAsia="方正黑体_GBK" w:cs="Times New Roman"/>
          <w:szCs w:val="21"/>
        </w:rPr>
      </w:pPr>
    </w:p>
    <w:p w14:paraId="70E5C93D">
      <w:pPr>
        <w:pStyle w:val="10"/>
        <w:numPr>
          <w:ilvl w:val="0"/>
          <w:numId w:val="0"/>
        </w:numPr>
        <w:spacing w:line="360" w:lineRule="exact"/>
        <w:ind w:firstLine="422" w:firstLineChars="200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  <w:lang w:eastAsia="zh-CN"/>
        </w:rPr>
        <w:t>三、案例推进情况（描述2500字，包括具体目标、内容、推进方式等情况。）</w:t>
      </w:r>
    </w:p>
    <w:p w14:paraId="252B3402">
      <w:pPr>
        <w:pStyle w:val="10"/>
        <w:spacing w:line="360" w:lineRule="exact"/>
        <w:ind w:firstLine="0" w:firstLineChars="0"/>
        <w:rPr>
          <w:rFonts w:ascii="Times New Roman" w:hAnsi="Times New Roman" w:eastAsia="方正仿宋_GBK" w:cs="Times New Roman"/>
          <w:szCs w:val="21"/>
        </w:rPr>
      </w:pPr>
    </w:p>
    <w:p w14:paraId="4AC4E289">
      <w:pPr>
        <w:pStyle w:val="10"/>
        <w:spacing w:line="360" w:lineRule="exact"/>
        <w:ind w:firstLine="0" w:firstLineChars="0"/>
        <w:rPr>
          <w:rFonts w:ascii="Times New Roman" w:hAnsi="Times New Roman" w:eastAsia="方正仿宋_GBK" w:cs="Times New Roman"/>
          <w:szCs w:val="21"/>
        </w:rPr>
      </w:pPr>
    </w:p>
    <w:p w14:paraId="12BE37AD">
      <w:pPr>
        <w:pStyle w:val="10"/>
        <w:spacing w:line="360" w:lineRule="exact"/>
        <w:ind w:firstLine="0" w:firstLineChars="0"/>
        <w:rPr>
          <w:rFonts w:ascii="Times New Roman" w:hAnsi="Times New Roman" w:eastAsia="方正仿宋_GBK" w:cs="Times New Roman"/>
          <w:szCs w:val="21"/>
        </w:rPr>
      </w:pPr>
    </w:p>
    <w:p w14:paraId="3B818CB8">
      <w:pPr>
        <w:pStyle w:val="10"/>
        <w:spacing w:line="360" w:lineRule="exact"/>
        <w:ind w:firstLine="0" w:firstLineChars="0"/>
        <w:rPr>
          <w:rFonts w:ascii="Times New Roman" w:hAnsi="Times New Roman" w:eastAsia="方正仿宋_GBK" w:cs="Times New Roman"/>
          <w:szCs w:val="21"/>
        </w:rPr>
      </w:pPr>
    </w:p>
    <w:p w14:paraId="208305E5">
      <w:pPr>
        <w:pStyle w:val="10"/>
        <w:spacing w:line="360" w:lineRule="exact"/>
        <w:ind w:firstLine="0" w:firstLineChars="0"/>
        <w:rPr>
          <w:rFonts w:ascii="Times New Roman" w:hAnsi="Times New Roman" w:eastAsia="方正仿宋_GBK" w:cs="Times New Roman"/>
          <w:szCs w:val="21"/>
        </w:rPr>
      </w:pPr>
    </w:p>
    <w:p w14:paraId="12E8998D">
      <w:pPr>
        <w:pStyle w:val="10"/>
        <w:spacing w:line="360" w:lineRule="exact"/>
        <w:ind w:firstLine="0" w:firstLineChars="0"/>
        <w:rPr>
          <w:rFonts w:ascii="Times New Roman" w:hAnsi="Times New Roman" w:eastAsia="方正仿宋_GBK" w:cs="Times New Roman"/>
          <w:szCs w:val="21"/>
        </w:rPr>
      </w:pPr>
    </w:p>
    <w:p w14:paraId="04957E7F">
      <w:pPr>
        <w:pStyle w:val="10"/>
        <w:spacing w:line="360" w:lineRule="exact"/>
        <w:ind w:firstLine="0" w:firstLineChars="0"/>
        <w:rPr>
          <w:rFonts w:ascii="方正黑体_GBK" w:hAnsi="Times New Roman" w:eastAsia="方正黑体_GBK" w:cs="Times New Roman"/>
          <w:szCs w:val="21"/>
        </w:rPr>
      </w:pPr>
    </w:p>
    <w:p w14:paraId="43E01B54">
      <w:pPr>
        <w:pStyle w:val="10"/>
        <w:numPr>
          <w:ilvl w:val="0"/>
          <w:numId w:val="0"/>
        </w:numPr>
        <w:spacing w:line="360" w:lineRule="exact"/>
        <w:ind w:firstLine="422" w:firstLineChars="200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rFonts w:hint="eastAsia" w:ascii="宋体" w:hAnsi="宋体" w:eastAsia="宋体"/>
          <w:b/>
          <w:bCs/>
          <w:szCs w:val="21"/>
          <w:lang w:eastAsia="zh-CN"/>
        </w:rPr>
        <w:t>四、案例推进成果（描述500字左右）</w:t>
      </w:r>
    </w:p>
    <w:p w14:paraId="1C9FDC7A">
      <w:pPr>
        <w:pStyle w:val="10"/>
        <w:numPr>
          <w:ilvl w:val="0"/>
          <w:numId w:val="0"/>
        </w:numPr>
        <w:spacing w:line="360" w:lineRule="exact"/>
        <w:rPr>
          <w:rFonts w:hint="eastAsia" w:ascii="宋体" w:hAnsi="宋体" w:eastAsia="宋体"/>
          <w:b/>
          <w:bCs/>
          <w:szCs w:val="21"/>
          <w:lang w:eastAsia="zh-CN"/>
        </w:rPr>
      </w:pPr>
    </w:p>
    <w:p w14:paraId="4D92A2EE">
      <w:pPr>
        <w:pStyle w:val="10"/>
        <w:spacing w:line="360" w:lineRule="exact"/>
        <w:ind w:left="420" w:leftChars="200" w:firstLine="0" w:firstLineChars="0"/>
        <w:rPr>
          <w:rFonts w:ascii="Times New Roman" w:hAnsi="Times New Roman" w:eastAsia="方正仿宋_GBK" w:cs="Times New Roman"/>
          <w:szCs w:val="21"/>
        </w:rPr>
      </w:pPr>
    </w:p>
    <w:p w14:paraId="45046851">
      <w:pPr>
        <w:pStyle w:val="10"/>
        <w:spacing w:line="360" w:lineRule="exact"/>
        <w:ind w:left="420" w:leftChars="200" w:firstLine="0" w:firstLineChars="0"/>
        <w:rPr>
          <w:rFonts w:ascii="Times New Roman" w:hAnsi="Times New Roman" w:eastAsia="方正仿宋_GBK" w:cs="Times New Roman"/>
          <w:szCs w:val="21"/>
        </w:rPr>
      </w:pPr>
    </w:p>
    <w:p w14:paraId="09A9F7A7">
      <w:pPr>
        <w:pStyle w:val="10"/>
        <w:spacing w:line="360" w:lineRule="exact"/>
        <w:ind w:firstLine="0" w:firstLineChars="0"/>
        <w:rPr>
          <w:rFonts w:ascii="Times New Roman" w:hAnsi="Times New Roman" w:eastAsia="方正仿宋_GBK" w:cs="Times New Roman"/>
          <w:b/>
          <w:bCs/>
          <w:szCs w:val="21"/>
        </w:rPr>
      </w:pPr>
    </w:p>
    <w:p w14:paraId="156C0012">
      <w:pPr>
        <w:widowControl/>
        <w:spacing w:line="360" w:lineRule="exact"/>
        <w:ind w:firstLine="200"/>
        <w:jc w:val="left"/>
        <w:rPr>
          <w:rFonts w:ascii="Times New Roman" w:hAnsi="Times New Roman" w:eastAsia="方正仿宋_GBK" w:cs="Times New Roman"/>
          <w:b/>
          <w:color w:val="FF0000"/>
          <w:szCs w:val="21"/>
        </w:rPr>
      </w:pPr>
    </w:p>
    <w:p w14:paraId="54A224C0">
      <w:pPr>
        <w:widowControl/>
        <w:spacing w:line="360" w:lineRule="exact"/>
        <w:ind w:firstLine="200"/>
        <w:jc w:val="left"/>
        <w:rPr>
          <w:rFonts w:ascii="Times New Roman" w:hAnsi="Times New Roman" w:eastAsia="方正仿宋_GBK" w:cs="Times New Roman"/>
          <w:b/>
          <w:color w:val="FF0000"/>
          <w:szCs w:val="21"/>
        </w:rPr>
      </w:pPr>
    </w:p>
    <w:p w14:paraId="38118155">
      <w:pPr>
        <w:spacing w:line="360" w:lineRule="exact"/>
        <w:ind w:firstLine="643" w:firstLineChars="200"/>
        <w:rPr>
          <w:rFonts w:ascii="Times New Roman" w:hAnsi="Times New Roman" w:eastAsia="方正仿宋_GBK" w:cs="Times New Roman"/>
          <w:b/>
          <w:color w:val="FF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color w:val="FF0000"/>
          <w:sz w:val="32"/>
          <w:szCs w:val="32"/>
        </w:rPr>
        <w:t>注意事项：</w:t>
      </w:r>
    </w:p>
    <w:p w14:paraId="3E1B7A2F">
      <w:pPr>
        <w:numPr>
          <w:ilvl w:val="0"/>
          <w:numId w:val="0"/>
        </w:numPr>
        <w:spacing w:line="360" w:lineRule="exact"/>
        <w:ind w:firstLine="420" w:firstLineChars="200"/>
        <w:rPr>
          <w:rFonts w:ascii="Times New Roman" w:hAnsi="Times New Roman" w:eastAsia="方正仿宋_GBK" w:cs="Times New Roman"/>
          <w:szCs w:val="21"/>
        </w:rPr>
      </w:pPr>
      <w:r>
        <w:rPr>
          <w:rFonts w:hint="eastAsia" w:ascii="Times New Roman" w:hAnsi="Times New Roman" w:eastAsia="方正仿宋_GBK" w:cs="Times New Roman"/>
          <w:szCs w:val="21"/>
          <w:lang w:val="en-US" w:eastAsia="zh-CN"/>
        </w:rPr>
        <w:t>1.</w:t>
      </w:r>
      <w:r>
        <w:rPr>
          <w:rFonts w:ascii="Times New Roman" w:hAnsi="Times New Roman" w:eastAsia="方正仿宋_GBK" w:cs="Times New Roman"/>
          <w:szCs w:val="21"/>
        </w:rPr>
        <w:t>案例</w:t>
      </w:r>
      <w:r>
        <w:rPr>
          <w:rFonts w:ascii="Times New Roman" w:hAnsi="Times New Roman" w:eastAsia="方正仿宋_GBK" w:cs="Times New Roman"/>
          <w:color w:val="FF0000"/>
          <w:szCs w:val="21"/>
        </w:rPr>
        <w:t>标题三号黑体</w:t>
      </w:r>
      <w:r>
        <w:rPr>
          <w:rFonts w:ascii="Times New Roman" w:hAnsi="Times New Roman" w:eastAsia="方正仿宋_GBK" w:cs="Times New Roman"/>
          <w:szCs w:val="21"/>
        </w:rPr>
        <w:t>居中，标题下方</w:t>
      </w:r>
      <w:r>
        <w:rPr>
          <w:rFonts w:ascii="Times New Roman" w:hAnsi="Times New Roman" w:eastAsia="方正仿宋_GBK" w:cs="Times New Roman"/>
          <w:color w:val="FF0000"/>
          <w:szCs w:val="21"/>
        </w:rPr>
        <w:t>小四号华文楷体</w:t>
      </w:r>
      <w:r>
        <w:rPr>
          <w:rFonts w:ascii="Times New Roman" w:hAnsi="Times New Roman" w:eastAsia="方正仿宋_GBK" w:cs="Times New Roman"/>
          <w:szCs w:val="21"/>
        </w:rPr>
        <w:t>注明作者单位及姓名（多个单位或作者时，单位及作者姓名间用</w:t>
      </w:r>
      <w:r>
        <w:rPr>
          <w:rFonts w:ascii="Times New Roman" w:hAnsi="Times New Roman" w:eastAsia="方正仿宋_GBK" w:cs="Times New Roman"/>
          <w:color w:val="FF0000"/>
          <w:szCs w:val="21"/>
        </w:rPr>
        <w:t>顿号</w:t>
      </w:r>
      <w:r>
        <w:rPr>
          <w:rFonts w:ascii="Times New Roman" w:hAnsi="Times New Roman" w:eastAsia="方正仿宋_GBK" w:cs="Times New Roman"/>
          <w:szCs w:val="21"/>
        </w:rPr>
        <w:t>隔开），案例正文五号宋体、18磅行距。</w:t>
      </w:r>
    </w:p>
    <w:p w14:paraId="32DCD0C2">
      <w:pPr>
        <w:rPr>
          <w:rStyle w:val="9"/>
          <w:rFonts w:hint="default" w:ascii="宋体" w:hAnsi="宋体" w:eastAsia="宋体"/>
          <w:szCs w:val="21"/>
          <w:lang w:val="en-US" w:eastAsia="zh-CN"/>
        </w:rPr>
      </w:pPr>
      <w:r>
        <w:rPr>
          <w:rFonts w:ascii="Times New Roman" w:hAnsi="Times New Roman" w:eastAsia="方正仿宋_GBK" w:cs="Times New Roman"/>
          <w:color w:val="FF0000"/>
          <w:szCs w:val="21"/>
        </w:rPr>
        <w:t>案例总字数</w:t>
      </w:r>
      <w:r>
        <w:rPr>
          <w:rFonts w:ascii="Times New Roman" w:hAnsi="Times New Roman" w:eastAsia="方正仿宋_GBK" w:cs="Times New Roman"/>
          <w:szCs w:val="21"/>
        </w:rPr>
        <w:t>3500-4000字；</w:t>
      </w:r>
      <w:r>
        <w:rPr>
          <w:rFonts w:ascii="Times New Roman" w:hAnsi="Times New Roman" w:eastAsia="方正仿宋_GBK" w:cs="Times New Roman"/>
          <w:color w:val="FF0000"/>
          <w:szCs w:val="21"/>
        </w:rPr>
        <w:t>案例图表总数</w:t>
      </w:r>
      <w:r>
        <w:rPr>
          <w:rFonts w:ascii="Times New Roman" w:hAnsi="Times New Roman" w:eastAsia="方正仿宋_GBK" w:cs="Times New Roman"/>
          <w:szCs w:val="21"/>
        </w:rPr>
        <w:t>不超过5张，且应适合黑白印刷需求；</w:t>
      </w:r>
      <w:r>
        <w:rPr>
          <w:rFonts w:ascii="Times New Roman" w:hAnsi="Times New Roman" w:eastAsia="方正仿宋_GBK" w:cs="Times New Roman"/>
          <w:color w:val="FF0000"/>
          <w:szCs w:val="21"/>
        </w:rPr>
        <w:t>案例总篇幅</w:t>
      </w:r>
      <w:r>
        <w:rPr>
          <w:rFonts w:ascii="Times New Roman" w:hAnsi="Times New Roman" w:eastAsia="方正仿宋_GBK" w:cs="Times New Roman"/>
          <w:szCs w:val="21"/>
        </w:rPr>
        <w:t>不超过8页。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5MGU2MjZmYjNkZTZiMjZhYmZjZmQ3Y2FjYmJkYmYifQ=="/>
  </w:docVars>
  <w:rsids>
    <w:rsidRoot w:val="003C7D01"/>
    <w:rsid w:val="0000012D"/>
    <w:rsid w:val="000B2ECB"/>
    <w:rsid w:val="000B757C"/>
    <w:rsid w:val="000D2BD9"/>
    <w:rsid w:val="000F0858"/>
    <w:rsid w:val="0013460A"/>
    <w:rsid w:val="001A7076"/>
    <w:rsid w:val="001F028C"/>
    <w:rsid w:val="0020525D"/>
    <w:rsid w:val="002A453B"/>
    <w:rsid w:val="002B04AE"/>
    <w:rsid w:val="002C085A"/>
    <w:rsid w:val="002D421E"/>
    <w:rsid w:val="00340777"/>
    <w:rsid w:val="00342AD6"/>
    <w:rsid w:val="00351EC1"/>
    <w:rsid w:val="00353676"/>
    <w:rsid w:val="00361F1E"/>
    <w:rsid w:val="00363BA5"/>
    <w:rsid w:val="00387AE0"/>
    <w:rsid w:val="00393AC5"/>
    <w:rsid w:val="003970C9"/>
    <w:rsid w:val="003C2538"/>
    <w:rsid w:val="003C7D01"/>
    <w:rsid w:val="003E7111"/>
    <w:rsid w:val="00401324"/>
    <w:rsid w:val="00417580"/>
    <w:rsid w:val="004245BC"/>
    <w:rsid w:val="00477A59"/>
    <w:rsid w:val="00477D57"/>
    <w:rsid w:val="004C2FE0"/>
    <w:rsid w:val="0056284B"/>
    <w:rsid w:val="005721F2"/>
    <w:rsid w:val="005B6925"/>
    <w:rsid w:val="0061136D"/>
    <w:rsid w:val="00624AEA"/>
    <w:rsid w:val="00655DDE"/>
    <w:rsid w:val="006960B8"/>
    <w:rsid w:val="006D15A5"/>
    <w:rsid w:val="006F6D6A"/>
    <w:rsid w:val="007074DC"/>
    <w:rsid w:val="00753968"/>
    <w:rsid w:val="007539D0"/>
    <w:rsid w:val="007943AF"/>
    <w:rsid w:val="007D08FE"/>
    <w:rsid w:val="007F358E"/>
    <w:rsid w:val="008052F2"/>
    <w:rsid w:val="0081459E"/>
    <w:rsid w:val="00831246"/>
    <w:rsid w:val="008A5027"/>
    <w:rsid w:val="008B4AF6"/>
    <w:rsid w:val="008C5161"/>
    <w:rsid w:val="008D425A"/>
    <w:rsid w:val="009154F9"/>
    <w:rsid w:val="00917F49"/>
    <w:rsid w:val="00985C55"/>
    <w:rsid w:val="009B2BAC"/>
    <w:rsid w:val="009E3675"/>
    <w:rsid w:val="00A007D8"/>
    <w:rsid w:val="00A12220"/>
    <w:rsid w:val="00A12CA0"/>
    <w:rsid w:val="00A244DA"/>
    <w:rsid w:val="00A30805"/>
    <w:rsid w:val="00A41F21"/>
    <w:rsid w:val="00A4732F"/>
    <w:rsid w:val="00A511F8"/>
    <w:rsid w:val="00A7113B"/>
    <w:rsid w:val="00AA023C"/>
    <w:rsid w:val="00AB4933"/>
    <w:rsid w:val="00AD0DCE"/>
    <w:rsid w:val="00AE0885"/>
    <w:rsid w:val="00AE4DC9"/>
    <w:rsid w:val="00B31D05"/>
    <w:rsid w:val="00B32E1F"/>
    <w:rsid w:val="00B80CBE"/>
    <w:rsid w:val="00BE0E16"/>
    <w:rsid w:val="00C315E0"/>
    <w:rsid w:val="00C405F0"/>
    <w:rsid w:val="00C82A70"/>
    <w:rsid w:val="00CC1CB7"/>
    <w:rsid w:val="00CE7942"/>
    <w:rsid w:val="00CF0F64"/>
    <w:rsid w:val="00D03D26"/>
    <w:rsid w:val="00D21E46"/>
    <w:rsid w:val="00D40E99"/>
    <w:rsid w:val="00D46D9A"/>
    <w:rsid w:val="00DC42EE"/>
    <w:rsid w:val="00DC4819"/>
    <w:rsid w:val="00DE3B64"/>
    <w:rsid w:val="00E03920"/>
    <w:rsid w:val="00E33B97"/>
    <w:rsid w:val="00E36075"/>
    <w:rsid w:val="00E46499"/>
    <w:rsid w:val="00E50C46"/>
    <w:rsid w:val="00E70103"/>
    <w:rsid w:val="00FA014D"/>
    <w:rsid w:val="00FF78DB"/>
    <w:rsid w:val="06E90788"/>
    <w:rsid w:val="1AE92759"/>
    <w:rsid w:val="270C781D"/>
    <w:rsid w:val="43EF6430"/>
    <w:rsid w:val="53546E26"/>
    <w:rsid w:val="546D7B17"/>
    <w:rsid w:val="582708F3"/>
    <w:rsid w:val="5F40143C"/>
    <w:rsid w:val="6A6F1E0E"/>
    <w:rsid w:val="6B0D4A96"/>
    <w:rsid w:val="6B6D4494"/>
    <w:rsid w:val="78F6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4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557</Words>
  <Characters>647</Characters>
  <Lines>4</Lines>
  <Paragraphs>1</Paragraphs>
  <TotalTime>0</TotalTime>
  <ScaleCrop>false</ScaleCrop>
  <LinksUpToDate>false</LinksUpToDate>
  <CharactersWithSpaces>668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2022-02-07T11:57:00Z</dcterms:created>
  <dc:creator>Administrator</dc:creator>
  <cp:lastModifiedBy>3637</cp:lastModifiedBy>
  <cp:lastPrinted>2022-02-08T08:35:00Z</cp:lastPrinted>
  <dcterms:modified xsi:type="dcterms:W3CDTF">2025-01-10T02:30:02Z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64E3413FFA60429EBE08CEE2DE46A929</vt:lpwstr>
  </property>
  <property fmtid="{D5CDD505-2E9C-101B-9397-08002B2CF9AE}" pid="4" name="KSOTemplateDocerSaveRecord">
    <vt:lpwstr>eyJoZGlkIjoiOGY5MGU2MjZmYjNkZTZiMjZhYmZjZmQ3Y2FjYmJkYmYiLCJ1c2VySWQiOiIyNjczMTYyMzUifQ==</vt:lpwstr>
  </property>
</Properties>
</file>