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278" w:rsidRDefault="00AE37D9">
      <w:pPr>
        <w:rPr>
          <w:sz w:val="72"/>
          <w:szCs w:val="72"/>
        </w:rPr>
      </w:pPr>
      <w:r>
        <w:rPr>
          <w:rFonts w:hint="eastAsia"/>
          <w:sz w:val="72"/>
          <w:szCs w:val="72"/>
        </w:rPr>
        <w:t xml:space="preserve">          </w:t>
      </w:r>
      <w:r>
        <w:rPr>
          <w:noProof/>
          <w:sz w:val="72"/>
          <w:szCs w:val="72"/>
        </w:rPr>
        <w:drawing>
          <wp:inline distT="0" distB="0" distL="0" distR="0">
            <wp:extent cx="962660" cy="451485"/>
            <wp:effectExtent l="0" t="0" r="825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09" t="83929"/>
                    <a:stretch>
                      <a:fillRect/>
                    </a:stretch>
                  </pic:blipFill>
                  <pic:spPr>
                    <a:xfrm>
                      <a:off x="0" y="0"/>
                      <a:ext cx="964030" cy="4519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DE4278">
      <w:pPr>
        <w:jc w:val="center"/>
        <w:rPr>
          <w:sz w:val="72"/>
          <w:szCs w:val="72"/>
        </w:rPr>
      </w:pPr>
    </w:p>
    <w:p w:rsidR="00DE4278" w:rsidRDefault="00DE4278">
      <w:pPr>
        <w:jc w:val="center"/>
        <w:rPr>
          <w:sz w:val="72"/>
          <w:szCs w:val="72"/>
        </w:rPr>
      </w:pPr>
    </w:p>
    <w:p w:rsidR="00DE4278" w:rsidRDefault="00DE4278">
      <w:pPr>
        <w:rPr>
          <w:sz w:val="72"/>
          <w:szCs w:val="72"/>
        </w:rPr>
      </w:pPr>
    </w:p>
    <w:p w:rsidR="00DE4278" w:rsidRDefault="00AE37D9">
      <w:pPr>
        <w:spacing w:beforeLines="100" w:before="312" w:afterLines="100" w:after="312" w:line="360" w:lineRule="auto"/>
        <w:jc w:val="center"/>
        <w:rPr>
          <w:rFonts w:ascii="宋体" w:hAnsi="宋体"/>
          <w:b/>
          <w:sz w:val="37"/>
        </w:rPr>
      </w:pPr>
      <w:r>
        <w:rPr>
          <w:rFonts w:ascii="Lantinghei SC Demibold" w:eastAsia="Lantinghei SC Demibold"/>
          <w:b/>
          <w:noProof/>
          <w:color w:val="00B050"/>
          <w:sz w:val="72"/>
          <w:szCs w:val="72"/>
        </w:rPr>
        <w:drawing>
          <wp:inline distT="0" distB="0" distL="0" distR="0">
            <wp:extent cx="2781300" cy="825500"/>
            <wp:effectExtent l="0" t="0" r="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antinghei SC Demibold" w:eastAsia="Lantinghei SC Demibold"/>
          <w:b/>
          <w:color w:val="00B050"/>
          <w:sz w:val="72"/>
          <w:szCs w:val="72"/>
        </w:rPr>
        <w:t xml:space="preserve"> </w:t>
      </w:r>
    </w:p>
    <w:p w:rsidR="00DE4278" w:rsidRDefault="00AE37D9">
      <w:pPr>
        <w:jc w:val="center"/>
        <w:rPr>
          <w:rFonts w:ascii="Lantinghei SC Demibold" w:eastAsia="Lantinghei SC Demibold" w:hAnsi="宋体"/>
          <w:b/>
          <w:color w:val="26825D"/>
          <w:sz w:val="52"/>
          <w:szCs w:val="36"/>
        </w:rPr>
      </w:pPr>
      <w:r>
        <w:rPr>
          <w:rFonts w:ascii="Lantinghei SC Demibold" w:eastAsia="Lantinghei SC Demibold" w:hAnsi="宋体" w:hint="eastAsia"/>
          <w:b/>
          <w:color w:val="26825D"/>
          <w:sz w:val="52"/>
          <w:szCs w:val="36"/>
        </w:rPr>
        <w:t>学生使用指南</w:t>
      </w: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DE4278">
      <w:pPr>
        <w:jc w:val="center"/>
        <w:rPr>
          <w:rFonts w:ascii="宋体" w:hAnsi="宋体"/>
          <w:b/>
          <w:sz w:val="33"/>
        </w:rPr>
      </w:pPr>
    </w:p>
    <w:p w:rsidR="00DE4278" w:rsidRDefault="00AE37D9">
      <w:pPr>
        <w:jc w:val="center"/>
        <w:rPr>
          <w:b/>
          <w:sz w:val="72"/>
          <w:szCs w:val="72"/>
        </w:rPr>
      </w:pPr>
      <w:r>
        <w:rPr>
          <w:rFonts w:ascii="宋体" w:hAnsi="宋体" w:hint="eastAsia"/>
          <w:b/>
          <w:sz w:val="33"/>
        </w:rPr>
        <w:t>201</w:t>
      </w:r>
      <w:r w:rsidR="00C07385">
        <w:rPr>
          <w:rFonts w:ascii="宋体" w:hAnsi="宋体" w:hint="eastAsia"/>
          <w:b/>
          <w:sz w:val="33"/>
        </w:rPr>
        <w:t>8</w:t>
      </w:r>
      <w:r>
        <w:rPr>
          <w:rFonts w:ascii="宋体" w:hAnsi="宋体" w:hint="eastAsia"/>
          <w:b/>
          <w:sz w:val="33"/>
        </w:rPr>
        <w:t>年0</w:t>
      </w:r>
      <w:r w:rsidR="00C07385">
        <w:rPr>
          <w:rFonts w:ascii="宋体" w:hAnsi="宋体" w:hint="eastAsia"/>
          <w:b/>
          <w:sz w:val="33"/>
        </w:rPr>
        <w:t>2</w:t>
      </w:r>
      <w:bookmarkStart w:id="0" w:name="_GoBack"/>
      <w:bookmarkEnd w:id="0"/>
      <w:r>
        <w:rPr>
          <w:rFonts w:ascii="宋体" w:hAnsi="宋体" w:hint="eastAsia"/>
          <w:b/>
          <w:sz w:val="33"/>
        </w:rPr>
        <w:t>月</w:t>
      </w:r>
    </w:p>
    <w:p w:rsidR="00DE4278" w:rsidRDefault="00DE4278">
      <w:pPr>
        <w:widowControl/>
        <w:jc w:val="left"/>
      </w:pPr>
    </w:p>
    <w:p w:rsidR="00DE4278" w:rsidRDefault="00DE4278">
      <w:pPr>
        <w:jc w:val="center"/>
        <w:rPr>
          <w:rFonts w:asciiTheme="minorEastAsia" w:hAnsiTheme="minorEastAsia"/>
          <w:sz w:val="48"/>
          <w:szCs w:val="48"/>
        </w:rPr>
      </w:pPr>
    </w:p>
    <w:p w:rsidR="00DE4278" w:rsidRDefault="00DE4278">
      <w:pPr>
        <w:jc w:val="center"/>
        <w:rPr>
          <w:rFonts w:asciiTheme="minorEastAsia" w:hAnsiTheme="minorEastAsia"/>
          <w:sz w:val="48"/>
          <w:szCs w:val="48"/>
        </w:rPr>
      </w:pPr>
    </w:p>
    <w:p w:rsidR="00DE4278" w:rsidRDefault="00AE37D9">
      <w:pPr>
        <w:jc w:val="center"/>
        <w:rPr>
          <w:rFonts w:asciiTheme="minorEastAsia" w:hAnsiTheme="minorEastAsia"/>
          <w:sz w:val="48"/>
          <w:szCs w:val="48"/>
        </w:rPr>
      </w:pPr>
      <w:r>
        <w:rPr>
          <w:rFonts w:asciiTheme="minorEastAsia" w:hAnsiTheme="minorEastAsia" w:hint="eastAsia"/>
          <w:sz w:val="48"/>
          <w:szCs w:val="48"/>
        </w:rPr>
        <w:lastRenderedPageBreak/>
        <w:t>目录</w:t>
      </w:r>
    </w:p>
    <w:p w:rsidR="00DE4278" w:rsidRDefault="00DE4278">
      <w:pPr>
        <w:jc w:val="center"/>
        <w:rPr>
          <w:rFonts w:asciiTheme="minorEastAsia" w:hAnsiTheme="minorEastAsia"/>
          <w:sz w:val="48"/>
          <w:szCs w:val="48"/>
        </w:rPr>
      </w:pPr>
    </w:p>
    <w:p w:rsidR="00DE4278" w:rsidRDefault="00DE4278">
      <w:pPr>
        <w:jc w:val="center"/>
        <w:rPr>
          <w:rFonts w:asciiTheme="minorEastAsia" w:hAnsiTheme="minorEastAsia"/>
          <w:sz w:val="48"/>
          <w:szCs w:val="48"/>
        </w:rPr>
      </w:pPr>
    </w:p>
    <w:p w:rsidR="00DE4278" w:rsidRDefault="00AE37D9">
      <w:pPr>
        <w:pStyle w:val="10"/>
        <w:tabs>
          <w:tab w:val="clear" w:pos="8290"/>
          <w:tab w:val="right" w:leader="dot" w:pos="830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5928" w:history="1">
        <w:r>
          <w:rPr>
            <w:rFonts w:hint="eastAsia"/>
          </w:rPr>
          <w:t>1学习空间</w:t>
        </w:r>
        <w:r>
          <w:tab/>
        </w:r>
        <w:r w:rsidR="00791782">
          <w:fldChar w:fldCharType="begin"/>
        </w:r>
        <w:r w:rsidR="00791782">
          <w:instrText xml:space="preserve"> PAGEREF _Toc5928 </w:instrText>
        </w:r>
        <w:r w:rsidR="00791782">
          <w:fldChar w:fldCharType="separate"/>
        </w:r>
        <w:r>
          <w:t>1</w:t>
        </w:r>
        <w:r w:rsidR="00791782"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9919" w:history="1">
        <w:r w:rsidR="00AE37D9">
          <w:rPr>
            <w:rFonts w:hint="eastAsia"/>
          </w:rPr>
          <w:t>1.1</w:t>
        </w:r>
        <w:r w:rsidR="00AE37D9">
          <w:rPr>
            <w:rFonts w:hint="eastAsia"/>
          </w:rPr>
          <w:t>登录系统</w:t>
        </w:r>
        <w:r w:rsidR="00AE37D9">
          <w:tab/>
        </w:r>
        <w:r>
          <w:fldChar w:fldCharType="begin"/>
        </w:r>
        <w:r>
          <w:instrText xml:space="preserve"> PAGEREF _Toc9919 </w:instrText>
        </w:r>
        <w:r>
          <w:fldChar w:fldCharType="separate"/>
        </w:r>
        <w:r w:rsidR="00AE37D9">
          <w:t>1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18504" w:history="1">
        <w:r w:rsidR="00AE37D9">
          <w:rPr>
            <w:rFonts w:hint="eastAsia"/>
          </w:rPr>
          <w:t>1.2</w:t>
        </w:r>
        <w:r w:rsidR="00AE37D9">
          <w:rPr>
            <w:rFonts w:hint="eastAsia"/>
          </w:rPr>
          <w:t>学习空间</w:t>
        </w:r>
        <w:r w:rsidR="00AE37D9">
          <w:tab/>
        </w:r>
        <w:r>
          <w:fldChar w:fldCharType="begin"/>
        </w:r>
        <w:r>
          <w:instrText xml:space="preserve"> PAGEREF _Toc18504 </w:instrText>
        </w:r>
        <w:r>
          <w:fldChar w:fldCharType="separate"/>
        </w:r>
        <w:r w:rsidR="00AE37D9">
          <w:t>3</w:t>
        </w:r>
        <w:r>
          <w:fldChar w:fldCharType="end"/>
        </w:r>
      </w:hyperlink>
    </w:p>
    <w:p w:rsidR="00DE4278" w:rsidRDefault="00791782">
      <w:pPr>
        <w:pStyle w:val="30"/>
        <w:tabs>
          <w:tab w:val="clear" w:pos="8290"/>
          <w:tab w:val="right" w:leader="dot" w:pos="8300"/>
        </w:tabs>
      </w:pPr>
      <w:hyperlink w:anchor="_Toc21622" w:history="1">
        <w:r w:rsidR="00AE37D9">
          <w:rPr>
            <w:rFonts w:hint="eastAsia"/>
          </w:rPr>
          <w:t>1.2.1</w:t>
        </w:r>
        <w:r w:rsidR="00AE37D9">
          <w:rPr>
            <w:rFonts w:hint="eastAsia"/>
          </w:rPr>
          <w:t>参与讨论</w:t>
        </w:r>
        <w:r w:rsidR="00AE37D9">
          <w:tab/>
        </w:r>
        <w:r>
          <w:fldChar w:fldCharType="begin"/>
        </w:r>
        <w:r>
          <w:instrText xml:space="preserve"> PAGEREF _Toc21622 </w:instrText>
        </w:r>
        <w:r>
          <w:fldChar w:fldCharType="separate"/>
        </w:r>
        <w:r w:rsidR="00AE37D9">
          <w:t>3</w:t>
        </w:r>
        <w:r>
          <w:fldChar w:fldCharType="end"/>
        </w:r>
      </w:hyperlink>
    </w:p>
    <w:p w:rsidR="00DE4278" w:rsidRDefault="00791782">
      <w:pPr>
        <w:pStyle w:val="30"/>
        <w:tabs>
          <w:tab w:val="clear" w:pos="8290"/>
          <w:tab w:val="right" w:leader="dot" w:pos="8300"/>
        </w:tabs>
      </w:pPr>
      <w:hyperlink w:anchor="_Toc30846" w:history="1">
        <w:r w:rsidR="00AE37D9">
          <w:rPr>
            <w:rFonts w:hint="eastAsia"/>
          </w:rPr>
          <w:t>1.2.2</w:t>
        </w:r>
        <w:r w:rsidR="00AE37D9">
          <w:rPr>
            <w:rFonts w:hint="eastAsia"/>
          </w:rPr>
          <w:t>查看通知</w:t>
        </w:r>
        <w:r w:rsidR="00AE37D9">
          <w:tab/>
        </w:r>
        <w:r>
          <w:fldChar w:fldCharType="begin"/>
        </w:r>
        <w:r>
          <w:instrText xml:space="preserve"> PAGEREF _Toc30846 </w:instrText>
        </w:r>
        <w:r>
          <w:fldChar w:fldCharType="separate"/>
        </w:r>
        <w:r w:rsidR="00AE37D9">
          <w:t>4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8672" w:history="1">
        <w:r w:rsidR="00AE37D9">
          <w:rPr>
            <w:rFonts w:hint="eastAsia"/>
          </w:rPr>
          <w:t>2课程学习</w:t>
        </w:r>
        <w:r w:rsidR="00AE37D9">
          <w:tab/>
        </w:r>
        <w:r>
          <w:fldChar w:fldCharType="begin"/>
        </w:r>
        <w:r>
          <w:instrText xml:space="preserve"> PAGEREF _Toc8672 </w:instrText>
        </w:r>
        <w:r>
          <w:fldChar w:fldCharType="separate"/>
        </w:r>
        <w:r w:rsidR="00AE37D9">
          <w:t>5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22460" w:history="1">
        <w:r w:rsidR="00AE37D9">
          <w:rPr>
            <w:rFonts w:hint="eastAsia"/>
          </w:rPr>
          <w:t>3统计</w:t>
        </w:r>
        <w:r w:rsidR="00AE37D9">
          <w:tab/>
        </w:r>
        <w:r>
          <w:fldChar w:fldCharType="begin"/>
        </w:r>
        <w:r>
          <w:instrText xml:space="preserve"> PAGEREF _Toc22460 </w:instrText>
        </w:r>
        <w:r>
          <w:fldChar w:fldCharType="separate"/>
        </w:r>
        <w:r w:rsidR="00AE37D9">
          <w:t>7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2255" w:history="1">
        <w:r w:rsidR="00AE37D9">
          <w:rPr>
            <w:rFonts w:hint="eastAsia"/>
          </w:rPr>
          <w:t>3.1</w:t>
        </w:r>
        <w:r w:rsidR="00AE37D9">
          <w:rPr>
            <w:rFonts w:hint="eastAsia"/>
          </w:rPr>
          <w:t>进度统计</w:t>
        </w:r>
        <w:r w:rsidR="00AE37D9">
          <w:tab/>
        </w:r>
        <w:r>
          <w:fldChar w:fldCharType="begin"/>
        </w:r>
        <w:r>
          <w:instrText xml:space="preserve"> PAGEREF _Toc2255 </w:instrText>
        </w:r>
        <w:r>
          <w:fldChar w:fldCharType="separate"/>
        </w:r>
        <w:r w:rsidR="00AE37D9">
          <w:t>7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909" w:history="1">
        <w:r w:rsidR="00AE37D9">
          <w:rPr>
            <w:rFonts w:hint="eastAsia"/>
          </w:rPr>
          <w:t>3.2</w:t>
        </w:r>
        <w:r w:rsidR="00AE37D9">
          <w:rPr>
            <w:rFonts w:hint="eastAsia"/>
          </w:rPr>
          <w:t>章节</w:t>
        </w:r>
        <w:r w:rsidR="00AE37D9">
          <w:t>统计</w:t>
        </w:r>
        <w:r w:rsidR="00AE37D9">
          <w:tab/>
        </w:r>
        <w:r>
          <w:fldChar w:fldCharType="begin"/>
        </w:r>
        <w:r>
          <w:instrText xml:space="preserve"> PAGEREF _Toc909 </w:instrText>
        </w:r>
        <w:r>
          <w:fldChar w:fldCharType="separate"/>
        </w:r>
        <w:r w:rsidR="00AE37D9">
          <w:t>8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6049" w:history="1">
        <w:r w:rsidR="00AE37D9">
          <w:rPr>
            <w:rFonts w:hint="eastAsia"/>
          </w:rPr>
          <w:t>3.3</w:t>
        </w:r>
        <w:r w:rsidR="00AE37D9">
          <w:rPr>
            <w:rFonts w:hint="eastAsia"/>
          </w:rPr>
          <w:t>访问统计</w:t>
        </w:r>
        <w:r w:rsidR="00AE37D9">
          <w:tab/>
        </w:r>
        <w:r>
          <w:fldChar w:fldCharType="begin"/>
        </w:r>
        <w:r>
          <w:instrText xml:space="preserve"> PAGEREF _Toc6049 </w:instrText>
        </w:r>
        <w:r>
          <w:fldChar w:fldCharType="separate"/>
        </w:r>
        <w:r w:rsidR="00AE37D9">
          <w:t>8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1001" w:history="1">
        <w:r w:rsidR="00AE37D9">
          <w:rPr>
            <w:rFonts w:hint="eastAsia"/>
          </w:rPr>
          <w:t>4 资料</w:t>
        </w:r>
        <w:r w:rsidR="00AE37D9">
          <w:tab/>
        </w:r>
        <w:r>
          <w:fldChar w:fldCharType="begin"/>
        </w:r>
        <w:r>
          <w:instrText xml:space="preserve"> PAGEREF _Toc1001 </w:instrText>
        </w:r>
        <w:r>
          <w:fldChar w:fldCharType="separate"/>
        </w:r>
        <w:r w:rsidR="00AE37D9">
          <w:t>9</w:t>
        </w:r>
        <w:r>
          <w:fldChar w:fldCharType="end"/>
        </w:r>
      </w:hyperlink>
    </w:p>
    <w:p w:rsidR="00DE4278" w:rsidRDefault="00AE37D9">
      <w:r>
        <w:rPr>
          <w:rFonts w:asciiTheme="minorEastAsia" w:hAnsiTheme="minorEastAsia" w:hint="eastAsia"/>
          <w:b/>
          <w:bCs/>
          <w:caps/>
        </w:rPr>
        <w:t>5 作业</w:t>
      </w:r>
    </w:p>
    <w:p w:rsidR="00DE4278" w:rsidRDefault="00791782">
      <w:pPr>
        <w:pStyle w:val="20"/>
        <w:tabs>
          <w:tab w:val="right" w:leader="dot" w:pos="8300"/>
        </w:tabs>
      </w:pPr>
      <w:hyperlink w:anchor="_Toc25909" w:history="1">
        <w:r w:rsidR="00AE37D9">
          <w:t>5.</w:t>
        </w:r>
        <w:r w:rsidR="00AE37D9">
          <w:rPr>
            <w:rFonts w:hint="eastAsia"/>
          </w:rPr>
          <w:t xml:space="preserve">1 </w:t>
        </w:r>
        <w:r w:rsidR="00AE37D9">
          <w:rPr>
            <w:rFonts w:hint="eastAsia"/>
          </w:rPr>
          <w:t>我的</w:t>
        </w:r>
        <w:r w:rsidR="00AE37D9">
          <w:t>作业</w:t>
        </w:r>
        <w:r w:rsidR="00AE37D9">
          <w:tab/>
        </w:r>
        <w:r>
          <w:fldChar w:fldCharType="begin"/>
        </w:r>
        <w:r>
          <w:instrText xml:space="preserve"> PAGEREF _Toc25909 </w:instrText>
        </w:r>
        <w:r>
          <w:fldChar w:fldCharType="separate"/>
        </w:r>
        <w:r w:rsidR="00AE37D9">
          <w:t>9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12247" w:history="1">
        <w:r w:rsidR="00AE37D9">
          <w:rPr>
            <w:rFonts w:ascii="宋体" w:hAnsi="宋体"/>
          </w:rPr>
          <w:t>6</w:t>
        </w:r>
        <w:r w:rsidR="00AE37D9">
          <w:rPr>
            <w:rFonts w:ascii="宋体" w:hAnsi="宋体" w:hint="eastAsia"/>
          </w:rPr>
          <w:t>.2生生</w:t>
        </w:r>
        <w:r w:rsidR="00AE37D9">
          <w:rPr>
            <w:rFonts w:ascii="宋体" w:hAnsi="宋体"/>
          </w:rPr>
          <w:t>互评</w:t>
        </w:r>
        <w:r w:rsidR="00AE37D9">
          <w:tab/>
        </w:r>
        <w:r>
          <w:fldChar w:fldCharType="begin"/>
        </w:r>
        <w:r>
          <w:instrText xml:space="preserve"> PAGEREF _Toc12247 </w:instrText>
        </w:r>
        <w:r>
          <w:fldChar w:fldCharType="separate"/>
        </w:r>
        <w:r w:rsidR="00AE37D9">
          <w:t>10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8593" w:history="1">
        <w:r w:rsidR="00AE37D9">
          <w:t>6</w:t>
        </w:r>
        <w:r w:rsidR="00AE37D9">
          <w:rPr>
            <w:rFonts w:hint="eastAsia"/>
          </w:rPr>
          <w:t>考试</w:t>
        </w:r>
        <w:r w:rsidR="00AE37D9">
          <w:tab/>
        </w:r>
        <w:r>
          <w:fldChar w:fldCharType="begin"/>
        </w:r>
        <w:r>
          <w:instrText xml:space="preserve"> PAGEREF _Toc8593 </w:instrText>
        </w:r>
        <w:r>
          <w:fldChar w:fldCharType="separate"/>
        </w:r>
        <w:r w:rsidR="00AE37D9">
          <w:t>11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16373" w:history="1">
        <w:r w:rsidR="00AE37D9">
          <w:t>6</w:t>
        </w:r>
        <w:r w:rsidR="00AE37D9">
          <w:rPr>
            <w:rFonts w:hint="eastAsia"/>
          </w:rPr>
          <w:t>.1</w:t>
        </w:r>
        <w:r w:rsidR="00AE37D9">
          <w:rPr>
            <w:rFonts w:hint="eastAsia"/>
          </w:rPr>
          <w:t>我的考试</w:t>
        </w:r>
        <w:r w:rsidR="00AE37D9">
          <w:tab/>
        </w:r>
        <w:r>
          <w:fldChar w:fldCharType="begin"/>
        </w:r>
        <w:r>
          <w:instrText xml:space="preserve"> PAGEREF </w:instrText>
        </w:r>
        <w:r>
          <w:instrText xml:space="preserve">_Toc16373 </w:instrText>
        </w:r>
        <w:r>
          <w:fldChar w:fldCharType="separate"/>
        </w:r>
        <w:r w:rsidR="00AE37D9">
          <w:t>11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4291" w:history="1">
        <w:r w:rsidR="00AE37D9">
          <w:t xml:space="preserve">7 </w:t>
        </w:r>
        <w:r w:rsidR="00AE37D9">
          <w:rPr>
            <w:rFonts w:hint="eastAsia"/>
          </w:rPr>
          <w:t>讨论</w:t>
        </w:r>
        <w:r w:rsidR="00AE37D9">
          <w:tab/>
        </w:r>
        <w:r>
          <w:fldChar w:fldCharType="begin"/>
        </w:r>
        <w:r>
          <w:instrText xml:space="preserve"> PAGEREF _Toc4291 </w:instrText>
        </w:r>
        <w:r>
          <w:fldChar w:fldCharType="separate"/>
        </w:r>
        <w:r w:rsidR="00AE37D9">
          <w:t>14</w:t>
        </w:r>
        <w:r>
          <w:fldChar w:fldCharType="end"/>
        </w:r>
      </w:hyperlink>
    </w:p>
    <w:p w:rsidR="00DE4278" w:rsidRDefault="00791782">
      <w:pPr>
        <w:pStyle w:val="10"/>
        <w:tabs>
          <w:tab w:val="clear" w:pos="8290"/>
          <w:tab w:val="right" w:leader="dot" w:pos="8300"/>
        </w:tabs>
      </w:pPr>
      <w:hyperlink w:anchor="_Toc18009" w:history="1">
        <w:r w:rsidR="00AE37D9">
          <w:t>8</w:t>
        </w:r>
        <w:r w:rsidR="00AE37D9">
          <w:rPr>
            <w:rFonts w:hint="eastAsia"/>
          </w:rPr>
          <w:t>空间</w:t>
        </w:r>
        <w:r w:rsidR="00AE37D9">
          <w:t>设置</w:t>
        </w:r>
        <w:r w:rsidR="00AE37D9">
          <w:tab/>
        </w:r>
        <w:r>
          <w:fldChar w:fldCharType="begin"/>
        </w:r>
        <w:r>
          <w:instrText xml:space="preserve"> PAGEREF _Toc18009 </w:instrText>
        </w:r>
        <w:r>
          <w:fldChar w:fldCharType="separate"/>
        </w:r>
        <w:r w:rsidR="00AE37D9">
          <w:t>15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27076" w:history="1">
        <w:r w:rsidR="00AE37D9">
          <w:t>8.1</w:t>
        </w:r>
        <w:r w:rsidR="00AE37D9">
          <w:rPr>
            <w:rFonts w:hint="eastAsia"/>
          </w:rPr>
          <w:t>基本资料</w:t>
        </w:r>
        <w:r w:rsidR="00AE37D9">
          <w:tab/>
        </w:r>
        <w:r>
          <w:fldChar w:fldCharType="begin"/>
        </w:r>
        <w:r>
          <w:instrText xml:space="preserve"> PAGEREF _Toc27076 </w:instrText>
        </w:r>
        <w:r>
          <w:fldChar w:fldCharType="separate"/>
        </w:r>
        <w:r w:rsidR="00AE37D9">
          <w:t>15</w:t>
        </w:r>
        <w:r>
          <w:fldChar w:fldCharType="end"/>
        </w:r>
      </w:hyperlink>
    </w:p>
    <w:p w:rsidR="00DE4278" w:rsidRDefault="00791782">
      <w:pPr>
        <w:pStyle w:val="20"/>
        <w:tabs>
          <w:tab w:val="right" w:leader="dot" w:pos="8300"/>
        </w:tabs>
      </w:pPr>
      <w:hyperlink w:anchor="_Toc15981" w:history="1">
        <w:r w:rsidR="00AE37D9">
          <w:t>8</w:t>
        </w:r>
        <w:r w:rsidR="00AE37D9">
          <w:rPr>
            <w:rFonts w:hint="eastAsia"/>
          </w:rPr>
          <w:t>.</w:t>
        </w:r>
        <w:r w:rsidR="00AE37D9">
          <w:t>4</w:t>
        </w:r>
        <w:r w:rsidR="00AE37D9">
          <w:rPr>
            <w:rFonts w:hint="eastAsia"/>
          </w:rPr>
          <w:t>应用管理</w:t>
        </w:r>
        <w:r w:rsidR="00AE37D9">
          <w:tab/>
        </w:r>
        <w:r>
          <w:fldChar w:fldCharType="begin"/>
        </w:r>
        <w:r>
          <w:instrText xml:space="preserve"> PAGEREF _Toc15981 </w:instrText>
        </w:r>
        <w:r>
          <w:fldChar w:fldCharType="separate"/>
        </w:r>
        <w:r w:rsidR="00AE37D9">
          <w:t>16</w:t>
        </w:r>
        <w:r>
          <w:fldChar w:fldCharType="end"/>
        </w:r>
      </w:hyperlink>
    </w:p>
    <w:p w:rsidR="00DE4278" w:rsidRDefault="00AE37D9">
      <w:pPr>
        <w:rPr>
          <w:rFonts w:asciiTheme="minorEastAsia" w:hAnsiTheme="minorEastAsia"/>
        </w:rPr>
        <w:sectPr w:rsidR="00DE4278">
          <w:footerReference w:type="default" r:id="rId12"/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Theme="minorEastAsia" w:hAnsiTheme="minorEastAsia"/>
          <w:b/>
          <w:bCs/>
          <w:caps/>
        </w:rPr>
        <w:fldChar w:fldCharType="end"/>
      </w:r>
    </w:p>
    <w:p w:rsidR="00DE4278" w:rsidRDefault="00AE37D9">
      <w:pPr>
        <w:pStyle w:val="1"/>
      </w:pPr>
      <w:bookmarkStart w:id="1" w:name="_Toc366178109"/>
      <w:bookmarkStart w:id="2" w:name="_Toc366178262"/>
      <w:bookmarkStart w:id="3" w:name="_Toc366178312"/>
      <w:bookmarkStart w:id="4" w:name="_Toc366178361"/>
      <w:bookmarkStart w:id="5" w:name="_Toc366177146"/>
      <w:bookmarkStart w:id="6" w:name="_Toc5928"/>
      <w:r>
        <w:rPr>
          <w:rFonts w:hint="eastAsia"/>
        </w:rPr>
        <w:lastRenderedPageBreak/>
        <w:t>1</w:t>
      </w:r>
      <w:bookmarkEnd w:id="1"/>
      <w:bookmarkEnd w:id="2"/>
      <w:bookmarkEnd w:id="3"/>
      <w:bookmarkEnd w:id="4"/>
      <w:bookmarkEnd w:id="5"/>
      <w:r>
        <w:rPr>
          <w:rFonts w:hint="eastAsia"/>
        </w:rPr>
        <w:t>学习空间</w:t>
      </w:r>
      <w:bookmarkEnd w:id="6"/>
    </w:p>
    <w:p w:rsidR="00DE4278" w:rsidRDefault="00AE37D9">
      <w:pPr>
        <w:pStyle w:val="2"/>
      </w:pPr>
      <w:bookmarkStart w:id="7" w:name="_Toc366178110"/>
      <w:bookmarkStart w:id="8" w:name="_Toc366177147"/>
      <w:bookmarkStart w:id="9" w:name="_Toc366178263"/>
      <w:bookmarkStart w:id="10" w:name="_Toc366178313"/>
      <w:bookmarkStart w:id="11" w:name="_Toc366178362"/>
      <w:bookmarkStart w:id="12" w:name="_Toc9919"/>
      <w:r>
        <w:rPr>
          <w:rFonts w:hint="eastAsia"/>
        </w:rPr>
        <w:t>1.1</w:t>
      </w:r>
      <w:r>
        <w:rPr>
          <w:rFonts w:hint="eastAsia"/>
        </w:rPr>
        <w:t>登录系统</w:t>
      </w:r>
      <w:bookmarkEnd w:id="7"/>
      <w:bookmarkEnd w:id="8"/>
      <w:bookmarkEnd w:id="9"/>
      <w:bookmarkEnd w:id="10"/>
      <w:bookmarkEnd w:id="11"/>
      <w:bookmarkEnd w:id="12"/>
    </w:p>
    <w:p w:rsidR="00453805" w:rsidRPr="006477E2" w:rsidRDefault="006477E2" w:rsidP="00453805">
      <w:pPr>
        <w:spacing w:line="360" w:lineRule="auto"/>
        <w:rPr>
          <w:szCs w:val="21"/>
        </w:rPr>
      </w:pPr>
      <w:r>
        <w:rPr>
          <w:rFonts w:hint="eastAsia"/>
          <w:szCs w:val="21"/>
        </w:rPr>
        <w:t>尔雅学习平台</w:t>
      </w:r>
      <w:r w:rsidR="00453805">
        <w:rPr>
          <w:rFonts w:hint="eastAsia"/>
          <w:szCs w:val="21"/>
        </w:rPr>
        <w:t>网址</w:t>
      </w:r>
      <w:r w:rsidR="00453805">
        <w:rPr>
          <w:szCs w:val="21"/>
        </w:rPr>
        <w:t>：</w:t>
      </w:r>
      <w:hyperlink r:id="rId13" w:history="1">
        <w:r w:rsidR="00453805" w:rsidRPr="004E0988">
          <w:rPr>
            <w:rStyle w:val="ab"/>
            <w:szCs w:val="21"/>
          </w:rPr>
          <w:t>http://yznu.fanya.chaoxing.com/portal</w:t>
        </w:r>
      </w:hyperlink>
    </w:p>
    <w:p w:rsidR="00DE4278" w:rsidRDefault="00AE37D9">
      <w:pPr>
        <w:spacing w:line="360" w:lineRule="auto"/>
        <w:jc w:val="left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270500" cy="3636645"/>
            <wp:effectExtent l="19050" t="0" r="635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3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51E9">
        <w:rPr>
          <w:rFonts w:ascii="宋体" w:hAnsi="宋体" w:hint="eastAsia"/>
        </w:rPr>
        <w:t>点击“登录”，</w:t>
      </w:r>
      <w:r w:rsidR="00B45069">
        <w:rPr>
          <w:rFonts w:ascii="宋体" w:hAnsi="宋体" w:hint="eastAsia"/>
        </w:rPr>
        <w:t>输入用户名</w:t>
      </w:r>
      <w:r w:rsidR="000852A9">
        <w:rPr>
          <w:rFonts w:ascii="宋体" w:hAnsi="宋体" w:hint="eastAsia"/>
        </w:rPr>
        <w:t>（学号或手机号或邮箱）</w:t>
      </w:r>
      <w:r w:rsidR="00B45069">
        <w:rPr>
          <w:rFonts w:ascii="宋体" w:hAnsi="宋体" w:hint="eastAsia"/>
        </w:rPr>
        <w:t>和密码登录，</w:t>
      </w:r>
      <w:r>
        <w:rPr>
          <w:rFonts w:ascii="宋体" w:hAnsi="宋体" w:hint="eastAsia"/>
        </w:rPr>
        <w:t>如图所示：</w:t>
      </w:r>
    </w:p>
    <w:p w:rsidR="00DE4278" w:rsidRDefault="00AE37D9">
      <w:pPr>
        <w:spacing w:line="360" w:lineRule="auto"/>
        <w:jc w:val="left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5267325" cy="2923789"/>
            <wp:effectExtent l="0" t="0" r="0" b="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t="6688"/>
                    <a:stretch/>
                  </pic:blipFill>
                  <pic:spPr bwMode="auto">
                    <a:xfrm>
                      <a:off x="0" y="0"/>
                      <a:ext cx="5270500" cy="292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4278" w:rsidRPr="00CC6D88" w:rsidRDefault="00AE37D9">
      <w:pPr>
        <w:spacing w:line="360" w:lineRule="auto"/>
        <w:rPr>
          <w:rFonts w:ascii="宋体" w:hAnsi="宋体"/>
          <w:b/>
          <w:color w:val="FF0000"/>
        </w:rPr>
      </w:pPr>
      <w:r w:rsidRPr="00CC6D88">
        <w:rPr>
          <w:rFonts w:ascii="宋体" w:hAnsi="宋体" w:hint="eastAsia"/>
          <w:b/>
          <w:color w:val="FF0000"/>
        </w:rPr>
        <w:lastRenderedPageBreak/>
        <w:t>说明：</w:t>
      </w:r>
    </w:p>
    <w:p w:rsidR="00CC6D88" w:rsidRDefault="008441EE" w:rsidP="00CC6D88">
      <w:pPr>
        <w:spacing w:line="360" w:lineRule="auto"/>
        <w:rPr>
          <w:rFonts w:ascii="宋体" w:hAnsi="宋体"/>
          <w:b/>
          <w:color w:val="FF0000"/>
          <w:szCs w:val="21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57DD50F" wp14:editId="17637040">
            <wp:simplePos x="0" y="0"/>
            <wp:positionH relativeFrom="column">
              <wp:posOffset>2468245</wp:posOffset>
            </wp:positionH>
            <wp:positionV relativeFrom="paragraph">
              <wp:posOffset>1255395</wp:posOffset>
            </wp:positionV>
            <wp:extent cx="2684780" cy="1933575"/>
            <wp:effectExtent l="0" t="0" r="0" b="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32E0">
        <w:rPr>
          <w:noProof/>
        </w:rPr>
        <w:drawing>
          <wp:anchor distT="0" distB="0" distL="114300" distR="114300" simplePos="0" relativeHeight="251663360" behindDoc="0" locked="0" layoutInCell="1" allowOverlap="1" wp14:anchorId="037F0CEB" wp14:editId="3C1F3D42">
            <wp:simplePos x="0" y="0"/>
            <wp:positionH relativeFrom="column">
              <wp:posOffset>0</wp:posOffset>
            </wp:positionH>
            <wp:positionV relativeFrom="paragraph">
              <wp:posOffset>1255395</wp:posOffset>
            </wp:positionV>
            <wp:extent cx="2819400" cy="1714500"/>
            <wp:effectExtent l="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D88" w:rsidRPr="00C26062">
        <w:rPr>
          <w:rFonts w:ascii="宋体" w:hAnsi="宋体" w:hint="eastAsia"/>
          <w:b/>
          <w:color w:val="FF0000"/>
          <w:szCs w:val="21"/>
        </w:rPr>
        <w:t>1. 之前已经学习过尔雅课程的学生，可使用</w:t>
      </w:r>
      <w:r w:rsidR="00CC6D88">
        <w:rPr>
          <w:rFonts w:ascii="宋体" w:hAnsi="宋体" w:hint="eastAsia"/>
          <w:b/>
          <w:color w:val="FF0000"/>
          <w:szCs w:val="21"/>
        </w:rPr>
        <w:t>学号/手机号/邮箱和</w:t>
      </w:r>
      <w:r w:rsidR="00CC6D88" w:rsidRPr="00C26062">
        <w:rPr>
          <w:rFonts w:ascii="宋体" w:hAnsi="宋体" w:hint="eastAsia"/>
          <w:b/>
          <w:color w:val="FF0000"/>
          <w:szCs w:val="21"/>
        </w:rPr>
        <w:t>原来</w:t>
      </w:r>
      <w:r w:rsidR="00CC6D88">
        <w:rPr>
          <w:rFonts w:ascii="宋体" w:hAnsi="宋体" w:hint="eastAsia"/>
          <w:b/>
          <w:color w:val="FF0000"/>
          <w:szCs w:val="21"/>
        </w:rPr>
        <w:t>设置</w:t>
      </w:r>
      <w:r w:rsidR="00CC6D88" w:rsidRPr="00C26062">
        <w:rPr>
          <w:rFonts w:ascii="宋体" w:hAnsi="宋体" w:hint="eastAsia"/>
          <w:b/>
          <w:color w:val="FF0000"/>
          <w:szCs w:val="21"/>
        </w:rPr>
        <w:t>的密码进行登录</w:t>
      </w:r>
      <w:r w:rsidR="0088168D">
        <w:rPr>
          <w:rFonts w:ascii="宋体" w:hAnsi="宋体" w:hint="eastAsia"/>
          <w:b/>
          <w:color w:val="FF0000"/>
          <w:szCs w:val="21"/>
        </w:rPr>
        <w:t>。</w:t>
      </w:r>
      <w:r w:rsidR="00CC6D88">
        <w:rPr>
          <w:rFonts w:ascii="宋体" w:hAnsi="宋体" w:hint="eastAsia"/>
          <w:b/>
          <w:color w:val="FF0000"/>
          <w:szCs w:val="21"/>
        </w:rPr>
        <w:t>如果密码</w:t>
      </w:r>
      <w:r w:rsidR="000F3288">
        <w:rPr>
          <w:rFonts w:ascii="宋体" w:hAnsi="宋体" w:hint="eastAsia"/>
          <w:b/>
          <w:color w:val="FF0000"/>
          <w:szCs w:val="21"/>
        </w:rPr>
        <w:t>忘记</w:t>
      </w:r>
      <w:r w:rsidR="00CC6D88">
        <w:rPr>
          <w:rFonts w:ascii="宋体" w:hAnsi="宋体" w:hint="eastAsia"/>
          <w:b/>
          <w:color w:val="FF0000"/>
          <w:szCs w:val="21"/>
        </w:rPr>
        <w:t>可以点击“忘记密码”，</w:t>
      </w:r>
      <w:r w:rsidR="009F32B8" w:rsidRPr="009F32B8">
        <w:rPr>
          <w:rFonts w:ascii="宋体" w:hAnsi="宋体" w:hint="eastAsia"/>
          <w:b/>
          <w:color w:val="FF0000"/>
          <w:szCs w:val="21"/>
        </w:rPr>
        <w:t>根据页面提示输入账号所绑定的邮箱/手机</w:t>
      </w:r>
      <w:r w:rsidR="009F32B8">
        <w:rPr>
          <w:rFonts w:ascii="宋体" w:hAnsi="宋体" w:hint="eastAsia"/>
          <w:b/>
          <w:color w:val="FF0000"/>
          <w:szCs w:val="21"/>
        </w:rPr>
        <w:t>号码，</w:t>
      </w:r>
      <w:r w:rsidR="0088168D">
        <w:rPr>
          <w:rFonts w:ascii="宋体" w:hAnsi="宋体" w:hint="eastAsia"/>
          <w:b/>
          <w:color w:val="FF0000"/>
          <w:szCs w:val="21"/>
        </w:rPr>
        <w:t>通过</w:t>
      </w:r>
      <w:r w:rsidR="009F32B8" w:rsidRPr="009F32B8">
        <w:rPr>
          <w:rFonts w:ascii="宋体" w:hAnsi="宋体" w:hint="eastAsia"/>
          <w:b/>
          <w:color w:val="FF0000"/>
          <w:szCs w:val="21"/>
        </w:rPr>
        <w:t>查收邮件</w:t>
      </w:r>
      <w:r w:rsidR="0088168D">
        <w:rPr>
          <w:rFonts w:ascii="宋体" w:hAnsi="宋体" w:hint="eastAsia"/>
          <w:b/>
          <w:color w:val="FF0000"/>
          <w:szCs w:val="21"/>
        </w:rPr>
        <w:t>或是</w:t>
      </w:r>
      <w:r w:rsidR="009F32B8" w:rsidRPr="009F32B8">
        <w:rPr>
          <w:rFonts w:ascii="宋体" w:hAnsi="宋体" w:hint="eastAsia"/>
          <w:b/>
          <w:color w:val="FF0000"/>
          <w:szCs w:val="21"/>
        </w:rPr>
        <w:t>通过手机收到的短信进行密码重置</w:t>
      </w:r>
      <w:r w:rsidR="000F3288">
        <w:rPr>
          <w:rFonts w:ascii="宋体" w:hAnsi="宋体" w:hint="eastAsia"/>
          <w:b/>
          <w:color w:val="FF0000"/>
          <w:szCs w:val="21"/>
        </w:rPr>
        <w:t>；也</w:t>
      </w:r>
      <w:r w:rsidR="000F3288" w:rsidRPr="000F3288">
        <w:rPr>
          <w:rFonts w:ascii="宋体" w:hAnsi="宋体" w:hint="eastAsia"/>
          <w:b/>
          <w:color w:val="FF0000"/>
          <w:szCs w:val="21"/>
        </w:rPr>
        <w:t>可以联系管理员进行人工找回。</w:t>
      </w:r>
    </w:p>
    <w:p w:rsidR="00CC6D88" w:rsidRDefault="00CC6D88" w:rsidP="004633EC">
      <w:pPr>
        <w:spacing w:line="360" w:lineRule="auto"/>
        <w:rPr>
          <w:rFonts w:ascii="宋体" w:hAnsi="宋体"/>
          <w:szCs w:val="21"/>
        </w:rPr>
      </w:pPr>
      <w:r w:rsidRPr="00C26062">
        <w:rPr>
          <w:rFonts w:ascii="宋体" w:hAnsi="宋体" w:hint="eastAsia"/>
          <w:b/>
          <w:color w:val="FF0000"/>
          <w:szCs w:val="21"/>
        </w:rPr>
        <w:t>2.首次</w:t>
      </w:r>
      <w:r>
        <w:rPr>
          <w:rFonts w:ascii="宋体" w:hAnsi="宋体" w:hint="eastAsia"/>
          <w:b/>
          <w:color w:val="FF0000"/>
          <w:szCs w:val="21"/>
        </w:rPr>
        <w:t>选课</w:t>
      </w:r>
      <w:r w:rsidR="000A5C4A">
        <w:rPr>
          <w:rFonts w:ascii="宋体" w:hAnsi="宋体" w:hint="eastAsia"/>
          <w:b/>
          <w:color w:val="FF0000"/>
          <w:szCs w:val="21"/>
        </w:rPr>
        <w:t>学习</w:t>
      </w:r>
      <w:r>
        <w:rPr>
          <w:rFonts w:ascii="宋体" w:hAnsi="宋体" w:hint="eastAsia"/>
          <w:b/>
          <w:color w:val="FF0000"/>
          <w:szCs w:val="21"/>
        </w:rPr>
        <w:t>的学生必须用学号登录，</w:t>
      </w:r>
      <w:r w:rsidRPr="00C26062">
        <w:rPr>
          <w:rFonts w:ascii="宋体" w:hAnsi="宋体" w:hint="eastAsia"/>
          <w:b/>
          <w:color w:val="FF0000"/>
          <w:szCs w:val="21"/>
        </w:rPr>
        <w:t>初始密码为123456，第一次进入必须</w:t>
      </w:r>
      <w:r w:rsidR="00700B55">
        <w:rPr>
          <w:rFonts w:ascii="宋体" w:hAnsi="宋体" w:hint="eastAsia"/>
          <w:b/>
          <w:color w:val="FF0000"/>
          <w:szCs w:val="21"/>
        </w:rPr>
        <w:t>按照提示</w:t>
      </w:r>
      <w:r w:rsidRPr="00C26062">
        <w:rPr>
          <w:rFonts w:ascii="宋体" w:hAnsi="宋体" w:hint="eastAsia"/>
          <w:b/>
          <w:color w:val="FF0000"/>
          <w:szCs w:val="21"/>
        </w:rPr>
        <w:t>更改密码，并</w:t>
      </w:r>
      <w:r w:rsidR="00700B55">
        <w:rPr>
          <w:rFonts w:ascii="宋体" w:hAnsi="宋体" w:hint="eastAsia"/>
          <w:b/>
          <w:color w:val="FF0000"/>
          <w:szCs w:val="21"/>
        </w:rPr>
        <w:t>注意要</w:t>
      </w:r>
      <w:r w:rsidRPr="00C26062">
        <w:rPr>
          <w:rFonts w:ascii="宋体" w:hAnsi="宋体" w:hint="eastAsia"/>
          <w:b/>
          <w:color w:val="FF0000"/>
          <w:szCs w:val="21"/>
        </w:rPr>
        <w:t>设置找回密码的邮箱与手机号</w:t>
      </w:r>
      <w:r w:rsidR="00ED5E93">
        <w:rPr>
          <w:rFonts w:ascii="宋体" w:hAnsi="宋体" w:hint="eastAsia"/>
          <w:b/>
          <w:color w:val="FF0000"/>
          <w:szCs w:val="21"/>
        </w:rPr>
        <w:t>。</w:t>
      </w:r>
      <w:r w:rsidR="00700B55" w:rsidRPr="00ED5E93">
        <w:rPr>
          <w:rFonts w:ascii="宋体" w:hAnsi="宋体" w:hint="eastAsia"/>
          <w:b/>
          <w:color w:val="FF0000"/>
          <w:szCs w:val="21"/>
        </w:rPr>
        <w:t>如下图所示：</w:t>
      </w:r>
      <w:r w:rsidR="000F3288">
        <w:rPr>
          <w:noProof/>
        </w:rPr>
        <w:drawing>
          <wp:inline distT="0" distB="0" distL="114300" distR="114300" wp14:anchorId="3805138C" wp14:editId="35CBB51B">
            <wp:extent cx="5267325" cy="3648075"/>
            <wp:effectExtent l="0" t="0" r="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00B55" w:rsidRPr="000E17F4" w:rsidRDefault="00700B55" w:rsidP="00700B55">
      <w:pPr>
        <w:spacing w:line="360" w:lineRule="auto"/>
        <w:rPr>
          <w:rFonts w:ascii="宋体" w:hAnsi="宋体"/>
          <w:b/>
          <w:color w:val="FF0000"/>
          <w:szCs w:val="21"/>
        </w:rPr>
      </w:pPr>
      <w:r w:rsidRPr="00700B55">
        <w:rPr>
          <w:rFonts w:ascii="宋体" w:hAnsi="宋体" w:hint="eastAsia"/>
          <w:b/>
          <w:color w:val="FF0000"/>
          <w:szCs w:val="21"/>
        </w:rPr>
        <w:t>通过点击自己头像</w:t>
      </w:r>
      <w:r w:rsidR="00A30C35">
        <w:rPr>
          <w:rFonts w:ascii="宋体" w:hAnsi="宋体" w:hint="eastAsia"/>
          <w:b/>
          <w:color w:val="FF0000"/>
          <w:szCs w:val="21"/>
        </w:rPr>
        <w:t>下方</w:t>
      </w:r>
      <w:r w:rsidRPr="00700B55">
        <w:rPr>
          <w:rFonts w:ascii="宋体" w:hAnsi="宋体" w:hint="eastAsia"/>
          <w:b/>
          <w:color w:val="FF0000"/>
          <w:szCs w:val="21"/>
        </w:rPr>
        <w:t>的</w:t>
      </w:r>
      <w:r w:rsidR="00524E16">
        <w:rPr>
          <w:rFonts w:ascii="宋体" w:hAnsi="宋体" w:hint="eastAsia"/>
          <w:b/>
          <w:color w:val="FF0000"/>
          <w:szCs w:val="21"/>
        </w:rPr>
        <w:t>“</w:t>
      </w:r>
      <w:r w:rsidRPr="00700B55">
        <w:rPr>
          <w:rFonts w:ascii="宋体" w:hAnsi="宋体" w:hint="eastAsia"/>
          <w:b/>
          <w:color w:val="FF0000"/>
          <w:szCs w:val="21"/>
        </w:rPr>
        <w:t>账号管理</w:t>
      </w:r>
      <w:r w:rsidR="00524E16">
        <w:rPr>
          <w:rFonts w:ascii="宋体" w:hAnsi="宋体" w:hint="eastAsia"/>
          <w:b/>
          <w:color w:val="FF0000"/>
          <w:szCs w:val="21"/>
        </w:rPr>
        <w:t>”</w:t>
      </w:r>
      <w:r w:rsidRPr="00700B55">
        <w:rPr>
          <w:rFonts w:ascii="宋体" w:hAnsi="宋体" w:hint="eastAsia"/>
          <w:b/>
          <w:color w:val="FF0000"/>
          <w:szCs w:val="21"/>
        </w:rPr>
        <w:t>，进入基本资料</w:t>
      </w:r>
      <w:r w:rsidRPr="00700B55">
        <w:rPr>
          <w:rFonts w:ascii="宋体" w:hAnsi="宋体"/>
          <w:b/>
          <w:color w:val="FF0000"/>
          <w:szCs w:val="21"/>
        </w:rPr>
        <w:t>设置</w:t>
      </w:r>
      <w:r w:rsidRPr="00700B55">
        <w:rPr>
          <w:rFonts w:ascii="宋体" w:hAnsi="宋体" w:hint="eastAsia"/>
          <w:b/>
          <w:color w:val="FF0000"/>
          <w:szCs w:val="21"/>
        </w:rPr>
        <w:t>界面</w:t>
      </w:r>
      <w:r w:rsidRPr="00700B55">
        <w:rPr>
          <w:rFonts w:ascii="宋体" w:hAnsi="宋体"/>
          <w:b/>
          <w:color w:val="FF0000"/>
          <w:szCs w:val="21"/>
        </w:rPr>
        <w:t>，</w:t>
      </w:r>
      <w:r w:rsidRPr="00700B55">
        <w:rPr>
          <w:rFonts w:ascii="宋体" w:hAnsi="宋体" w:hint="eastAsia"/>
          <w:b/>
          <w:color w:val="FF0000"/>
          <w:szCs w:val="21"/>
        </w:rPr>
        <w:t>同学们</w:t>
      </w:r>
      <w:r w:rsidRPr="00700B55">
        <w:rPr>
          <w:rFonts w:ascii="宋体" w:hAnsi="宋体"/>
          <w:b/>
          <w:color w:val="FF0000"/>
          <w:szCs w:val="21"/>
        </w:rPr>
        <w:t>通过本页设置</w:t>
      </w:r>
      <w:r w:rsidRPr="00700B55">
        <w:rPr>
          <w:rFonts w:ascii="宋体" w:hAnsi="宋体" w:hint="eastAsia"/>
          <w:b/>
          <w:color w:val="FF0000"/>
          <w:szCs w:val="21"/>
        </w:rPr>
        <w:t>可以</w:t>
      </w:r>
      <w:r w:rsidRPr="00700B55">
        <w:rPr>
          <w:rFonts w:ascii="宋体" w:hAnsi="宋体"/>
          <w:b/>
          <w:color w:val="FF0000"/>
          <w:szCs w:val="21"/>
        </w:rPr>
        <w:t>实现</w:t>
      </w:r>
      <w:r w:rsidRPr="00700B55">
        <w:rPr>
          <w:rFonts w:ascii="宋体" w:hAnsi="宋体" w:hint="eastAsia"/>
          <w:b/>
          <w:color w:val="FF0000"/>
          <w:szCs w:val="21"/>
        </w:rPr>
        <w:t>绑定邮箱、</w:t>
      </w:r>
      <w:r w:rsidR="00AC7A78">
        <w:rPr>
          <w:rFonts w:ascii="宋体" w:hAnsi="宋体" w:hint="eastAsia"/>
          <w:b/>
          <w:color w:val="FF0000"/>
          <w:szCs w:val="21"/>
        </w:rPr>
        <w:t>绑定</w:t>
      </w:r>
      <w:r w:rsidR="00AC7A78" w:rsidRPr="00700B55">
        <w:rPr>
          <w:rFonts w:ascii="宋体" w:hAnsi="宋体"/>
          <w:b/>
          <w:color w:val="FF0000"/>
          <w:szCs w:val="21"/>
        </w:rPr>
        <w:t>手机号</w:t>
      </w:r>
      <w:r w:rsidR="00AC7A78">
        <w:rPr>
          <w:rFonts w:ascii="宋体" w:hAnsi="宋体" w:hint="eastAsia"/>
          <w:b/>
          <w:color w:val="FF0000"/>
          <w:szCs w:val="21"/>
        </w:rPr>
        <w:t>、</w:t>
      </w:r>
      <w:r w:rsidRPr="00700B55">
        <w:rPr>
          <w:rFonts w:ascii="宋体" w:hAnsi="宋体"/>
          <w:b/>
          <w:color w:val="FF0000"/>
          <w:szCs w:val="21"/>
        </w:rPr>
        <w:t>修改</w:t>
      </w:r>
      <w:r w:rsidR="00AC7A78">
        <w:rPr>
          <w:rFonts w:ascii="宋体" w:hAnsi="宋体" w:hint="eastAsia"/>
          <w:b/>
          <w:color w:val="FF0000"/>
          <w:szCs w:val="21"/>
        </w:rPr>
        <w:t>头像</w:t>
      </w:r>
      <w:r w:rsidRPr="00700B55">
        <w:rPr>
          <w:rFonts w:ascii="宋体" w:hAnsi="宋体"/>
          <w:b/>
          <w:color w:val="FF0000"/>
          <w:szCs w:val="21"/>
        </w:rPr>
        <w:t>的</w:t>
      </w:r>
      <w:r w:rsidRPr="00700B55">
        <w:rPr>
          <w:rFonts w:ascii="宋体" w:hAnsi="宋体" w:hint="eastAsia"/>
          <w:b/>
          <w:color w:val="FF0000"/>
          <w:szCs w:val="21"/>
        </w:rPr>
        <w:t>功能</w:t>
      </w:r>
      <w:r w:rsidR="00ED5E93">
        <w:rPr>
          <w:rFonts w:ascii="宋体" w:hAnsi="宋体" w:hint="eastAsia"/>
          <w:b/>
          <w:color w:val="FF0000"/>
          <w:szCs w:val="21"/>
        </w:rPr>
        <w:t>。</w:t>
      </w:r>
      <w:r w:rsidR="00ED5E93" w:rsidRPr="000E17F4">
        <w:rPr>
          <w:rFonts w:ascii="宋体" w:hAnsi="宋体" w:hint="eastAsia"/>
          <w:b/>
          <w:color w:val="FF0000"/>
        </w:rPr>
        <w:t>（</w:t>
      </w:r>
      <w:r w:rsidR="000E17F4">
        <w:rPr>
          <w:rFonts w:ascii="宋体" w:hAnsi="宋体" w:hint="eastAsia"/>
          <w:b/>
          <w:color w:val="FF0000"/>
        </w:rPr>
        <w:t>一定</w:t>
      </w:r>
      <w:r w:rsidR="00ED5E93" w:rsidRPr="000E17F4">
        <w:rPr>
          <w:rFonts w:ascii="宋体" w:hAnsi="宋体" w:hint="eastAsia"/>
          <w:b/>
          <w:color w:val="FF0000"/>
        </w:rPr>
        <w:t>注意不要更改学号和姓名等身份信息，以免影响课程成绩评定）</w:t>
      </w:r>
    </w:p>
    <w:p w:rsidR="00DE4278" w:rsidRDefault="00AE37D9">
      <w:pPr>
        <w:pStyle w:val="2"/>
      </w:pPr>
      <w:bookmarkStart w:id="13" w:name="_Toc18504"/>
      <w:r>
        <w:rPr>
          <w:rFonts w:hint="eastAsia"/>
        </w:rPr>
        <w:lastRenderedPageBreak/>
        <w:t>1.2</w:t>
      </w:r>
      <w:r>
        <w:rPr>
          <w:rFonts w:hint="eastAsia"/>
        </w:rPr>
        <w:t>学习空间</w:t>
      </w:r>
      <w:bookmarkEnd w:id="13"/>
    </w:p>
    <w:p w:rsidR="00DE4278" w:rsidRDefault="00AE37D9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系统登录成功后页面跳转到当前学期课程的主页，如图所示：</w:t>
      </w:r>
    </w:p>
    <w:p w:rsidR="00DE4278" w:rsidRDefault="00AE37D9">
      <w:pPr>
        <w:pStyle w:val="11"/>
        <w:numPr>
          <w:ilvl w:val="0"/>
          <w:numId w:val="2"/>
        </w:numPr>
        <w:spacing w:line="360" w:lineRule="auto"/>
        <w:ind w:firstLineChars="0"/>
        <w:rPr>
          <w:rFonts w:ascii="宋体" w:hAnsi="宋体"/>
        </w:rPr>
      </w:pPr>
      <w:r>
        <w:rPr>
          <w:rFonts w:ascii="宋体" w:hAnsi="宋体" w:hint="eastAsia"/>
        </w:rPr>
        <w:t>左侧为个人信息</w:t>
      </w:r>
      <w:r>
        <w:rPr>
          <w:rFonts w:ascii="宋体" w:hAnsi="宋体"/>
        </w:rPr>
        <w:t>和空间</w:t>
      </w:r>
      <w:r>
        <w:rPr>
          <w:rFonts w:ascii="宋体" w:hAnsi="宋体" w:hint="eastAsia"/>
        </w:rPr>
        <w:t>应用，学生可自由设置</w:t>
      </w:r>
      <w:r>
        <w:rPr>
          <w:rFonts w:ascii="宋体" w:hAnsi="宋体"/>
        </w:rPr>
        <w:t>个人信息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管理应用。</w:t>
      </w:r>
    </w:p>
    <w:p w:rsidR="00DE4278" w:rsidRDefault="00AE37D9">
      <w:pPr>
        <w:pStyle w:val="11"/>
        <w:numPr>
          <w:ilvl w:val="0"/>
          <w:numId w:val="2"/>
        </w:numPr>
        <w:spacing w:line="360" w:lineRule="auto"/>
        <w:ind w:firstLineChars="0"/>
        <w:rPr>
          <w:rFonts w:ascii="宋体" w:hAnsi="宋体"/>
        </w:rPr>
      </w:pPr>
      <w:r>
        <w:rPr>
          <w:rFonts w:ascii="宋体" w:hAnsi="宋体" w:hint="eastAsia"/>
        </w:rPr>
        <w:t>点击</w:t>
      </w:r>
      <w:proofErr w:type="gramStart"/>
      <w:r>
        <w:rPr>
          <w:rFonts w:ascii="宋体" w:hAnsi="宋体" w:hint="eastAsia"/>
        </w:rPr>
        <w:t>右侧</w:t>
      </w:r>
      <w:r>
        <w:rPr>
          <w:rFonts w:ascii="宋体" w:hAnsi="宋体"/>
        </w:rPr>
        <w:t>我</w:t>
      </w:r>
      <w:proofErr w:type="gramEnd"/>
      <w:r>
        <w:rPr>
          <w:rFonts w:ascii="宋体" w:hAnsi="宋体"/>
        </w:rPr>
        <w:t>的课程进入</w:t>
      </w:r>
      <w:r>
        <w:rPr>
          <w:rFonts w:ascii="宋体" w:hAnsi="宋体" w:hint="eastAsia"/>
        </w:rPr>
        <w:t>课程学习空间</w:t>
      </w:r>
      <w:r>
        <w:rPr>
          <w:rFonts w:ascii="宋体" w:hAnsi="宋体"/>
        </w:rPr>
        <w:t>。</w:t>
      </w:r>
    </w:p>
    <w:p w:rsidR="00DE4278" w:rsidRDefault="00AE37D9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114300" distR="114300">
            <wp:extent cx="5264785" cy="2658110"/>
            <wp:effectExtent l="0" t="0" r="1206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58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pStyle w:val="11"/>
        <w:widowControl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点击学习空间的课程，即可进入每门课程的学习空间。如图下所示：学习</w:t>
      </w:r>
      <w:r>
        <w:t>空间界面可</w:t>
      </w:r>
      <w:r>
        <w:rPr>
          <w:rFonts w:hint="eastAsia"/>
        </w:rPr>
        <w:t>显示</w:t>
      </w:r>
      <w:r>
        <w:t>学习进度</w:t>
      </w:r>
      <w:r>
        <w:rPr>
          <w:rFonts w:hint="eastAsia"/>
        </w:rPr>
        <w:t>和</w:t>
      </w:r>
      <w:r>
        <w:t>未完成任务点数</w:t>
      </w:r>
      <w:r>
        <w:rPr>
          <w:rFonts w:hint="eastAsia"/>
        </w:rPr>
        <w:t>。</w:t>
      </w:r>
    </w:p>
    <w:p w:rsidR="00DE4278" w:rsidRDefault="00AE37D9">
      <w:pPr>
        <w:pStyle w:val="11"/>
        <w:widowControl/>
        <w:numPr>
          <w:ilvl w:val="0"/>
          <w:numId w:val="2"/>
        </w:numPr>
        <w:ind w:firstLineChars="0"/>
        <w:jc w:val="left"/>
      </w:pPr>
      <w:r>
        <w:t>空间</w:t>
      </w:r>
      <w:r>
        <w:rPr>
          <w:rFonts w:hint="eastAsia"/>
        </w:rPr>
        <w:t>中</w:t>
      </w:r>
      <w:r>
        <w:t>还</w:t>
      </w:r>
      <w:r>
        <w:rPr>
          <w:rFonts w:hint="eastAsia"/>
        </w:rPr>
        <w:t>包括了</w:t>
      </w:r>
      <w:r>
        <w:t>统计，资料</w:t>
      </w:r>
      <w:r>
        <w:rPr>
          <w:rFonts w:hint="eastAsia"/>
        </w:rPr>
        <w:t>，</w:t>
      </w:r>
      <w:r>
        <w:t>作业，考试和讨论</w:t>
      </w:r>
      <w:r>
        <w:rPr>
          <w:rFonts w:hint="eastAsia"/>
        </w:rPr>
        <w:t>功能</w:t>
      </w:r>
      <w:r>
        <w:t>。</w:t>
      </w:r>
      <w:r>
        <w:rPr>
          <w:rFonts w:hint="eastAsia"/>
        </w:rPr>
        <w:t>在界面</w:t>
      </w:r>
      <w:r>
        <w:t>右侧</w:t>
      </w:r>
      <w:r>
        <w:rPr>
          <w:rFonts w:hint="eastAsia"/>
        </w:rPr>
        <w:t>，</w:t>
      </w:r>
      <w:r>
        <w:t>同学们可以参</w:t>
      </w:r>
      <w:r>
        <w:rPr>
          <w:rFonts w:hint="eastAsia"/>
        </w:rPr>
        <w:t>与</w:t>
      </w:r>
      <w:r>
        <w:t>讨论，</w:t>
      </w:r>
      <w:r>
        <w:rPr>
          <w:rFonts w:hint="eastAsia"/>
        </w:rPr>
        <w:t>查看通知</w:t>
      </w:r>
      <w:r>
        <w:t>，查看同学</w:t>
      </w:r>
      <w:r>
        <w:rPr>
          <w:rFonts w:hint="eastAsia"/>
        </w:rPr>
        <w:t>，下面</w:t>
      </w:r>
      <w:r>
        <w:t>分别</w:t>
      </w:r>
      <w:r>
        <w:rPr>
          <w:rFonts w:hint="eastAsia"/>
        </w:rPr>
        <w:t>进行</w:t>
      </w:r>
      <w:r>
        <w:t>介绍。</w:t>
      </w:r>
    </w:p>
    <w:p w:rsidR="00DE4278" w:rsidRDefault="00AE37D9">
      <w:pPr>
        <w:jc w:val="center"/>
      </w:pPr>
      <w:r>
        <w:rPr>
          <w:noProof/>
        </w:rPr>
        <w:drawing>
          <wp:inline distT="0" distB="0" distL="0" distR="0">
            <wp:extent cx="5270500" cy="2557145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jc w:val="left"/>
      </w:pPr>
    </w:p>
    <w:p w:rsidR="00DE4278" w:rsidRDefault="00AE37D9">
      <w:pPr>
        <w:pStyle w:val="3"/>
      </w:pPr>
      <w:bookmarkStart w:id="14" w:name="_Toc21622"/>
      <w:r>
        <w:rPr>
          <w:rFonts w:hint="eastAsia"/>
        </w:rPr>
        <w:t>1.2.1</w:t>
      </w:r>
      <w:r>
        <w:rPr>
          <w:rFonts w:hint="eastAsia"/>
        </w:rPr>
        <w:t>参与讨论</w:t>
      </w:r>
      <w:bookmarkEnd w:id="14"/>
    </w:p>
    <w:p w:rsidR="00DE4278" w:rsidRDefault="00AE37D9">
      <w:pPr>
        <w:jc w:val="left"/>
      </w:pPr>
      <w:r>
        <w:rPr>
          <w:rFonts w:hint="eastAsia"/>
        </w:rPr>
        <w:t>在学习页面的右侧可以发起讨论，查看、回复该课程本班内所有老师、同学的讨</w:t>
      </w:r>
      <w:r>
        <w:rPr>
          <w:rFonts w:hint="eastAsia"/>
        </w:rPr>
        <w:lastRenderedPageBreak/>
        <w:t>论。填写讨论的标题、内容，可以选择讨论的章节范围，点击发布。即完成发起讨论的操作。</w:t>
      </w: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4937760" cy="30238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rcRect t="7096"/>
                    <a:stretch>
                      <a:fillRect/>
                    </a:stretch>
                  </pic:blipFill>
                  <pic:spPr>
                    <a:xfrm>
                      <a:off x="0" y="0"/>
                      <a:ext cx="4962278" cy="303933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pStyle w:val="3"/>
      </w:pPr>
      <w:bookmarkStart w:id="15" w:name="_Toc30846"/>
      <w:r>
        <w:rPr>
          <w:rFonts w:hint="eastAsia"/>
        </w:rPr>
        <w:t>1.2.2</w:t>
      </w:r>
      <w:r>
        <w:rPr>
          <w:rFonts w:hint="eastAsia"/>
        </w:rPr>
        <w:t>查看通知</w:t>
      </w:r>
      <w:bookmarkEnd w:id="15"/>
    </w:p>
    <w:p w:rsidR="00DE4278" w:rsidRDefault="00AE37D9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212725</wp:posOffset>
            </wp:positionV>
            <wp:extent cx="5043170" cy="3141980"/>
            <wp:effectExtent l="0" t="0" r="5080" b="127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17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在学习页面的右侧点击通知，即可查看最新的通知。</w:t>
      </w:r>
    </w:p>
    <w:p w:rsidR="00DE4278" w:rsidRDefault="00AE37D9">
      <w:pPr>
        <w:widowControl/>
        <w:jc w:val="left"/>
      </w:pPr>
      <w:r>
        <w:br w:type="page"/>
      </w:r>
    </w:p>
    <w:p w:rsidR="00DE4278" w:rsidRDefault="00AE37D9">
      <w:pPr>
        <w:pStyle w:val="1"/>
      </w:pPr>
      <w:bookmarkStart w:id="16" w:name="_Toc8672"/>
      <w:r>
        <w:rPr>
          <w:rFonts w:hint="eastAsia"/>
        </w:rPr>
        <w:lastRenderedPageBreak/>
        <w:t>2</w:t>
      </w:r>
      <w:r>
        <w:rPr>
          <w:rFonts w:hint="eastAsia"/>
        </w:rPr>
        <w:t>课程学习</w:t>
      </w:r>
      <w:bookmarkEnd w:id="16"/>
    </w:p>
    <w:p w:rsidR="00DE4278" w:rsidRDefault="00AE37D9">
      <w:pPr>
        <w:jc w:val="left"/>
      </w:pPr>
      <w:r>
        <w:rPr>
          <w:rFonts w:hint="eastAsia"/>
        </w:rPr>
        <w:t>A</w:t>
      </w:r>
      <w:r>
        <w:rPr>
          <w:rFonts w:hint="eastAsia"/>
        </w:rPr>
        <w:t>、以徽州文化为例，点击章节</w:t>
      </w:r>
      <w:r>
        <w:t>知识点名称，即可进行</w:t>
      </w:r>
      <w:r>
        <w:rPr>
          <w:rFonts w:hint="eastAsia"/>
        </w:rPr>
        <w:t>课程学习，可以按照自己的学习进度进行课程的学习。学习</w:t>
      </w:r>
      <w:r>
        <w:t>进度在课程目录右侧显示。</w:t>
      </w: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5270500" cy="3333115"/>
            <wp:effectExtent l="0" t="0" r="6350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jc w:val="left"/>
      </w:pPr>
    </w:p>
    <w:p w:rsidR="00DE4278" w:rsidRDefault="00AE37D9">
      <w:pPr>
        <w:jc w:val="left"/>
      </w:pPr>
      <w:r>
        <w:rPr>
          <w:rFonts w:hint="eastAsia"/>
        </w:rPr>
        <w:t>B</w:t>
      </w:r>
      <w:r>
        <w:rPr>
          <w:rFonts w:hint="eastAsia"/>
        </w:rPr>
        <w:t>、进入课程学习后，学习页面如下图所示。主要是</w:t>
      </w:r>
      <w:r>
        <w:t>课程内容，右侧是章节目录，其中进度点显示为</w:t>
      </w:r>
      <w:r>
        <w:rPr>
          <w:rFonts w:hint="eastAsia"/>
        </w:rPr>
        <w:t>橙色并</w:t>
      </w:r>
      <w:r>
        <w:t>带有数字提示，表示还有相应的任务点未完成，</w:t>
      </w:r>
      <w:r>
        <w:rPr>
          <w:rFonts w:hint="eastAsia"/>
        </w:rPr>
        <w:t>完成则</w:t>
      </w:r>
      <w:r>
        <w:t>显示为绿色。</w:t>
      </w: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5270500" cy="3054350"/>
            <wp:effectExtent l="0" t="0" r="635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jc w:val="left"/>
      </w:pPr>
    </w:p>
    <w:p w:rsidR="00DE4278" w:rsidRDefault="00DE4278">
      <w:pPr>
        <w:jc w:val="left"/>
      </w:pPr>
    </w:p>
    <w:p w:rsidR="00DE4278" w:rsidRDefault="00AE37D9">
      <w:pPr>
        <w:jc w:val="left"/>
      </w:pPr>
      <w:r>
        <w:rPr>
          <w:rFonts w:hint="eastAsia"/>
        </w:rPr>
        <w:lastRenderedPageBreak/>
        <w:t>C</w:t>
      </w:r>
      <w:r>
        <w:rPr>
          <w:rFonts w:hint="eastAsia"/>
        </w:rPr>
        <w:t>、在学习过程中，</w:t>
      </w:r>
      <w:r>
        <w:t>同学们</w:t>
      </w:r>
      <w:r>
        <w:rPr>
          <w:rFonts w:hint="eastAsia"/>
        </w:rPr>
        <w:t>可以随时与老师或者</w:t>
      </w:r>
      <w:r>
        <w:t>其他同学</w:t>
      </w:r>
      <w:r>
        <w:rPr>
          <w:rFonts w:hint="eastAsia"/>
        </w:rPr>
        <w:t>进行讨论。</w:t>
      </w:r>
      <w:bookmarkStart w:id="17" w:name="_Toc366177148"/>
      <w:bookmarkStart w:id="18" w:name="_Toc366178111"/>
      <w:bookmarkStart w:id="19" w:name="_Toc366178264"/>
      <w:bookmarkStart w:id="20" w:name="_Toc366178314"/>
      <w:bookmarkStart w:id="21" w:name="_Toc366178363"/>
      <w:r>
        <w:rPr>
          <w:noProof/>
        </w:rPr>
        <w:drawing>
          <wp:inline distT="0" distB="0" distL="0" distR="0">
            <wp:extent cx="5270500" cy="3049905"/>
            <wp:effectExtent l="0" t="0" r="635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jc w:val="left"/>
      </w:pPr>
      <w:r>
        <w:rPr>
          <w:rFonts w:hint="eastAsia"/>
        </w:rPr>
        <w:t>D</w:t>
      </w:r>
      <w:r>
        <w:rPr>
          <w:rFonts w:hint="eastAsia"/>
        </w:rPr>
        <w:t>、</w:t>
      </w:r>
      <w:r>
        <w:t>同学</w:t>
      </w:r>
      <w:r>
        <w:rPr>
          <w:rFonts w:hint="eastAsia"/>
        </w:rPr>
        <w:t>可以随时添加自己的学习笔记，体会，心得，方便日后温习时查阅。</w:t>
      </w: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5270500" cy="3054985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jc w:val="left"/>
      </w:pPr>
    </w:p>
    <w:p w:rsidR="00DE4278" w:rsidRDefault="00AE37D9">
      <w:pPr>
        <w:widowControl/>
        <w:jc w:val="left"/>
      </w:pPr>
      <w:r>
        <w:br w:type="page"/>
      </w:r>
    </w:p>
    <w:p w:rsidR="00DE4278" w:rsidRDefault="00AE37D9">
      <w:pPr>
        <w:pStyle w:val="1"/>
      </w:pPr>
      <w:bookmarkStart w:id="22" w:name="_Toc22460"/>
      <w:r>
        <w:rPr>
          <w:rFonts w:hint="eastAsia"/>
        </w:rPr>
        <w:lastRenderedPageBreak/>
        <w:t>3</w:t>
      </w:r>
      <w:bookmarkEnd w:id="17"/>
      <w:bookmarkEnd w:id="18"/>
      <w:bookmarkEnd w:id="19"/>
      <w:bookmarkEnd w:id="20"/>
      <w:bookmarkEnd w:id="21"/>
      <w:r>
        <w:rPr>
          <w:rFonts w:hint="eastAsia"/>
        </w:rPr>
        <w:t>统计</w:t>
      </w:r>
      <w:bookmarkEnd w:id="22"/>
    </w:p>
    <w:p w:rsidR="00DE4278" w:rsidRDefault="00AE37D9">
      <w:pPr>
        <w:jc w:val="left"/>
      </w:pPr>
      <w:r>
        <w:rPr>
          <w:rFonts w:hint="eastAsia"/>
        </w:rPr>
        <w:t>在</w:t>
      </w:r>
      <w:r>
        <w:t>右上角导航栏中</w:t>
      </w:r>
      <w:r>
        <w:rPr>
          <w:rFonts w:hint="eastAsia"/>
        </w:rPr>
        <w:t>点击统计</w:t>
      </w:r>
      <w:r>
        <w:t>即可进入统计界面</w:t>
      </w:r>
      <w:r>
        <w:rPr>
          <w:rFonts w:hint="eastAsia"/>
        </w:rPr>
        <w:t>，学生在统计页面可查看自己的学习进度情况。</w:t>
      </w: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5269865" cy="2954655"/>
            <wp:effectExtent l="0" t="0" r="698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7"/>
                    <a:srcRect t="828" b="1444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524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  <w:jc w:val="left"/>
      </w:pPr>
      <w:bookmarkStart w:id="23" w:name="_Toc2255"/>
      <w:r>
        <w:rPr>
          <w:rFonts w:hint="eastAsia"/>
        </w:rPr>
        <w:t>3.1</w:t>
      </w:r>
      <w:r>
        <w:rPr>
          <w:rFonts w:hint="eastAsia"/>
        </w:rPr>
        <w:t>进度统计</w:t>
      </w:r>
      <w:bookmarkEnd w:id="23"/>
    </w:p>
    <w:p w:rsidR="00DE4278" w:rsidRDefault="00AE37D9">
      <w:r>
        <w:rPr>
          <w:rFonts w:hint="eastAsia"/>
        </w:rPr>
        <w:t>进度统计界面</w:t>
      </w:r>
      <w:r>
        <w:t>显示了学生</w:t>
      </w:r>
      <w:r>
        <w:rPr>
          <w:rFonts w:hint="eastAsia"/>
        </w:rPr>
        <w:t>学习本课程</w:t>
      </w:r>
      <w:r>
        <w:t>的考核办法及其权重</w:t>
      </w:r>
      <w:r>
        <w:rPr>
          <w:rFonts w:hint="eastAsia"/>
        </w:rPr>
        <w:t>，统计了</w:t>
      </w:r>
      <w:r>
        <w:t>学生</w:t>
      </w:r>
      <w:r>
        <w:rPr>
          <w:rFonts w:hint="eastAsia"/>
        </w:rPr>
        <w:t>学习</w:t>
      </w:r>
      <w:r>
        <w:t>课程的进度</w:t>
      </w:r>
      <w:r>
        <w:rPr>
          <w:rFonts w:hint="eastAsia"/>
        </w:rPr>
        <w:t>和进度盲排，</w:t>
      </w:r>
      <w:r>
        <w:t>如下图所示。</w:t>
      </w:r>
    </w:p>
    <w:p w:rsidR="00DE4278" w:rsidRDefault="00AE37D9">
      <w:r>
        <w:rPr>
          <w:noProof/>
        </w:rPr>
        <w:drawing>
          <wp:inline distT="0" distB="0" distL="0" distR="0">
            <wp:extent cx="5270500" cy="3348990"/>
            <wp:effectExtent l="0" t="0" r="6350" b="38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8"/>
                    <a:srcRect t="1642" b="319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959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</w:pPr>
      <w:bookmarkStart w:id="24" w:name="_Toc909"/>
      <w:r>
        <w:rPr>
          <w:rFonts w:hint="eastAsia"/>
        </w:rPr>
        <w:lastRenderedPageBreak/>
        <w:t>3.2</w:t>
      </w:r>
      <w:r>
        <w:rPr>
          <w:rFonts w:hint="eastAsia"/>
        </w:rPr>
        <w:t>章节</w:t>
      </w:r>
      <w:r>
        <w:t>统计</w:t>
      </w:r>
      <w:bookmarkEnd w:id="24"/>
    </w:p>
    <w:p w:rsidR="00DE4278" w:rsidRDefault="00AE37D9">
      <w:r>
        <w:rPr>
          <w:rFonts w:hint="eastAsia"/>
        </w:rPr>
        <w:t>点击章节统计</w:t>
      </w:r>
      <w:r>
        <w:t>，显示界面如下图</w:t>
      </w:r>
      <w:r>
        <w:rPr>
          <w:rFonts w:hint="eastAsia"/>
        </w:rPr>
        <w:t>，学生通过</w:t>
      </w:r>
      <w:r>
        <w:t>章节统计</w:t>
      </w:r>
      <w:r>
        <w:rPr>
          <w:rFonts w:hint="eastAsia"/>
        </w:rPr>
        <w:t>可直观</w:t>
      </w:r>
      <w:r>
        <w:t>的得到学习进度的章节信息以及任务点完成数。可以</w:t>
      </w:r>
      <w:r>
        <w:rPr>
          <w:rFonts w:hint="eastAsia"/>
        </w:rPr>
        <w:t>通过</w:t>
      </w:r>
      <w:r>
        <w:t>右上角</w:t>
      </w:r>
      <w:r>
        <w:rPr>
          <w:rFonts w:hint="eastAsia"/>
        </w:rPr>
        <w:t>下拉菜单</w:t>
      </w:r>
      <w:r>
        <w:t>选择章节</w:t>
      </w:r>
      <w:r>
        <w:rPr>
          <w:rFonts w:hint="eastAsia"/>
        </w:rPr>
        <w:t>。</w:t>
      </w:r>
    </w:p>
    <w:p w:rsidR="00DE4278" w:rsidRDefault="00AE37D9">
      <w:r>
        <w:rPr>
          <w:noProof/>
        </w:rPr>
        <w:drawing>
          <wp:inline distT="0" distB="0" distL="0" distR="0">
            <wp:extent cx="5270500" cy="2823210"/>
            <wp:effectExtent l="0" t="0" r="635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</w:pPr>
      <w:bookmarkStart w:id="25" w:name="_Toc6049"/>
      <w:r>
        <w:rPr>
          <w:rFonts w:hint="eastAsia"/>
        </w:rPr>
        <w:t>3.3</w:t>
      </w:r>
      <w:r>
        <w:rPr>
          <w:rFonts w:hint="eastAsia"/>
        </w:rPr>
        <w:t>访问统计</w:t>
      </w:r>
      <w:bookmarkEnd w:id="25"/>
    </w:p>
    <w:p w:rsidR="00DE4278" w:rsidRDefault="00AE37D9">
      <w:r>
        <w:rPr>
          <w:rFonts w:hint="eastAsia"/>
        </w:rPr>
        <w:t>访问统计界面</w:t>
      </w:r>
      <w:r>
        <w:t>用折线图</w:t>
      </w:r>
      <w:r>
        <w:rPr>
          <w:rFonts w:hint="eastAsia"/>
        </w:rPr>
        <w:t>的</w:t>
      </w:r>
      <w:r>
        <w:t>方式</w:t>
      </w:r>
      <w:r>
        <w:rPr>
          <w:rFonts w:hint="eastAsia"/>
        </w:rPr>
        <w:t>直观</w:t>
      </w:r>
      <w:r>
        <w:t>的反映了</w:t>
      </w:r>
      <w:r>
        <w:rPr>
          <w:rFonts w:hint="eastAsia"/>
        </w:rPr>
        <w:t>学生每日</w:t>
      </w:r>
      <w:r>
        <w:t>访问课程次数</w:t>
      </w:r>
      <w:r>
        <w:rPr>
          <w:rFonts w:hint="eastAsia"/>
        </w:rPr>
        <w:t>，</w:t>
      </w:r>
      <w:r>
        <w:t>右上角下拉菜单</w:t>
      </w:r>
      <w:r>
        <w:rPr>
          <w:rFonts w:hint="eastAsia"/>
        </w:rPr>
        <w:t>可以</w:t>
      </w:r>
      <w:r>
        <w:t>筛选</w:t>
      </w:r>
      <w:r>
        <w:rPr>
          <w:rFonts w:hint="eastAsia"/>
        </w:rPr>
        <w:t>出</w:t>
      </w:r>
      <w:r>
        <w:t>一段时间内</w:t>
      </w:r>
      <w:r>
        <w:rPr>
          <w:rFonts w:hint="eastAsia"/>
        </w:rPr>
        <w:t>学生</w:t>
      </w:r>
      <w:r>
        <w:t>的访问情况。</w:t>
      </w:r>
    </w:p>
    <w:p w:rsidR="00DE4278" w:rsidRDefault="00DE4278"/>
    <w:p w:rsidR="00DE4278" w:rsidRDefault="00AE37D9">
      <w:r>
        <w:rPr>
          <w:noProof/>
        </w:rPr>
        <w:drawing>
          <wp:inline distT="0" distB="0" distL="0" distR="0">
            <wp:extent cx="5270500" cy="3280410"/>
            <wp:effectExtent l="0" t="0" r="635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pStyle w:val="1"/>
      </w:pPr>
      <w:bookmarkStart w:id="26" w:name="_Toc1001"/>
      <w:r>
        <w:rPr>
          <w:rFonts w:hint="eastAsia"/>
        </w:rPr>
        <w:lastRenderedPageBreak/>
        <w:t xml:space="preserve">4 </w:t>
      </w:r>
      <w:r>
        <w:rPr>
          <w:rFonts w:hint="eastAsia"/>
        </w:rPr>
        <w:t>资料</w:t>
      </w:r>
      <w:bookmarkEnd w:id="26"/>
    </w:p>
    <w:p w:rsidR="00DE4278" w:rsidRDefault="00AE37D9">
      <w:pPr>
        <w:widowControl/>
        <w:spacing w:line="360" w:lineRule="auto"/>
        <w:ind w:firstLine="420"/>
        <w:contextualSpacing/>
        <w:jc w:val="left"/>
        <w:rPr>
          <w:rFonts w:ascii="宋体" w:hAnsi="宋体"/>
        </w:rPr>
      </w:pPr>
      <w:r>
        <w:rPr>
          <w:rFonts w:ascii="宋体" w:hAnsi="宋体" w:hint="eastAsia"/>
        </w:rPr>
        <w:t>在</w:t>
      </w:r>
      <w:r>
        <w:rPr>
          <w:rFonts w:ascii="宋体" w:hAnsi="宋体"/>
        </w:rPr>
        <w:t>右上角导航栏中</w:t>
      </w:r>
      <w:r>
        <w:rPr>
          <w:rFonts w:ascii="宋体" w:hAnsi="宋体" w:hint="eastAsia"/>
        </w:rPr>
        <w:t>点击</w:t>
      </w:r>
      <w:r>
        <w:rPr>
          <w:rFonts w:ascii="宋体" w:hAnsi="宋体"/>
        </w:rPr>
        <w:t>资料进入资料界面，</w:t>
      </w:r>
      <w:r>
        <w:rPr>
          <w:rFonts w:ascii="宋体" w:hAnsi="宋体" w:hint="eastAsia"/>
        </w:rPr>
        <w:t>可查看教师端推送过来的学习资料、教材教参、推荐视频。</w:t>
      </w:r>
    </w:p>
    <w:p w:rsidR="00DE4278" w:rsidRDefault="00AE37D9">
      <w:r>
        <w:rPr>
          <w:noProof/>
        </w:rPr>
        <w:drawing>
          <wp:inline distT="0" distB="0" distL="114300" distR="114300">
            <wp:extent cx="5267960" cy="1183005"/>
            <wp:effectExtent l="0" t="0" r="8890" b="1714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83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 xml:space="preserve">5 </w:t>
      </w:r>
      <w:r>
        <w:rPr>
          <w:rFonts w:hint="eastAsia"/>
          <w:b/>
          <w:bCs/>
          <w:sz w:val="44"/>
          <w:szCs w:val="44"/>
        </w:rPr>
        <w:t>作业</w:t>
      </w:r>
    </w:p>
    <w:p w:rsidR="00DE4278" w:rsidRDefault="00AE37D9">
      <w:r>
        <w:rPr>
          <w:rFonts w:ascii="宋体" w:hAnsi="宋体" w:hint="eastAsia"/>
        </w:rPr>
        <w:t>在课程</w:t>
      </w:r>
      <w:r>
        <w:rPr>
          <w:rFonts w:ascii="宋体" w:hAnsi="宋体"/>
        </w:rPr>
        <w:t>空间内，</w:t>
      </w:r>
      <w:r>
        <w:rPr>
          <w:rFonts w:ascii="宋体" w:hAnsi="宋体" w:hint="eastAsia"/>
        </w:rPr>
        <w:t>点击右上角</w:t>
      </w:r>
      <w:r>
        <w:rPr>
          <w:rFonts w:ascii="宋体" w:hAnsi="宋体"/>
        </w:rPr>
        <w:t>导航栏作业，</w:t>
      </w:r>
      <w:r>
        <w:rPr>
          <w:rFonts w:ascii="宋体" w:hAnsi="宋体" w:hint="eastAsia"/>
        </w:rPr>
        <w:t>进入作业页面后显示我的</w:t>
      </w:r>
      <w:r>
        <w:rPr>
          <w:rFonts w:ascii="宋体" w:hAnsi="宋体"/>
        </w:rPr>
        <w:t>作业</w:t>
      </w:r>
      <w:r>
        <w:rPr>
          <w:rFonts w:ascii="宋体" w:hAnsi="宋体" w:hint="eastAsia"/>
        </w:rPr>
        <w:t>，点击作业即可做作业。</w:t>
      </w:r>
    </w:p>
    <w:p w:rsidR="00DE4278" w:rsidRDefault="00AE37D9">
      <w:pPr>
        <w:spacing w:line="360" w:lineRule="auto"/>
      </w:pPr>
      <w:r>
        <w:rPr>
          <w:noProof/>
        </w:rPr>
        <w:drawing>
          <wp:inline distT="0" distB="0" distL="0" distR="0">
            <wp:extent cx="5270500" cy="2752725"/>
            <wp:effectExtent l="0" t="0" r="635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  <w:rPr>
          <w:rFonts w:asciiTheme="minorHAnsi" w:hAnsiTheme="minorHAnsi"/>
        </w:rPr>
      </w:pPr>
      <w:bookmarkStart w:id="27" w:name="_Toc25909"/>
      <w:r>
        <w:t>5.</w:t>
      </w:r>
      <w:r>
        <w:rPr>
          <w:rFonts w:hint="eastAsia"/>
        </w:rPr>
        <w:t xml:space="preserve">1 </w:t>
      </w:r>
      <w:r>
        <w:rPr>
          <w:rFonts w:hint="eastAsia"/>
        </w:rPr>
        <w:t>我的</w:t>
      </w:r>
      <w:r>
        <w:t>作业</w:t>
      </w:r>
      <w:bookmarkEnd w:id="27"/>
    </w:p>
    <w:p w:rsidR="00DE4278" w:rsidRDefault="00AE37D9">
      <w:pPr>
        <w:widowControl/>
        <w:spacing w:line="360" w:lineRule="auto"/>
        <w:ind w:firstLineChars="200" w:firstLine="480"/>
        <w:contextualSpacing/>
        <w:jc w:val="left"/>
        <w:rPr>
          <w:rFonts w:ascii="宋体" w:hAnsi="宋体"/>
        </w:rPr>
      </w:pPr>
      <w:r>
        <w:rPr>
          <w:rFonts w:ascii="宋体" w:hAnsi="宋体" w:hint="eastAsia"/>
        </w:rPr>
        <w:t>进入做作业的页面，根据老师布置的作业完成相关问题，作业完成后点击提交，等待老师批阅。</w:t>
      </w:r>
    </w:p>
    <w:p w:rsidR="00DE4278" w:rsidRDefault="00AE37D9">
      <w:pPr>
        <w:widowControl/>
        <w:spacing w:line="360" w:lineRule="auto"/>
        <w:contextualSpacing/>
        <w:jc w:val="left"/>
        <w:rPr>
          <w:rFonts w:ascii="宋体" w:hAnsi="宋体"/>
        </w:rPr>
      </w:pPr>
      <w:r>
        <w:rPr>
          <w:noProof/>
        </w:rPr>
        <w:lastRenderedPageBreak/>
        <w:drawing>
          <wp:inline distT="0" distB="0" distL="0" distR="0">
            <wp:extent cx="5270500" cy="2989580"/>
            <wp:effectExtent l="0" t="0" r="6350" b="12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  <w:rPr>
          <w:rFonts w:ascii="宋体" w:hAnsi="宋体"/>
        </w:rPr>
      </w:pPr>
      <w:bookmarkStart w:id="28" w:name="_Toc12247"/>
      <w:r>
        <w:rPr>
          <w:rFonts w:ascii="宋体" w:hAnsi="宋体"/>
        </w:rPr>
        <w:t>6</w:t>
      </w:r>
      <w:r>
        <w:rPr>
          <w:rFonts w:ascii="宋体" w:hAnsi="宋体" w:hint="eastAsia"/>
        </w:rPr>
        <w:t>.2生生</w:t>
      </w:r>
      <w:r>
        <w:rPr>
          <w:rFonts w:ascii="宋体" w:hAnsi="宋体"/>
        </w:rPr>
        <w:t>互评</w:t>
      </w:r>
      <w:bookmarkEnd w:id="28"/>
    </w:p>
    <w:p w:rsidR="00DE4278" w:rsidRDefault="00AE37D9">
      <w:r>
        <w:rPr>
          <w:rFonts w:hint="eastAsia"/>
        </w:rPr>
        <w:t>如果老师在布置作业时设置了生生互评的功能，学生可以对其他同学提交的作业进行评价。在作业界面点击待批作业，可以对其他同学提交的作业进行批阅。</w:t>
      </w:r>
    </w:p>
    <w:p w:rsidR="00DE4278" w:rsidRDefault="00AE37D9">
      <w:r>
        <w:rPr>
          <w:noProof/>
        </w:rPr>
        <w:drawing>
          <wp:inline distT="0" distB="0" distL="0" distR="0">
            <wp:extent cx="5270500" cy="2221230"/>
            <wp:effectExtent l="0" t="0" r="6350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4"/>
                    <a:srcRect t="108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2159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widowControl/>
        <w:jc w:val="left"/>
        <w:rPr>
          <w:rFonts w:ascii="宋体" w:hAnsi="宋体"/>
        </w:rPr>
      </w:pPr>
      <w:r>
        <w:rPr>
          <w:rFonts w:ascii="宋体" w:hAnsi="宋体"/>
        </w:rPr>
        <w:br w:type="page"/>
      </w:r>
    </w:p>
    <w:p w:rsidR="00DE4278" w:rsidRDefault="00AE37D9">
      <w:pPr>
        <w:pStyle w:val="1"/>
      </w:pPr>
      <w:bookmarkStart w:id="29" w:name="_Toc8593"/>
      <w:r>
        <w:lastRenderedPageBreak/>
        <w:t>6</w:t>
      </w:r>
      <w:r>
        <w:rPr>
          <w:rFonts w:hint="eastAsia"/>
        </w:rPr>
        <w:t>考试</w:t>
      </w:r>
      <w:bookmarkEnd w:id="29"/>
    </w:p>
    <w:p w:rsidR="00DE4278" w:rsidRDefault="00AE37D9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在课程空间内</w:t>
      </w:r>
      <w:r>
        <w:rPr>
          <w:rFonts w:ascii="宋体" w:hAnsi="宋体"/>
        </w:rPr>
        <w:t>，</w:t>
      </w:r>
      <w:r>
        <w:rPr>
          <w:rFonts w:ascii="宋体" w:hAnsi="宋体" w:hint="eastAsia"/>
        </w:rPr>
        <w:t>点击导航栏的</w:t>
      </w:r>
      <w:r>
        <w:rPr>
          <w:rFonts w:ascii="宋体" w:hAnsi="宋体"/>
        </w:rPr>
        <w:t>考试，</w:t>
      </w:r>
      <w:r>
        <w:rPr>
          <w:rFonts w:ascii="宋体" w:hAnsi="宋体" w:hint="eastAsia"/>
        </w:rPr>
        <w:t>进入</w:t>
      </w:r>
      <w:r>
        <w:rPr>
          <w:rFonts w:ascii="宋体" w:hAnsi="宋体"/>
        </w:rPr>
        <w:t>考试界面，如图所示</w:t>
      </w:r>
    </w:p>
    <w:p w:rsidR="00DE4278" w:rsidRDefault="00AE37D9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348297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pStyle w:val="2"/>
      </w:pPr>
      <w:bookmarkStart w:id="30" w:name="_Toc16373"/>
      <w:r>
        <w:t>6</w:t>
      </w:r>
      <w:r>
        <w:rPr>
          <w:rFonts w:hint="eastAsia"/>
        </w:rPr>
        <w:t>.1</w:t>
      </w:r>
      <w:r>
        <w:rPr>
          <w:rFonts w:hint="eastAsia"/>
        </w:rPr>
        <w:t>我的考试</w:t>
      </w:r>
      <w:bookmarkEnd w:id="30"/>
    </w:p>
    <w:p w:rsidR="00DE4278" w:rsidRDefault="00AE37D9">
      <w:pPr>
        <w:widowControl/>
        <w:spacing w:line="360" w:lineRule="auto"/>
        <w:contextualSpacing/>
        <w:jc w:val="left"/>
      </w:pPr>
      <w:r>
        <w:t>A</w:t>
      </w:r>
      <w:r>
        <w:rPr>
          <w:rFonts w:hint="eastAsia"/>
        </w:rPr>
        <w:t>、我的考试显示的是已完成的考试和未进行的考试，有效</w:t>
      </w:r>
      <w:r>
        <w:t>考试时间由老师设置。</w:t>
      </w:r>
    </w:p>
    <w:p w:rsidR="00DE4278" w:rsidRDefault="00AE37D9">
      <w:pPr>
        <w:widowControl/>
        <w:spacing w:line="360" w:lineRule="auto"/>
        <w:contextualSpacing/>
        <w:jc w:val="left"/>
      </w:pPr>
      <w:r>
        <w:rPr>
          <w:noProof/>
        </w:rPr>
        <w:drawing>
          <wp:inline distT="0" distB="0" distL="0" distR="0">
            <wp:extent cx="5270500" cy="2501265"/>
            <wp:effectExtent l="0" t="0" r="635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widowControl/>
        <w:spacing w:line="360" w:lineRule="auto"/>
        <w:contextualSpacing/>
        <w:jc w:val="left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-124460</wp:posOffset>
            </wp:positionH>
            <wp:positionV relativeFrom="paragraph">
              <wp:posOffset>326390</wp:posOffset>
            </wp:positionV>
            <wp:extent cx="5270500" cy="3347720"/>
            <wp:effectExtent l="0" t="0" r="6985" b="5080"/>
            <wp:wrapSquare wrapText="bothSides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B</w:t>
      </w:r>
      <w:r>
        <w:rPr>
          <w:rFonts w:hint="eastAsia"/>
        </w:rPr>
        <w:t>、进入考试</w:t>
      </w:r>
      <w:r>
        <w:t>，界面如图所示</w:t>
      </w:r>
      <w:r>
        <w:rPr>
          <w:rFonts w:hint="eastAsia"/>
        </w:rPr>
        <w:t>，由老师</w:t>
      </w:r>
      <w:r>
        <w:t>设置考试</w:t>
      </w:r>
      <w:r>
        <w:rPr>
          <w:rFonts w:hint="eastAsia"/>
        </w:rPr>
        <w:t>时长</w:t>
      </w:r>
      <w:r>
        <w:t>以及</w:t>
      </w:r>
      <w:r>
        <w:rPr>
          <w:rFonts w:hint="eastAsia"/>
        </w:rPr>
        <w:t>考试</w:t>
      </w:r>
      <w:r>
        <w:t>题型。</w:t>
      </w:r>
    </w:p>
    <w:p w:rsidR="00DE4278" w:rsidRDefault="00AE37D9">
      <w:pPr>
        <w:widowControl/>
        <w:spacing w:line="360" w:lineRule="auto"/>
        <w:contextualSpacing/>
        <w:jc w:val="left"/>
      </w:pPr>
      <w:r>
        <w:rPr>
          <w:rFonts w:hint="eastAsia"/>
        </w:rPr>
        <w:t>C</w:t>
      </w:r>
      <w:r>
        <w:rPr>
          <w:rFonts w:hint="eastAsia"/>
        </w:rPr>
        <w:t>、考试完成</w:t>
      </w:r>
      <w:r>
        <w:t>，</w:t>
      </w:r>
      <w:r>
        <w:rPr>
          <w:rFonts w:hint="eastAsia"/>
        </w:rPr>
        <w:t>老师批阅试卷后，学生可以查看自己的考试成绩。</w:t>
      </w:r>
    </w:p>
    <w:p w:rsidR="00DE4278" w:rsidRDefault="00AE37D9">
      <w:pPr>
        <w:widowControl/>
        <w:spacing w:line="360" w:lineRule="auto"/>
        <w:contextualSpacing/>
        <w:jc w:val="left"/>
      </w:pPr>
      <w:r>
        <w:rPr>
          <w:noProof/>
        </w:rPr>
        <w:drawing>
          <wp:inline distT="0" distB="0" distL="0" distR="0">
            <wp:extent cx="5270500" cy="2363470"/>
            <wp:effectExtent l="0" t="0" r="635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AE37D9">
      <w:pPr>
        <w:widowControl/>
        <w:spacing w:line="360" w:lineRule="auto"/>
        <w:contextualSpacing/>
        <w:jc w:val="left"/>
      </w:pPr>
      <w:r>
        <w:rPr>
          <w:rFonts w:hint="eastAsia"/>
        </w:rPr>
        <w:lastRenderedPageBreak/>
        <w:t>D</w:t>
      </w:r>
      <w:r>
        <w:rPr>
          <w:rFonts w:hint="eastAsia"/>
        </w:rPr>
        <w:t>、点击查看</w:t>
      </w:r>
      <w:r>
        <w:t>后界面如下</w:t>
      </w:r>
    </w:p>
    <w:p w:rsidR="00DE4278" w:rsidRDefault="00AE37D9">
      <w:pPr>
        <w:widowControl/>
        <w:spacing w:line="360" w:lineRule="auto"/>
        <w:contextualSpacing/>
        <w:jc w:val="left"/>
      </w:pPr>
      <w:r>
        <w:rPr>
          <w:noProof/>
        </w:rPr>
        <w:drawing>
          <wp:inline distT="0" distB="0" distL="0" distR="0">
            <wp:extent cx="5270500" cy="3704590"/>
            <wp:effectExtent l="0" t="0" r="635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widowControl/>
        <w:spacing w:line="360" w:lineRule="auto"/>
        <w:contextualSpacing/>
        <w:jc w:val="left"/>
      </w:pPr>
    </w:p>
    <w:p w:rsidR="00DE4278" w:rsidRDefault="00AE37D9">
      <w:pPr>
        <w:widowControl/>
        <w:jc w:val="left"/>
      </w:pPr>
      <w:r>
        <w:br w:type="page"/>
      </w:r>
    </w:p>
    <w:p w:rsidR="00DE4278" w:rsidRDefault="00AE37D9">
      <w:pPr>
        <w:pStyle w:val="1"/>
      </w:pPr>
      <w:bookmarkStart w:id="31" w:name="_Toc4291"/>
      <w:r>
        <w:lastRenderedPageBreak/>
        <w:t xml:space="preserve">7 </w:t>
      </w:r>
      <w:r>
        <w:rPr>
          <w:rFonts w:hint="eastAsia"/>
        </w:rPr>
        <w:t>讨论</w:t>
      </w:r>
      <w:bookmarkEnd w:id="31"/>
    </w:p>
    <w:p w:rsidR="00DE4278" w:rsidRDefault="00AE37D9">
      <w:r>
        <w:rPr>
          <w:rFonts w:hint="eastAsia"/>
        </w:rPr>
        <w:t>在课程</w:t>
      </w:r>
      <w:r>
        <w:t>空间的</w:t>
      </w:r>
      <w:r>
        <w:rPr>
          <w:rFonts w:hint="eastAsia"/>
        </w:rPr>
        <w:t>导航栏</w:t>
      </w:r>
      <w:r>
        <w:t>中点击讨论，</w:t>
      </w:r>
      <w:r>
        <w:rPr>
          <w:rFonts w:hint="eastAsia"/>
        </w:rPr>
        <w:t>即可进入</w:t>
      </w:r>
      <w:r>
        <w:t>讨论界面</w:t>
      </w:r>
      <w:r>
        <w:rPr>
          <w:rFonts w:hint="eastAsia"/>
        </w:rPr>
        <w:t>，</w:t>
      </w:r>
      <w:r>
        <w:t>学生可以</w:t>
      </w:r>
      <w:r>
        <w:rPr>
          <w:rFonts w:hint="eastAsia"/>
        </w:rPr>
        <w:t>在任何章节</w:t>
      </w:r>
      <w:r>
        <w:t>新建讨论话题，也可以在已有话题中点击回复</w:t>
      </w:r>
      <w:r>
        <w:rPr>
          <w:rFonts w:hint="eastAsia"/>
        </w:rPr>
        <w:t>参与讨论</w:t>
      </w:r>
      <w:r>
        <w:t>，老师可以对学生谈论内容加精处理，加精</w:t>
      </w:r>
      <w:r>
        <w:rPr>
          <w:rFonts w:hint="eastAsia"/>
        </w:rPr>
        <w:t>后</w:t>
      </w:r>
      <w:r>
        <w:t>的讨论显示为精华，以便学生筛选查看。</w:t>
      </w:r>
      <w:r>
        <w:rPr>
          <w:rFonts w:hint="eastAsia"/>
        </w:rPr>
        <w:t>除此之外</w:t>
      </w:r>
      <w:r>
        <w:t>，</w:t>
      </w:r>
      <w:r>
        <w:rPr>
          <w:rFonts w:hint="eastAsia"/>
        </w:rPr>
        <w:t>还有问答</w:t>
      </w:r>
      <w:r>
        <w:t>，我发表的和我回复的</w:t>
      </w:r>
      <w:r>
        <w:rPr>
          <w:rFonts w:hint="eastAsia"/>
        </w:rPr>
        <w:t>三个</w:t>
      </w:r>
      <w:r>
        <w:t>筛选条件。</w:t>
      </w:r>
    </w:p>
    <w:p w:rsidR="00DE4278" w:rsidRDefault="00AE37D9">
      <w:r>
        <w:rPr>
          <w:noProof/>
        </w:rPr>
        <w:drawing>
          <wp:inline distT="0" distB="0" distL="0" distR="0">
            <wp:extent cx="5270500" cy="3408680"/>
            <wp:effectExtent l="0" t="0" r="6350" b="127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AE37D9">
      <w:pPr>
        <w:widowControl/>
        <w:jc w:val="left"/>
      </w:pPr>
      <w:r>
        <w:br w:type="page"/>
      </w:r>
    </w:p>
    <w:p w:rsidR="00DE4278" w:rsidRDefault="00AE37D9">
      <w:pPr>
        <w:pStyle w:val="1"/>
      </w:pPr>
      <w:bookmarkStart w:id="32" w:name="_Toc18009"/>
      <w:r>
        <w:lastRenderedPageBreak/>
        <w:t>8</w:t>
      </w:r>
      <w:r>
        <w:rPr>
          <w:rFonts w:hint="eastAsia"/>
        </w:rPr>
        <w:t>空间</w:t>
      </w:r>
      <w:r>
        <w:t>设置</w:t>
      </w:r>
      <w:bookmarkEnd w:id="32"/>
    </w:p>
    <w:p w:rsidR="00DE4278" w:rsidRDefault="00AE37D9">
      <w:r>
        <w:rPr>
          <w:rFonts w:hint="eastAsia"/>
        </w:rPr>
        <w:t>点击</w:t>
      </w:r>
      <w:r>
        <w:t>头像右侧的设置，可进入设置界面</w:t>
      </w:r>
      <w:r>
        <w:rPr>
          <w:rFonts w:hint="eastAsia"/>
        </w:rPr>
        <w:t>。</w:t>
      </w:r>
    </w:p>
    <w:p w:rsidR="00DE4278" w:rsidRDefault="00AE37D9">
      <w:pPr>
        <w:pStyle w:val="2"/>
      </w:pPr>
      <w:bookmarkStart w:id="33" w:name="_Toc27076"/>
      <w:r>
        <w:t>8.1</w:t>
      </w:r>
      <w:r>
        <w:rPr>
          <w:rFonts w:hint="eastAsia"/>
        </w:rPr>
        <w:t>基本资料</w:t>
      </w:r>
      <w:bookmarkEnd w:id="33"/>
    </w:p>
    <w:p w:rsidR="00DE4278" w:rsidRDefault="00AE37D9">
      <w:r>
        <w:rPr>
          <w:rFonts w:hint="eastAsia"/>
        </w:rPr>
        <w:t>基本资料</w:t>
      </w:r>
      <w:r>
        <w:t>设置，</w:t>
      </w:r>
      <w:r>
        <w:rPr>
          <w:rFonts w:hint="eastAsia"/>
        </w:rPr>
        <w:t>同学们</w:t>
      </w:r>
      <w:r>
        <w:t>通过本页设置</w:t>
      </w:r>
      <w:r>
        <w:rPr>
          <w:rFonts w:hint="eastAsia"/>
        </w:rPr>
        <w:t>可以</w:t>
      </w:r>
      <w:r>
        <w:t>实现</w:t>
      </w:r>
      <w:r>
        <w:rPr>
          <w:rFonts w:hint="eastAsia"/>
        </w:rPr>
        <w:t>绑定邮箱、</w:t>
      </w:r>
      <w:r>
        <w:t>修改姓名</w:t>
      </w:r>
      <w:r>
        <w:rPr>
          <w:rFonts w:hint="eastAsia"/>
        </w:rPr>
        <w:t>、</w:t>
      </w:r>
      <w:r>
        <w:t>修改昵称、</w:t>
      </w:r>
      <w:r>
        <w:rPr>
          <w:rFonts w:hint="eastAsia"/>
        </w:rPr>
        <w:t>填写</w:t>
      </w:r>
      <w:r>
        <w:t>手机号以及学号的</w:t>
      </w:r>
      <w:r>
        <w:rPr>
          <w:rFonts w:hint="eastAsia"/>
        </w:rPr>
        <w:t>功能。</w:t>
      </w:r>
    </w:p>
    <w:p w:rsidR="00DE4278" w:rsidRDefault="00AE37D9">
      <w:r>
        <w:rPr>
          <w:noProof/>
        </w:rPr>
        <w:drawing>
          <wp:inline distT="0" distB="0" distL="114300" distR="114300">
            <wp:extent cx="5267325" cy="3722370"/>
            <wp:effectExtent l="0" t="0" r="9525" b="1143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22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E4278" w:rsidRDefault="00AE37D9">
      <w:pPr>
        <w:widowControl/>
        <w:jc w:val="left"/>
      </w:pPr>
      <w:r>
        <w:br w:type="page"/>
      </w:r>
    </w:p>
    <w:p w:rsidR="00DE4278" w:rsidRDefault="00DE4278"/>
    <w:p w:rsidR="00DE4278" w:rsidRDefault="00AE37D9">
      <w:pPr>
        <w:pStyle w:val="2"/>
      </w:pPr>
      <w:bookmarkStart w:id="34" w:name="_Toc15981"/>
      <w:r>
        <w:t>8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应用管理</w:t>
      </w:r>
      <w:bookmarkEnd w:id="34"/>
    </w:p>
    <w:p w:rsidR="00DE4278" w:rsidRDefault="00AE37D9">
      <w:r>
        <w:t>点击</w:t>
      </w:r>
      <w:r>
        <w:rPr>
          <w:rFonts w:hint="eastAsia"/>
        </w:rPr>
        <w:t>应用管理</w:t>
      </w:r>
      <w:r>
        <w:t>，显示如图界面。</w:t>
      </w:r>
      <w:r>
        <w:rPr>
          <w:rFonts w:hint="eastAsia"/>
        </w:rPr>
        <w:t>同学们可以按照个人</w:t>
      </w:r>
      <w:r>
        <w:t>意愿</w:t>
      </w:r>
      <w:r>
        <w:rPr>
          <w:rFonts w:hint="eastAsia"/>
        </w:rPr>
        <w:t>删除已有</w:t>
      </w:r>
      <w:r>
        <w:t>应用</w:t>
      </w:r>
      <w:r>
        <w:rPr>
          <w:rFonts w:hint="eastAsia"/>
        </w:rPr>
        <w:t>（系统应用无权限</w:t>
      </w:r>
      <w:r>
        <w:t>更改），也可添加新的应用。</w:t>
      </w:r>
    </w:p>
    <w:p w:rsidR="00DE4278" w:rsidRDefault="00DE4278">
      <w:pPr>
        <w:jc w:val="left"/>
      </w:pPr>
    </w:p>
    <w:p w:rsidR="00DE4278" w:rsidRDefault="00AE37D9">
      <w:pPr>
        <w:jc w:val="left"/>
      </w:pPr>
      <w:r>
        <w:rPr>
          <w:noProof/>
        </w:rPr>
        <w:drawing>
          <wp:inline distT="0" distB="0" distL="0" distR="0">
            <wp:extent cx="5270500" cy="3195320"/>
            <wp:effectExtent l="0" t="0" r="6350" b="508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278" w:rsidRDefault="00DE4278">
      <w:pPr>
        <w:jc w:val="left"/>
      </w:pPr>
    </w:p>
    <w:p w:rsidR="00DE4278" w:rsidRDefault="00DE4278"/>
    <w:p w:rsidR="00DE4278" w:rsidRDefault="00DE4278"/>
    <w:p w:rsidR="00DE4278" w:rsidRDefault="00DE4278">
      <w:pPr>
        <w:widowControl/>
        <w:jc w:val="left"/>
      </w:pPr>
    </w:p>
    <w:sectPr w:rsidR="00DE4278">
      <w:footerReference w:type="default" r:id="rId42"/>
      <w:pgSz w:w="11900" w:h="16840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1782" w:rsidRDefault="00791782">
      <w:r>
        <w:separator/>
      </w:r>
    </w:p>
  </w:endnote>
  <w:endnote w:type="continuationSeparator" w:id="0">
    <w:p w:rsidR="00791782" w:rsidRDefault="007917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Lantinghei SC Demibold">
    <w:altName w:val="宋体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278" w:rsidRDefault="00DE4278">
    <w:pPr>
      <w:pStyle w:val="a7"/>
      <w:jc w:val="center"/>
    </w:pPr>
  </w:p>
  <w:p w:rsidR="00DE4278" w:rsidRDefault="00DE4278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24965547"/>
    </w:sdtPr>
    <w:sdtEndPr/>
    <w:sdtContent>
      <w:p w:rsidR="00DE4278" w:rsidRDefault="00AE37D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7385" w:rsidRPr="00C07385">
          <w:rPr>
            <w:noProof/>
            <w:lang w:val="zh-CN"/>
          </w:rPr>
          <w:t>16</w:t>
        </w:r>
        <w:r>
          <w:rPr>
            <w:lang w:val="zh-CN"/>
          </w:rPr>
          <w:fldChar w:fldCharType="end"/>
        </w:r>
      </w:p>
    </w:sdtContent>
  </w:sdt>
  <w:p w:rsidR="00DE4278" w:rsidRDefault="00DE427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1782" w:rsidRDefault="00791782">
      <w:r>
        <w:separator/>
      </w:r>
    </w:p>
  </w:footnote>
  <w:footnote w:type="continuationSeparator" w:id="0">
    <w:p w:rsidR="00791782" w:rsidRDefault="007917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36A5E"/>
    <w:multiLevelType w:val="multilevel"/>
    <w:tmpl w:val="08136A5E"/>
    <w:lvl w:ilvl="0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5461F1C"/>
    <w:multiLevelType w:val="multilevel"/>
    <w:tmpl w:val="25461F1C"/>
    <w:lvl w:ilvl="0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007EA"/>
    <w:rsid w:val="0000661B"/>
    <w:rsid w:val="00024419"/>
    <w:rsid w:val="00025D0E"/>
    <w:rsid w:val="00034288"/>
    <w:rsid w:val="000438EA"/>
    <w:rsid w:val="00056645"/>
    <w:rsid w:val="00077FEB"/>
    <w:rsid w:val="000852A9"/>
    <w:rsid w:val="00086E6E"/>
    <w:rsid w:val="0009060B"/>
    <w:rsid w:val="0009300B"/>
    <w:rsid w:val="00093BD7"/>
    <w:rsid w:val="000A5C4A"/>
    <w:rsid w:val="000B2A4F"/>
    <w:rsid w:val="000B352C"/>
    <w:rsid w:val="000B3F25"/>
    <w:rsid w:val="000B5EA0"/>
    <w:rsid w:val="000B5F53"/>
    <w:rsid w:val="000B710E"/>
    <w:rsid w:val="000D45C4"/>
    <w:rsid w:val="000E17F4"/>
    <w:rsid w:val="000E2F61"/>
    <w:rsid w:val="000F3288"/>
    <w:rsid w:val="0010063E"/>
    <w:rsid w:val="0010251D"/>
    <w:rsid w:val="00105DE3"/>
    <w:rsid w:val="001128BC"/>
    <w:rsid w:val="0012113D"/>
    <w:rsid w:val="00121746"/>
    <w:rsid w:val="001344A4"/>
    <w:rsid w:val="00135BF8"/>
    <w:rsid w:val="0014076B"/>
    <w:rsid w:val="001446CE"/>
    <w:rsid w:val="00146D75"/>
    <w:rsid w:val="0015451B"/>
    <w:rsid w:val="001555DB"/>
    <w:rsid w:val="001574C5"/>
    <w:rsid w:val="00166913"/>
    <w:rsid w:val="00180DE5"/>
    <w:rsid w:val="001841CE"/>
    <w:rsid w:val="00192DCD"/>
    <w:rsid w:val="001A6E8B"/>
    <w:rsid w:val="001B1491"/>
    <w:rsid w:val="001B3AE7"/>
    <w:rsid w:val="001C7021"/>
    <w:rsid w:val="001D05AC"/>
    <w:rsid w:val="001E1930"/>
    <w:rsid w:val="001E1C53"/>
    <w:rsid w:val="001E31B7"/>
    <w:rsid w:val="001F682C"/>
    <w:rsid w:val="00205A59"/>
    <w:rsid w:val="00207E0F"/>
    <w:rsid w:val="00213880"/>
    <w:rsid w:val="00221201"/>
    <w:rsid w:val="00222A8D"/>
    <w:rsid w:val="002249F9"/>
    <w:rsid w:val="0024207B"/>
    <w:rsid w:val="002553A3"/>
    <w:rsid w:val="00260812"/>
    <w:rsid w:val="00262143"/>
    <w:rsid w:val="00266075"/>
    <w:rsid w:val="00270536"/>
    <w:rsid w:val="00276A2D"/>
    <w:rsid w:val="00287B3B"/>
    <w:rsid w:val="00292748"/>
    <w:rsid w:val="0029778F"/>
    <w:rsid w:val="002A3AD0"/>
    <w:rsid w:val="002A56A9"/>
    <w:rsid w:val="002B4E75"/>
    <w:rsid w:val="002C7A2D"/>
    <w:rsid w:val="002D0696"/>
    <w:rsid w:val="002D7CF4"/>
    <w:rsid w:val="002D7E42"/>
    <w:rsid w:val="002E5482"/>
    <w:rsid w:val="002F69DB"/>
    <w:rsid w:val="002F776D"/>
    <w:rsid w:val="002F7D6E"/>
    <w:rsid w:val="0030232C"/>
    <w:rsid w:val="00304E14"/>
    <w:rsid w:val="00306F37"/>
    <w:rsid w:val="00310A55"/>
    <w:rsid w:val="003132E0"/>
    <w:rsid w:val="00322DE2"/>
    <w:rsid w:val="00326805"/>
    <w:rsid w:val="00331E93"/>
    <w:rsid w:val="0034498F"/>
    <w:rsid w:val="00353AF3"/>
    <w:rsid w:val="0035408B"/>
    <w:rsid w:val="00360BCF"/>
    <w:rsid w:val="0037313D"/>
    <w:rsid w:val="0037778A"/>
    <w:rsid w:val="003D1B7E"/>
    <w:rsid w:val="003D3316"/>
    <w:rsid w:val="003D7FF1"/>
    <w:rsid w:val="003E724A"/>
    <w:rsid w:val="003F1D5A"/>
    <w:rsid w:val="004122CD"/>
    <w:rsid w:val="00415414"/>
    <w:rsid w:val="00433A0C"/>
    <w:rsid w:val="004437EA"/>
    <w:rsid w:val="00453805"/>
    <w:rsid w:val="00455FB6"/>
    <w:rsid w:val="004633EC"/>
    <w:rsid w:val="00463A04"/>
    <w:rsid w:val="0046645D"/>
    <w:rsid w:val="004713E5"/>
    <w:rsid w:val="004773A4"/>
    <w:rsid w:val="004B1DF0"/>
    <w:rsid w:val="004B1F7B"/>
    <w:rsid w:val="004C10D1"/>
    <w:rsid w:val="004C5CC7"/>
    <w:rsid w:val="004D14CE"/>
    <w:rsid w:val="004D2ABA"/>
    <w:rsid w:val="004D5811"/>
    <w:rsid w:val="004D6E45"/>
    <w:rsid w:val="004E04A2"/>
    <w:rsid w:val="004F2DC1"/>
    <w:rsid w:val="00506123"/>
    <w:rsid w:val="0051149F"/>
    <w:rsid w:val="005169BC"/>
    <w:rsid w:val="005205D4"/>
    <w:rsid w:val="00524E16"/>
    <w:rsid w:val="00531FC5"/>
    <w:rsid w:val="00544B66"/>
    <w:rsid w:val="00550C2A"/>
    <w:rsid w:val="005600D0"/>
    <w:rsid w:val="00567F82"/>
    <w:rsid w:val="00571035"/>
    <w:rsid w:val="005778B8"/>
    <w:rsid w:val="00577E51"/>
    <w:rsid w:val="00580C16"/>
    <w:rsid w:val="00586053"/>
    <w:rsid w:val="0058647C"/>
    <w:rsid w:val="00592EC7"/>
    <w:rsid w:val="005A2954"/>
    <w:rsid w:val="005A2FB4"/>
    <w:rsid w:val="005A7D36"/>
    <w:rsid w:val="005B51E9"/>
    <w:rsid w:val="005D0C88"/>
    <w:rsid w:val="005D0F38"/>
    <w:rsid w:val="005D3CDC"/>
    <w:rsid w:val="005E4706"/>
    <w:rsid w:val="005F5E85"/>
    <w:rsid w:val="006007EA"/>
    <w:rsid w:val="006054B9"/>
    <w:rsid w:val="00607887"/>
    <w:rsid w:val="006316E5"/>
    <w:rsid w:val="006477E2"/>
    <w:rsid w:val="006516CA"/>
    <w:rsid w:val="006668B2"/>
    <w:rsid w:val="00672A00"/>
    <w:rsid w:val="00686DEF"/>
    <w:rsid w:val="006969AF"/>
    <w:rsid w:val="006A68CB"/>
    <w:rsid w:val="006A7E9B"/>
    <w:rsid w:val="006B37E6"/>
    <w:rsid w:val="006B402B"/>
    <w:rsid w:val="006B5A3E"/>
    <w:rsid w:val="006B64CB"/>
    <w:rsid w:val="006C4E58"/>
    <w:rsid w:val="006C5956"/>
    <w:rsid w:val="00700B55"/>
    <w:rsid w:val="0070115A"/>
    <w:rsid w:val="00705B40"/>
    <w:rsid w:val="00707A79"/>
    <w:rsid w:val="007205B1"/>
    <w:rsid w:val="00734353"/>
    <w:rsid w:val="0075392B"/>
    <w:rsid w:val="00757A62"/>
    <w:rsid w:val="007629F5"/>
    <w:rsid w:val="007656A7"/>
    <w:rsid w:val="00780B07"/>
    <w:rsid w:val="0079081E"/>
    <w:rsid w:val="00791782"/>
    <w:rsid w:val="00793010"/>
    <w:rsid w:val="007936ED"/>
    <w:rsid w:val="007A6B90"/>
    <w:rsid w:val="007B441A"/>
    <w:rsid w:val="007C6D08"/>
    <w:rsid w:val="007D09B1"/>
    <w:rsid w:val="007E218A"/>
    <w:rsid w:val="007E3B03"/>
    <w:rsid w:val="007E4098"/>
    <w:rsid w:val="007E4FCD"/>
    <w:rsid w:val="007E6E75"/>
    <w:rsid w:val="00800B6C"/>
    <w:rsid w:val="00804D12"/>
    <w:rsid w:val="0080584B"/>
    <w:rsid w:val="00807CB2"/>
    <w:rsid w:val="00817DCA"/>
    <w:rsid w:val="0082282A"/>
    <w:rsid w:val="00840D76"/>
    <w:rsid w:val="00844007"/>
    <w:rsid w:val="008441EE"/>
    <w:rsid w:val="0085430C"/>
    <w:rsid w:val="0086020E"/>
    <w:rsid w:val="00866C7C"/>
    <w:rsid w:val="00880C1F"/>
    <w:rsid w:val="0088168D"/>
    <w:rsid w:val="0089034F"/>
    <w:rsid w:val="008A34DA"/>
    <w:rsid w:val="008B10A5"/>
    <w:rsid w:val="008B43CC"/>
    <w:rsid w:val="008B7F71"/>
    <w:rsid w:val="008C570E"/>
    <w:rsid w:val="008D4329"/>
    <w:rsid w:val="00900ACC"/>
    <w:rsid w:val="00910488"/>
    <w:rsid w:val="00970609"/>
    <w:rsid w:val="00971010"/>
    <w:rsid w:val="0097108D"/>
    <w:rsid w:val="009808B3"/>
    <w:rsid w:val="0099285F"/>
    <w:rsid w:val="009A6F3A"/>
    <w:rsid w:val="009A7BAD"/>
    <w:rsid w:val="009A7C83"/>
    <w:rsid w:val="009B7EF2"/>
    <w:rsid w:val="009C73EA"/>
    <w:rsid w:val="009D56C6"/>
    <w:rsid w:val="009D640E"/>
    <w:rsid w:val="009F32B8"/>
    <w:rsid w:val="00A01842"/>
    <w:rsid w:val="00A03F38"/>
    <w:rsid w:val="00A12AE5"/>
    <w:rsid w:val="00A27CB1"/>
    <w:rsid w:val="00A30C35"/>
    <w:rsid w:val="00A34303"/>
    <w:rsid w:val="00A37332"/>
    <w:rsid w:val="00A44D9A"/>
    <w:rsid w:val="00A56640"/>
    <w:rsid w:val="00A72BF4"/>
    <w:rsid w:val="00A8125B"/>
    <w:rsid w:val="00A81DA2"/>
    <w:rsid w:val="00A9733A"/>
    <w:rsid w:val="00AA5611"/>
    <w:rsid w:val="00AB0217"/>
    <w:rsid w:val="00AB1E02"/>
    <w:rsid w:val="00AC0BCB"/>
    <w:rsid w:val="00AC1400"/>
    <w:rsid w:val="00AC7A78"/>
    <w:rsid w:val="00AD260F"/>
    <w:rsid w:val="00AD578C"/>
    <w:rsid w:val="00AE37D9"/>
    <w:rsid w:val="00AF60A7"/>
    <w:rsid w:val="00B04DEB"/>
    <w:rsid w:val="00B051BD"/>
    <w:rsid w:val="00B131AD"/>
    <w:rsid w:val="00B200E7"/>
    <w:rsid w:val="00B22453"/>
    <w:rsid w:val="00B45069"/>
    <w:rsid w:val="00B50E22"/>
    <w:rsid w:val="00B57447"/>
    <w:rsid w:val="00B61912"/>
    <w:rsid w:val="00B66D59"/>
    <w:rsid w:val="00B904D8"/>
    <w:rsid w:val="00B94B34"/>
    <w:rsid w:val="00BA0D54"/>
    <w:rsid w:val="00BC1D22"/>
    <w:rsid w:val="00BD6B93"/>
    <w:rsid w:val="00BD7FE7"/>
    <w:rsid w:val="00BE295E"/>
    <w:rsid w:val="00BE68F8"/>
    <w:rsid w:val="00BF18CE"/>
    <w:rsid w:val="00BF223C"/>
    <w:rsid w:val="00C07385"/>
    <w:rsid w:val="00C11157"/>
    <w:rsid w:val="00C15BB5"/>
    <w:rsid w:val="00C1691B"/>
    <w:rsid w:val="00C174FD"/>
    <w:rsid w:val="00C21247"/>
    <w:rsid w:val="00C21667"/>
    <w:rsid w:val="00C24FA6"/>
    <w:rsid w:val="00C3468D"/>
    <w:rsid w:val="00C4396F"/>
    <w:rsid w:val="00C43E4E"/>
    <w:rsid w:val="00C64292"/>
    <w:rsid w:val="00C64BF8"/>
    <w:rsid w:val="00C722EA"/>
    <w:rsid w:val="00C8157E"/>
    <w:rsid w:val="00C90D17"/>
    <w:rsid w:val="00C90F56"/>
    <w:rsid w:val="00C92896"/>
    <w:rsid w:val="00CA0354"/>
    <w:rsid w:val="00CB1C79"/>
    <w:rsid w:val="00CB6479"/>
    <w:rsid w:val="00CB66DF"/>
    <w:rsid w:val="00CC37FB"/>
    <w:rsid w:val="00CC570A"/>
    <w:rsid w:val="00CC5EB8"/>
    <w:rsid w:val="00CC6D88"/>
    <w:rsid w:val="00CD4CBA"/>
    <w:rsid w:val="00CD572C"/>
    <w:rsid w:val="00CE470B"/>
    <w:rsid w:val="00D01A8F"/>
    <w:rsid w:val="00D15521"/>
    <w:rsid w:val="00D16C6F"/>
    <w:rsid w:val="00D16E63"/>
    <w:rsid w:val="00D17445"/>
    <w:rsid w:val="00D20742"/>
    <w:rsid w:val="00D4784A"/>
    <w:rsid w:val="00D52CF0"/>
    <w:rsid w:val="00D6772E"/>
    <w:rsid w:val="00D766D2"/>
    <w:rsid w:val="00D7723B"/>
    <w:rsid w:val="00D8502D"/>
    <w:rsid w:val="00D905D6"/>
    <w:rsid w:val="00DA3449"/>
    <w:rsid w:val="00DC280F"/>
    <w:rsid w:val="00DC2DAF"/>
    <w:rsid w:val="00DC4DA5"/>
    <w:rsid w:val="00DD5AA0"/>
    <w:rsid w:val="00DE3C2F"/>
    <w:rsid w:val="00DE4278"/>
    <w:rsid w:val="00E05CF8"/>
    <w:rsid w:val="00E130BB"/>
    <w:rsid w:val="00E43EAD"/>
    <w:rsid w:val="00E476A4"/>
    <w:rsid w:val="00E52B18"/>
    <w:rsid w:val="00E559C6"/>
    <w:rsid w:val="00E55BCA"/>
    <w:rsid w:val="00E60B9D"/>
    <w:rsid w:val="00E64A97"/>
    <w:rsid w:val="00E67F5F"/>
    <w:rsid w:val="00E91AAE"/>
    <w:rsid w:val="00E93015"/>
    <w:rsid w:val="00EA0D45"/>
    <w:rsid w:val="00EB0990"/>
    <w:rsid w:val="00EB26CD"/>
    <w:rsid w:val="00EB5097"/>
    <w:rsid w:val="00EC1D0B"/>
    <w:rsid w:val="00EC4D73"/>
    <w:rsid w:val="00EC4F49"/>
    <w:rsid w:val="00EC74F4"/>
    <w:rsid w:val="00EC75F0"/>
    <w:rsid w:val="00ED5E93"/>
    <w:rsid w:val="00F03B0E"/>
    <w:rsid w:val="00F20368"/>
    <w:rsid w:val="00F22EBC"/>
    <w:rsid w:val="00F32164"/>
    <w:rsid w:val="00F33CD2"/>
    <w:rsid w:val="00F4462D"/>
    <w:rsid w:val="00F47DEC"/>
    <w:rsid w:val="00F53B5B"/>
    <w:rsid w:val="00F62145"/>
    <w:rsid w:val="00F63C94"/>
    <w:rsid w:val="00F713A4"/>
    <w:rsid w:val="00F772F1"/>
    <w:rsid w:val="00F94BFC"/>
    <w:rsid w:val="00F959EB"/>
    <w:rsid w:val="00FA1CAB"/>
    <w:rsid w:val="00FA4509"/>
    <w:rsid w:val="00FA5C03"/>
    <w:rsid w:val="00FA6397"/>
    <w:rsid w:val="00FA69C2"/>
    <w:rsid w:val="00FA7788"/>
    <w:rsid w:val="00FD264C"/>
    <w:rsid w:val="00FD2E16"/>
    <w:rsid w:val="00FD522F"/>
    <w:rsid w:val="00FD69AB"/>
    <w:rsid w:val="00FD6C5F"/>
    <w:rsid w:val="00FE505C"/>
    <w:rsid w:val="00FE5216"/>
    <w:rsid w:val="00FE7B7E"/>
    <w:rsid w:val="00FF3F24"/>
    <w:rsid w:val="00FF7ED0"/>
    <w:rsid w:val="06F62CA7"/>
    <w:rsid w:val="0C5E799F"/>
    <w:rsid w:val="315E1B8C"/>
    <w:rsid w:val="424E3985"/>
    <w:rsid w:val="5D055FD9"/>
    <w:rsid w:val="752713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semiHidden="0" w:uiPriority="39"/>
    <w:lsdException w:name="toc 5" w:semiHidden="0" w:uiPriority="39" w:qFormat="1"/>
    <w:lsdException w:name="toc 6" w:semiHidden="0" w:uiPriority="39"/>
    <w:lsdException w:name="toc 7" w:semiHidden="0" w:uiPriority="39" w:qFormat="1"/>
    <w:lsdException w:name="toc 8" w:semiHidden="0" w:uiPriority="39" w:qFormat="1"/>
    <w:lsdException w:name="toc 9" w:semiHidden="0" w:uiPriority="39" w:qFormat="1"/>
    <w:lsdException w:name="header" w:semiHidden="0" w:qFormat="1"/>
    <w:lsdException w:name="footer" w:semiHidden="0" w:qFormat="1"/>
    <w:lsdException w:name="caption" w:semiHidden="0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Date" w:semiHidden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qFormat="1"/>
    <w:lsdException w:name="Normal Table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="1440"/>
      <w:jc w:val="left"/>
    </w:pPr>
    <w:rPr>
      <w:sz w:val="18"/>
      <w:szCs w:val="18"/>
    </w:rPr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Document Map"/>
    <w:basedOn w:val="a"/>
    <w:link w:val="Char"/>
    <w:uiPriority w:val="99"/>
    <w:unhideWhenUsed/>
    <w:qFormat/>
    <w:rPr>
      <w:rFonts w:ascii="宋体" w:eastAsia="宋体"/>
      <w:sz w:val="18"/>
      <w:szCs w:val="18"/>
    </w:rPr>
  </w:style>
  <w:style w:type="paragraph" w:styleId="5">
    <w:name w:val="toc 5"/>
    <w:basedOn w:val="a"/>
    <w:next w:val="a"/>
    <w:uiPriority w:val="39"/>
    <w:unhideWhenUsed/>
    <w:qFormat/>
    <w:pPr>
      <w:ind w:left="960"/>
      <w:jc w:val="left"/>
    </w:pPr>
    <w:rPr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tabs>
        <w:tab w:val="right" w:leader="dot" w:pos="8290"/>
      </w:tabs>
      <w:ind w:left="480"/>
      <w:jc w:val="left"/>
    </w:pPr>
    <w:rPr>
      <w:iCs/>
    </w:rPr>
  </w:style>
  <w:style w:type="paragraph" w:styleId="8">
    <w:name w:val="toc 8"/>
    <w:basedOn w:val="a"/>
    <w:next w:val="a"/>
    <w:uiPriority w:val="39"/>
    <w:unhideWhenUsed/>
    <w:qFormat/>
    <w:pPr>
      <w:ind w:left="1680"/>
      <w:jc w:val="left"/>
    </w:pPr>
    <w:rPr>
      <w:sz w:val="18"/>
      <w:szCs w:val="18"/>
    </w:rPr>
  </w:style>
  <w:style w:type="paragraph" w:styleId="a5">
    <w:name w:val="Date"/>
    <w:basedOn w:val="a"/>
    <w:next w:val="a"/>
    <w:link w:val="Char0"/>
    <w:uiPriority w:val="99"/>
    <w:unhideWhenUsed/>
    <w:qFormat/>
    <w:pPr>
      <w:ind w:leftChars="2500" w:left="100"/>
    </w:pPr>
  </w:style>
  <w:style w:type="paragraph" w:styleId="a6">
    <w:name w:val="Balloon Text"/>
    <w:basedOn w:val="a"/>
    <w:link w:val="Char1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</w:rPr>
  </w:style>
  <w:style w:type="paragraph" w:styleId="4">
    <w:name w:val="toc 4"/>
    <w:basedOn w:val="a"/>
    <w:next w:val="a"/>
    <w:uiPriority w:val="39"/>
    <w:unhideWhenUsed/>
    <w:pPr>
      <w:ind w:left="720"/>
      <w:jc w:val="left"/>
    </w:pPr>
    <w:rPr>
      <w:sz w:val="18"/>
      <w:szCs w:val="18"/>
    </w:rPr>
  </w:style>
  <w:style w:type="paragraph" w:styleId="a9">
    <w:name w:val="Subtitle"/>
    <w:basedOn w:val="a"/>
    <w:next w:val="a"/>
    <w:link w:val="Char4"/>
    <w:uiPriority w:val="1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6">
    <w:name w:val="toc 6"/>
    <w:basedOn w:val="a"/>
    <w:next w:val="a"/>
    <w:uiPriority w:val="39"/>
    <w:unhideWhenUsed/>
    <w:pPr>
      <w:ind w:left="1200"/>
      <w:jc w:val="left"/>
    </w:pPr>
    <w:rPr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ind w:left="240"/>
      <w:jc w:val="left"/>
    </w:pPr>
    <w:rPr>
      <w:smallCaps/>
      <w:sz w:val="20"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920"/>
      <w:jc w:val="left"/>
    </w:pPr>
    <w:rPr>
      <w:sz w:val="18"/>
      <w:szCs w:val="18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styleId="ab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5">
    <w:name w:val="标题 Char"/>
    <w:basedOn w:val="a0"/>
    <w:link w:val="aa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4">
    <w:name w:val="副标题 Char"/>
    <w:basedOn w:val="a0"/>
    <w:link w:val="a9"/>
    <w:uiPriority w:val="11"/>
    <w:qFormat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Char3">
    <w:name w:val="页眉 Char"/>
    <w:basedOn w:val="a0"/>
    <w:link w:val="a8"/>
    <w:uiPriority w:val="99"/>
    <w:qFormat/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Char1">
    <w:name w:val="批注框文本 Char"/>
    <w:basedOn w:val="a0"/>
    <w:link w:val="a6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Char">
    <w:name w:val="文档结构图 Char"/>
    <w:basedOn w:val="a0"/>
    <w:link w:val="a4"/>
    <w:uiPriority w:val="99"/>
    <w:semiHidden/>
    <w:qFormat/>
    <w:rPr>
      <w:rFonts w:ascii="宋体" w:eastAsia="宋体"/>
      <w:sz w:val="18"/>
      <w:szCs w:val="18"/>
    </w:rPr>
  </w:style>
  <w:style w:type="character" w:customStyle="1" w:styleId="Char0">
    <w:name w:val="日期 Char"/>
    <w:basedOn w:val="a0"/>
    <w:link w:val="a5"/>
    <w:uiPriority w:val="99"/>
    <w:semiHidden/>
  </w:style>
  <w:style w:type="character" w:styleId="ac">
    <w:name w:val="FollowedHyperlink"/>
    <w:basedOn w:val="a0"/>
    <w:uiPriority w:val="99"/>
    <w:semiHidden/>
    <w:unhideWhenUsed/>
    <w:rsid w:val="0045380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yznu.fanya.chaoxing.com/portal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microsoft.com/office/2007/relationships/stylesWithEffects" Target="stylesWithEffect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BB5A5C-A01F-43D0-ADEC-8D5473058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</TotalTime>
  <Pages>18</Pages>
  <Words>471</Words>
  <Characters>2688</Characters>
  <Application>Microsoft Office Word</Application>
  <DocSecurity>0</DocSecurity>
  <Lines>22</Lines>
  <Paragraphs>6</Paragraphs>
  <ScaleCrop>false</ScaleCrop>
  <Company>YZNU</Company>
  <LinksUpToDate>false</LinksUpToDate>
  <CharactersWithSpaces>3153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gg z</dc:creator>
  <cp:lastModifiedBy>Administrator</cp:lastModifiedBy>
  <cp:revision>21</cp:revision>
  <dcterms:created xsi:type="dcterms:W3CDTF">2015-07-28T02:13:00Z</dcterms:created>
  <dcterms:modified xsi:type="dcterms:W3CDTF">2018-03-26T14:08:00Z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2052-10.1.0.6748</vt:lpwstr>
  </property>
</Properties>
</file>