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40" w:rsidRDefault="00274A3E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长江师范学院</w:t>
      </w:r>
    </w:p>
    <w:p w:rsidR="00CD7F40" w:rsidRDefault="00274A3E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教师教育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2022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:rsidR="00CD7F40" w:rsidRDefault="00CD7F40">
      <w:pPr>
        <w:tabs>
          <w:tab w:val="center" w:pos="4415"/>
        </w:tabs>
        <w:snapToGrid w:val="0"/>
        <w:spacing w:line="560" w:lineRule="exact"/>
        <w:ind w:firstLineChars="200" w:firstLine="720"/>
        <w:jc w:val="left"/>
        <w:rPr>
          <w:rFonts w:ascii="Times New Roman" w:eastAsia="方正仿宋_GBK" w:hAnsi="Times New Roman" w:cs="Times New Roman"/>
          <w:color w:val="000000" w:themeColor="text1"/>
          <w:sz w:val="36"/>
          <w:szCs w:val="36"/>
        </w:rPr>
      </w:pP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根据《关于印发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&lt;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学生转专业管理办法（修订）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&gt;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的通知（长师院发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〔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〕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124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号）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》文件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结合学院实际，特制定本方案，确保我院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年春</w:t>
      </w:r>
      <w:proofErr w:type="gramStart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期转专业</w:t>
      </w:r>
      <w:proofErr w:type="gramEnd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工作规范有序开展。</w:t>
      </w:r>
    </w:p>
    <w:p w:rsidR="00CD7F40" w:rsidRDefault="00274A3E">
      <w:pPr>
        <w:pStyle w:val="1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一、组织机构及职责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学院成立转专业工作小组，负责处理我院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年春期</w:t>
      </w:r>
      <w:r w:rsidR="00E864FB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2021</w:t>
      </w:r>
      <w:r w:rsidR="00E864FB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转专业相关工作。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冉隆锋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副组长：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邱明淑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员：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王磊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汪伟、吴玉学、张敏、黎于碧、周大众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主要职责：负责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年春</w:t>
      </w:r>
      <w:proofErr w:type="gramStart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期转专业</w:t>
      </w:r>
      <w:proofErr w:type="gramEnd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工作相关事宜。</w:t>
      </w:r>
    </w:p>
    <w:p w:rsidR="00CD7F40" w:rsidRDefault="00274A3E">
      <w:pPr>
        <w:pStyle w:val="1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二、转专业条件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．符合《学生转专业管理办法（修订）》（</w:t>
      </w:r>
      <w:bookmarkStart w:id="0" w:name="公文文号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）的转专业条件（第七条）。</w:t>
      </w:r>
    </w:p>
    <w:p w:rsidR="00CD7F40" w:rsidRDefault="00274A3E">
      <w:pPr>
        <w:pStyle w:val="1"/>
        <w:spacing w:line="560" w:lineRule="exact"/>
        <w:ind w:firstLineChars="221" w:firstLine="707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．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小学教育（非定向）专业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转入条件：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2021-2022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学年无违纪情况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，面试合格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。</w:t>
      </w:r>
    </w:p>
    <w:p w:rsidR="00CD7F40" w:rsidRDefault="00274A3E">
      <w:pPr>
        <w:pStyle w:val="1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2941"/>
        <w:gridCol w:w="1453"/>
        <w:gridCol w:w="1134"/>
        <w:gridCol w:w="850"/>
        <w:gridCol w:w="709"/>
        <w:gridCol w:w="948"/>
      </w:tblGrid>
      <w:tr w:rsidR="00CD7F40">
        <w:trPr>
          <w:trHeight w:val="832"/>
          <w:jc w:val="right"/>
        </w:trPr>
        <w:tc>
          <w:tcPr>
            <w:tcW w:w="952" w:type="dxa"/>
            <w:shd w:val="clear" w:color="auto" w:fill="auto"/>
            <w:vAlign w:val="center"/>
          </w:tcPr>
          <w:p w:rsidR="00CD7F40" w:rsidRDefault="00274A3E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CD7F40" w:rsidRDefault="00274A3E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CD7F40" w:rsidRDefault="00274A3E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CD7F40" w:rsidRDefault="00274A3E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7F40" w:rsidRDefault="00274A3E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7F40" w:rsidRDefault="00274A3E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D7F40" w:rsidRDefault="00274A3E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CD7F40" w:rsidRDefault="00274A3E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CD7F40" w:rsidRDefault="00274A3E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CD7F40">
        <w:trPr>
          <w:trHeight w:val="624"/>
          <w:jc w:val="right"/>
        </w:trPr>
        <w:tc>
          <w:tcPr>
            <w:tcW w:w="952" w:type="dxa"/>
            <w:shd w:val="clear" w:color="auto" w:fill="auto"/>
            <w:vAlign w:val="center"/>
          </w:tcPr>
          <w:p w:rsidR="00CD7F40" w:rsidRDefault="00CD7F40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:rsidR="00CD7F40" w:rsidRDefault="00274A3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小学教育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CD7F40" w:rsidRDefault="00274A3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非定向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7F40" w:rsidRDefault="00274A3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7F40" w:rsidRDefault="00274A3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D7F40" w:rsidRDefault="00274A3E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CD7F40" w:rsidRDefault="00274A3E">
            <w:pPr>
              <w:widowControl/>
              <w:ind w:right="420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</w:t>
            </w:r>
          </w:p>
        </w:tc>
      </w:tr>
    </w:tbl>
    <w:p w:rsidR="00274A3E" w:rsidRPr="00274A3E" w:rsidRDefault="00274A3E" w:rsidP="00274A3E">
      <w:pPr>
        <w:pStyle w:val="1"/>
        <w:spacing w:line="560" w:lineRule="exact"/>
        <w:ind w:firstLineChars="253" w:firstLine="557"/>
        <w:jc w:val="left"/>
        <w:rPr>
          <w:rFonts w:ascii="Times New Roman" w:eastAsia="方正黑体_GBK" w:hAnsi="方正黑体_GBK" w:cs="Times New Roman" w:hint="eastAsia"/>
          <w:color w:val="000000" w:themeColor="text1"/>
          <w:sz w:val="22"/>
          <w:szCs w:val="28"/>
        </w:rPr>
      </w:pPr>
      <w:r w:rsidRPr="00274A3E">
        <w:rPr>
          <w:rFonts w:ascii="Times New Roman" w:eastAsia="方正黑体_GBK" w:hAnsi="方正黑体_GBK" w:cs="Times New Roman" w:hint="eastAsia"/>
          <w:color w:val="000000" w:themeColor="text1"/>
          <w:sz w:val="22"/>
          <w:szCs w:val="28"/>
        </w:rPr>
        <w:t>说明：</w:t>
      </w:r>
      <w:r w:rsidRPr="00274A3E">
        <w:rPr>
          <w:rFonts w:ascii="Times New Roman" w:eastAsia="方正仿宋_GBK" w:hAnsi="方正仿宋_GBK" w:cs="Times New Roman" w:hint="eastAsia"/>
          <w:color w:val="000000" w:themeColor="text1"/>
          <w:sz w:val="22"/>
          <w:szCs w:val="32"/>
        </w:rPr>
        <w:t>我院小学教育（全科教师）和小学教育第二学位不涉及转专业，小学教育（非定向）专业从</w:t>
      </w:r>
      <w:r w:rsidRPr="00274A3E">
        <w:rPr>
          <w:rFonts w:ascii="Times New Roman" w:eastAsia="方正仿宋_GBK" w:hAnsi="方正仿宋_GBK" w:cs="Times New Roman" w:hint="eastAsia"/>
          <w:color w:val="000000" w:themeColor="text1"/>
          <w:sz w:val="22"/>
          <w:szCs w:val="32"/>
        </w:rPr>
        <w:t>2022</w:t>
      </w:r>
      <w:r w:rsidRPr="00274A3E">
        <w:rPr>
          <w:rFonts w:ascii="Times New Roman" w:eastAsia="方正仿宋_GBK" w:hAnsi="方正仿宋_GBK" w:cs="Times New Roman" w:hint="eastAsia"/>
          <w:color w:val="000000" w:themeColor="text1"/>
          <w:sz w:val="22"/>
          <w:szCs w:val="32"/>
        </w:rPr>
        <w:t>年开始招生，需要接收</w:t>
      </w:r>
      <w:r w:rsidRPr="00274A3E">
        <w:rPr>
          <w:rFonts w:ascii="Times New Roman" w:eastAsia="方正仿宋_GBK" w:hAnsi="方正仿宋_GBK" w:cs="Times New Roman" w:hint="eastAsia"/>
          <w:color w:val="000000" w:themeColor="text1"/>
          <w:sz w:val="22"/>
          <w:szCs w:val="32"/>
        </w:rPr>
        <w:t>3</w:t>
      </w:r>
      <w:r w:rsidRPr="00274A3E">
        <w:rPr>
          <w:rFonts w:ascii="Times New Roman" w:eastAsia="方正仿宋_GBK" w:hAnsi="方正仿宋_GBK" w:cs="Times New Roman" w:hint="eastAsia"/>
          <w:color w:val="000000" w:themeColor="text1"/>
          <w:sz w:val="22"/>
          <w:szCs w:val="32"/>
        </w:rPr>
        <w:t>个外专业学生转进来</w:t>
      </w:r>
      <w:r>
        <w:rPr>
          <w:rFonts w:ascii="Times New Roman" w:eastAsia="方正仿宋_GBK" w:hAnsi="方正仿宋_GBK" w:cs="Times New Roman" w:hint="eastAsia"/>
          <w:color w:val="000000" w:themeColor="text1"/>
          <w:sz w:val="22"/>
          <w:szCs w:val="32"/>
        </w:rPr>
        <w:t>。</w:t>
      </w:r>
      <w:bookmarkStart w:id="1" w:name="_GoBack"/>
      <w:bookmarkEnd w:id="1"/>
    </w:p>
    <w:p w:rsidR="00CD7F40" w:rsidRDefault="00274A3E">
      <w:pPr>
        <w:pStyle w:val="1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四、转入考核</w:t>
      </w:r>
    </w:p>
    <w:p w:rsidR="00CD7F40" w:rsidRDefault="00274A3E" w:rsidP="00E864FB">
      <w:pPr>
        <w:pStyle w:val="1"/>
        <w:spacing w:line="560" w:lineRule="exact"/>
        <w:ind w:firstLineChars="252" w:firstLine="706"/>
        <w:jc w:val="left"/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lastRenderedPageBreak/>
        <w:t>1.</w:t>
      </w:r>
      <w:r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面试（</w:t>
      </w:r>
      <w:r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 w:hint="eastAsia"/>
          <w:b/>
          <w:color w:val="000000" w:themeColor="text1"/>
          <w:sz w:val="28"/>
          <w:szCs w:val="28"/>
        </w:rPr>
        <w:t>√</w:t>
      </w:r>
      <w:r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是</w:t>
      </w:r>
      <w:r>
        <w:rPr>
          <w:rFonts w:ascii="Times New Roman" w:eastAsia="方正楷体_GBK" w:hAnsi="Times New Roman" w:cs="Times New Roman" w:hint="eastAsia"/>
          <w:b/>
          <w:color w:val="000000" w:themeColor="text1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b/>
          <w:color w:val="000000" w:themeColor="text1"/>
          <w:sz w:val="28"/>
          <w:szCs w:val="28"/>
        </w:rPr>
        <w:t>□</w:t>
      </w:r>
      <w:r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否）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）面试内容及要求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随机问答，主要考查学生语言表达、逻辑思维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、心理素质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等综合素质。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）面试时间及地点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日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下午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点，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崇仁楼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408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）面试成绩使用办法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只确认合格不合格两个等次，</w:t>
      </w:r>
      <w:proofErr w:type="gramStart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如表达</w:t>
      </w:r>
      <w:proofErr w:type="gramEnd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存在较大缺陷、综合素质考核不通过，认定为不合格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，不符合转入资格。</w:t>
      </w:r>
    </w:p>
    <w:p w:rsidR="00CD7F40" w:rsidRDefault="00274A3E" w:rsidP="00E864FB">
      <w:pPr>
        <w:pStyle w:val="1"/>
        <w:spacing w:line="560" w:lineRule="exact"/>
        <w:ind w:firstLineChars="252" w:firstLine="706"/>
        <w:jc w:val="left"/>
        <w:rPr>
          <w:rFonts w:ascii="Times New Roman" w:eastAsia="方正楷体_GBK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2.</w:t>
      </w:r>
      <w:r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笔试（</w:t>
      </w:r>
      <w:r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b/>
          <w:color w:val="000000" w:themeColor="text1"/>
          <w:sz w:val="28"/>
          <w:szCs w:val="28"/>
        </w:rPr>
        <w:t>□</w:t>
      </w:r>
      <w:r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是</w:t>
      </w:r>
      <w:r>
        <w:rPr>
          <w:rFonts w:ascii="Times New Roman" w:eastAsia="方正楷体_GBK" w:hAnsi="Times New Roman" w:cs="Times New Roman" w:hint="eastAsia"/>
          <w:b/>
          <w:color w:val="000000" w:themeColor="text1"/>
          <w:sz w:val="28"/>
          <w:szCs w:val="28"/>
        </w:rPr>
        <w:t xml:space="preserve">   </w:t>
      </w:r>
      <w:r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b/>
          <w:color w:val="000000" w:themeColor="text1"/>
          <w:sz w:val="28"/>
          <w:szCs w:val="28"/>
        </w:rPr>
        <w:t>√</w:t>
      </w:r>
      <w:r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否）</w:t>
      </w:r>
    </w:p>
    <w:p w:rsidR="00CD7F40" w:rsidRDefault="00274A3E">
      <w:pPr>
        <w:pStyle w:val="1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五、录取标准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）符合转专业条件；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）按按面试成绩进行排名录取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前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名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。</w:t>
      </w:r>
    </w:p>
    <w:p w:rsidR="00CD7F40" w:rsidRDefault="00CD7F4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:rsidR="00CD7F40" w:rsidRDefault="00CD7F4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:rsidR="00CD7F40" w:rsidRDefault="00274A3E">
      <w:pPr>
        <w:tabs>
          <w:tab w:val="center" w:pos="4415"/>
        </w:tabs>
        <w:snapToGrid w:val="0"/>
        <w:spacing w:line="560" w:lineRule="exact"/>
        <w:ind w:right="640"/>
        <w:jc w:val="righ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教师教育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学院</w:t>
      </w:r>
    </w:p>
    <w:p w:rsidR="00CD7F40" w:rsidRDefault="00274A3E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16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日</w:t>
      </w:r>
    </w:p>
    <w:sectPr w:rsidR="00CD7F40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2CF1"/>
    <w:rsid w:val="00051D79"/>
    <w:rsid w:val="000557B6"/>
    <w:rsid w:val="00073711"/>
    <w:rsid w:val="00091BB6"/>
    <w:rsid w:val="000D7765"/>
    <w:rsid w:val="000F7F99"/>
    <w:rsid w:val="00182F33"/>
    <w:rsid w:val="00190C07"/>
    <w:rsid w:val="00191D8A"/>
    <w:rsid w:val="001B6918"/>
    <w:rsid w:val="001C1960"/>
    <w:rsid w:val="001D2C33"/>
    <w:rsid w:val="002147AF"/>
    <w:rsid w:val="00274A3E"/>
    <w:rsid w:val="002B283F"/>
    <w:rsid w:val="002D672A"/>
    <w:rsid w:val="002D7A83"/>
    <w:rsid w:val="003027C7"/>
    <w:rsid w:val="003374E3"/>
    <w:rsid w:val="00372DCE"/>
    <w:rsid w:val="00375F3E"/>
    <w:rsid w:val="003956A7"/>
    <w:rsid w:val="003B06CB"/>
    <w:rsid w:val="003C27BC"/>
    <w:rsid w:val="003C5C46"/>
    <w:rsid w:val="003E1A03"/>
    <w:rsid w:val="004107BD"/>
    <w:rsid w:val="00412704"/>
    <w:rsid w:val="00422431"/>
    <w:rsid w:val="004333FE"/>
    <w:rsid w:val="00445C7B"/>
    <w:rsid w:val="00464490"/>
    <w:rsid w:val="004D55B5"/>
    <w:rsid w:val="004E0CDC"/>
    <w:rsid w:val="0050187E"/>
    <w:rsid w:val="0051551B"/>
    <w:rsid w:val="00543586"/>
    <w:rsid w:val="005826A0"/>
    <w:rsid w:val="00590BF9"/>
    <w:rsid w:val="005B4F20"/>
    <w:rsid w:val="005C445B"/>
    <w:rsid w:val="0060525F"/>
    <w:rsid w:val="00651A7A"/>
    <w:rsid w:val="00656CD5"/>
    <w:rsid w:val="00657825"/>
    <w:rsid w:val="006E4D9B"/>
    <w:rsid w:val="00715DE5"/>
    <w:rsid w:val="00782A8D"/>
    <w:rsid w:val="00796EF3"/>
    <w:rsid w:val="00797566"/>
    <w:rsid w:val="007E0406"/>
    <w:rsid w:val="007F4191"/>
    <w:rsid w:val="007F551B"/>
    <w:rsid w:val="00901248"/>
    <w:rsid w:val="00923C05"/>
    <w:rsid w:val="00957774"/>
    <w:rsid w:val="0096422C"/>
    <w:rsid w:val="00966E29"/>
    <w:rsid w:val="009962B9"/>
    <w:rsid w:val="009B7826"/>
    <w:rsid w:val="009C1805"/>
    <w:rsid w:val="009D38E2"/>
    <w:rsid w:val="009F465F"/>
    <w:rsid w:val="009F7DEA"/>
    <w:rsid w:val="00A036EC"/>
    <w:rsid w:val="00A07A69"/>
    <w:rsid w:val="00A432E5"/>
    <w:rsid w:val="00A821AB"/>
    <w:rsid w:val="00A86707"/>
    <w:rsid w:val="00AA2584"/>
    <w:rsid w:val="00AB533B"/>
    <w:rsid w:val="00B14DF2"/>
    <w:rsid w:val="00B62642"/>
    <w:rsid w:val="00B676DC"/>
    <w:rsid w:val="00B750A1"/>
    <w:rsid w:val="00B93284"/>
    <w:rsid w:val="00B970CE"/>
    <w:rsid w:val="00BB04CB"/>
    <w:rsid w:val="00BF13BE"/>
    <w:rsid w:val="00C04BCA"/>
    <w:rsid w:val="00C406FF"/>
    <w:rsid w:val="00C56783"/>
    <w:rsid w:val="00C77A04"/>
    <w:rsid w:val="00C90C92"/>
    <w:rsid w:val="00CC2686"/>
    <w:rsid w:val="00CD3D6A"/>
    <w:rsid w:val="00CD7F40"/>
    <w:rsid w:val="00CE3A36"/>
    <w:rsid w:val="00CF1190"/>
    <w:rsid w:val="00CF2E79"/>
    <w:rsid w:val="00D22B05"/>
    <w:rsid w:val="00D324D7"/>
    <w:rsid w:val="00D3549D"/>
    <w:rsid w:val="00D5250E"/>
    <w:rsid w:val="00DD1271"/>
    <w:rsid w:val="00DE609E"/>
    <w:rsid w:val="00E672FC"/>
    <w:rsid w:val="00E864FB"/>
    <w:rsid w:val="00EA2227"/>
    <w:rsid w:val="00EE2FD4"/>
    <w:rsid w:val="00EF4F11"/>
    <w:rsid w:val="00F3419D"/>
    <w:rsid w:val="00F529B7"/>
    <w:rsid w:val="00F73DE7"/>
    <w:rsid w:val="00FA44B4"/>
    <w:rsid w:val="31545C7D"/>
    <w:rsid w:val="38D07EC0"/>
    <w:rsid w:val="631C6D2A"/>
    <w:rsid w:val="70925450"/>
    <w:rsid w:val="71F44E84"/>
    <w:rsid w:val="7B050F64"/>
    <w:rsid w:val="7B53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105</Words>
  <Characters>602</Characters>
  <Application>Microsoft Office Word</Application>
  <DocSecurity>0</DocSecurity>
  <Lines>5</Lines>
  <Paragraphs>1</Paragraphs>
  <ScaleCrop>false</ScaleCrop>
  <Company>YZNU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8</cp:revision>
  <cp:lastPrinted>2022-06-15T06:55:00Z</cp:lastPrinted>
  <dcterms:created xsi:type="dcterms:W3CDTF">2022-06-16T01:52:00Z</dcterms:created>
  <dcterms:modified xsi:type="dcterms:W3CDTF">2022-06-21T07:53:00Z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