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8DB" w:rsidRDefault="002530CA" w:rsidP="002530CA">
      <w:pPr>
        <w:widowControl/>
        <w:spacing w:line="600" w:lineRule="exact"/>
        <w:jc w:val="center"/>
        <w:rPr>
          <w:rFonts w:ascii="方正小标宋_GBK" w:eastAsia="方正小标宋_GBK" w:hAnsi="Times New Roman" w:cs="宋体"/>
          <w:b/>
          <w:color w:val="000000"/>
          <w:spacing w:val="-10"/>
          <w:kern w:val="0"/>
          <w:sz w:val="44"/>
          <w:szCs w:val="44"/>
        </w:rPr>
      </w:pPr>
      <w:r w:rsidRPr="002530CA">
        <w:rPr>
          <w:rFonts w:ascii="方正小标宋_GBK" w:eastAsia="方正小标宋_GBK" w:hAnsi="Times New Roman" w:cs="宋体" w:hint="eastAsia"/>
          <w:b/>
          <w:color w:val="000000"/>
          <w:spacing w:val="-10"/>
          <w:kern w:val="0"/>
          <w:sz w:val="44"/>
          <w:szCs w:val="44"/>
        </w:rPr>
        <w:t>关于进一步加强毕业实习管理工作的通知</w:t>
      </w:r>
    </w:p>
    <w:p w:rsidR="002530CA" w:rsidRDefault="002530CA" w:rsidP="00AA54D3">
      <w:pPr>
        <w:widowControl/>
        <w:spacing w:line="600" w:lineRule="exact"/>
        <w:jc w:val="center"/>
        <w:rPr>
          <w:rFonts w:ascii="方正小标宋_GBK" w:eastAsia="方正小标宋_GBK" w:hAnsi="Times New Roman" w:cs="宋体"/>
          <w:b/>
          <w:color w:val="000000"/>
          <w:spacing w:val="-10"/>
          <w:kern w:val="0"/>
          <w:sz w:val="44"/>
          <w:szCs w:val="44"/>
        </w:rPr>
      </w:pPr>
    </w:p>
    <w:p w:rsidR="002530CA" w:rsidRDefault="002530CA" w:rsidP="002530CA">
      <w:pPr>
        <w:widowControl/>
        <w:shd w:val="clear" w:color="auto" w:fill="FFFFFF"/>
        <w:spacing w:line="315" w:lineRule="atLeast"/>
        <w:rPr>
          <w:rFonts w:ascii="仿宋_gb2312" w:eastAsia="仿宋_gb2312" w:hAnsi="Tahoma" w:cs="Tahoma"/>
          <w:color w:val="333333"/>
          <w:kern w:val="0"/>
          <w:sz w:val="32"/>
          <w:szCs w:val="32"/>
        </w:rPr>
      </w:pPr>
      <w:r w:rsidRPr="002530CA">
        <w:rPr>
          <w:rFonts w:ascii="仿宋_gb2312" w:eastAsia="仿宋_gb2312" w:hAnsi="Tahoma" w:cs="Tahoma" w:hint="eastAsia"/>
          <w:color w:val="333333"/>
          <w:kern w:val="0"/>
          <w:sz w:val="32"/>
          <w:szCs w:val="32"/>
        </w:rPr>
        <w:t>各教学院：</w:t>
      </w:r>
    </w:p>
    <w:p w:rsidR="00AA54D3" w:rsidRDefault="00AA54D3" w:rsidP="00AA54D3">
      <w:pPr>
        <w:widowControl/>
        <w:shd w:val="clear" w:color="auto" w:fill="FFFFFF"/>
        <w:spacing w:line="315" w:lineRule="atLeast"/>
        <w:ind w:firstLine="640"/>
        <w:rPr>
          <w:rFonts w:ascii="仿宋_gb2312" w:eastAsia="仿宋_gb2312" w:hAnsi="Tahoma" w:cs="Tahoma"/>
          <w:color w:val="333333"/>
          <w:kern w:val="0"/>
          <w:sz w:val="32"/>
          <w:szCs w:val="32"/>
        </w:rPr>
      </w:pPr>
      <w:r w:rsidRPr="00286A9B">
        <w:rPr>
          <w:rFonts w:ascii="仿宋_gb2312" w:eastAsia="仿宋_gb2312" w:hAnsi="Tahoma" w:cs="Tahoma" w:hint="eastAsia"/>
          <w:color w:val="333333"/>
          <w:kern w:val="0"/>
          <w:sz w:val="32"/>
          <w:szCs w:val="32"/>
        </w:rPr>
        <w:t>毕业实习是培养高素质应用型人才的重要实践教学环节，是学校教学工作的重要组成部分。</w:t>
      </w:r>
      <w:r>
        <w:rPr>
          <w:rFonts w:ascii="仿宋_gb2312" w:eastAsia="仿宋_gb2312" w:hAnsi="Tahoma" w:cs="Tahoma" w:hint="eastAsia"/>
          <w:color w:val="333333"/>
          <w:kern w:val="0"/>
          <w:sz w:val="32"/>
          <w:szCs w:val="32"/>
        </w:rPr>
        <w:t>根据《</w:t>
      </w:r>
      <w:r w:rsidRPr="00AA54D3">
        <w:rPr>
          <w:rFonts w:ascii="仿宋_gb2312" w:eastAsia="仿宋_gb2312" w:hAnsi="Tahoma" w:cs="Tahoma" w:hint="eastAsia"/>
          <w:color w:val="333333"/>
          <w:kern w:val="0"/>
          <w:sz w:val="32"/>
          <w:szCs w:val="32"/>
        </w:rPr>
        <w:t>长江师范学院关于做好2023年秋期毕业实习工作的通知</w:t>
      </w:r>
      <w:r>
        <w:rPr>
          <w:rFonts w:ascii="仿宋_gb2312" w:eastAsia="仿宋_gb2312" w:hAnsi="Tahoma" w:cs="Tahoma" w:hint="eastAsia"/>
          <w:color w:val="333333"/>
          <w:kern w:val="0"/>
          <w:sz w:val="32"/>
          <w:szCs w:val="32"/>
        </w:rPr>
        <w:t>》（</w:t>
      </w:r>
      <w:r w:rsidRPr="002530CA">
        <w:rPr>
          <w:rFonts w:ascii="仿宋_gb2312" w:eastAsia="仿宋_gb2312" w:hAnsi="Tahoma" w:cs="Tahoma" w:hint="eastAsia"/>
          <w:color w:val="333333"/>
          <w:kern w:val="0"/>
          <w:sz w:val="32"/>
          <w:szCs w:val="32"/>
        </w:rPr>
        <w:t>长师院教〔2023〕30号</w:t>
      </w:r>
      <w:r>
        <w:rPr>
          <w:rFonts w:ascii="仿宋_gb2312" w:eastAsia="仿宋_gb2312" w:hAnsi="Tahoma" w:cs="Tahoma" w:hint="eastAsia"/>
          <w:color w:val="333333"/>
          <w:kern w:val="0"/>
          <w:sz w:val="32"/>
          <w:szCs w:val="32"/>
        </w:rPr>
        <w:t>）要求，为进一步加强</w:t>
      </w:r>
      <w:r w:rsidRPr="00286A9B">
        <w:rPr>
          <w:rFonts w:ascii="仿宋_gb2312" w:eastAsia="仿宋_gb2312" w:hAnsi="Tahoma" w:cs="Tahoma" w:hint="eastAsia"/>
          <w:color w:val="333333"/>
          <w:kern w:val="0"/>
          <w:sz w:val="32"/>
          <w:szCs w:val="32"/>
        </w:rPr>
        <w:t>我校毕业实习的有效管理，切实提高实习质量，确保实习安全和实习任务的顺利完成，现将有关事项通知如下：</w:t>
      </w:r>
    </w:p>
    <w:p w:rsidR="00AA54D3" w:rsidRPr="00AA54D3" w:rsidRDefault="00AA54D3" w:rsidP="00AA54D3">
      <w:pPr>
        <w:adjustRightInd w:val="0"/>
        <w:snapToGrid w:val="0"/>
        <w:spacing w:line="560" w:lineRule="exact"/>
        <w:ind w:firstLineChars="200" w:firstLine="643"/>
        <w:rPr>
          <w:rFonts w:ascii="黑体" w:eastAsia="黑体" w:hAnsi="黑体" w:cs="Times New Roman"/>
          <w:b/>
          <w:color w:val="000000"/>
          <w:sz w:val="32"/>
          <w:szCs w:val="32"/>
        </w:rPr>
      </w:pPr>
      <w:r w:rsidRPr="00AA54D3">
        <w:rPr>
          <w:rFonts w:ascii="黑体" w:eastAsia="黑体" w:hAnsi="黑体" w:cs="Times New Roman" w:hint="eastAsia"/>
          <w:b/>
          <w:color w:val="000000"/>
          <w:sz w:val="32"/>
          <w:szCs w:val="32"/>
        </w:rPr>
        <w:t>一、加强组织领导</w:t>
      </w:r>
    </w:p>
    <w:p w:rsidR="00AA54D3" w:rsidRPr="00286A9B" w:rsidRDefault="00AA54D3" w:rsidP="00AA54D3">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1</w:t>
      </w:r>
      <w:r w:rsidR="00AB1648">
        <w:rPr>
          <w:rFonts w:ascii="仿宋_gb2312" w:eastAsia="仿宋_gb2312" w:hAnsi="Tahoma" w:cs="Tahoma" w:hint="eastAsia"/>
          <w:color w:val="333333"/>
          <w:kern w:val="0"/>
          <w:sz w:val="32"/>
          <w:szCs w:val="32"/>
        </w:rPr>
        <w:t>.</w:t>
      </w:r>
      <w:r w:rsidRPr="00286A9B">
        <w:rPr>
          <w:rFonts w:ascii="仿宋_gb2312" w:eastAsia="仿宋_gb2312" w:hAnsi="Tahoma" w:cs="Tahoma" w:hint="eastAsia"/>
          <w:color w:val="333333"/>
          <w:kern w:val="0"/>
          <w:sz w:val="32"/>
          <w:szCs w:val="32"/>
        </w:rPr>
        <w:t>各教学院要切实履行毕业实习工作小组工作职责。组长要亲自部署毕业实习相关工作，</w:t>
      </w:r>
      <w:r w:rsidRPr="00153503">
        <w:rPr>
          <w:rFonts w:ascii="仿宋_gb2312" w:eastAsia="仿宋_gb2312" w:hAnsi="Tahoma" w:cs="Tahoma" w:hint="eastAsia"/>
          <w:color w:val="333333"/>
          <w:kern w:val="0"/>
          <w:sz w:val="32"/>
          <w:szCs w:val="32"/>
        </w:rPr>
        <w:t>明确各工作环节的负责人</w:t>
      </w:r>
      <w:r w:rsidRPr="00286A9B">
        <w:rPr>
          <w:rFonts w:ascii="仿宋_gb2312" w:eastAsia="仿宋_gb2312" w:hAnsi="Tahoma" w:cs="Tahoma" w:hint="eastAsia"/>
          <w:color w:val="333333"/>
          <w:kern w:val="0"/>
          <w:sz w:val="32"/>
          <w:szCs w:val="32"/>
        </w:rPr>
        <w:t>，加强督促检查，确保各专业相关工作落到实处。</w:t>
      </w:r>
    </w:p>
    <w:p w:rsidR="00A83E7E" w:rsidRDefault="00AA54D3" w:rsidP="00AB1648">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2</w:t>
      </w:r>
      <w:r w:rsidR="00AB1648">
        <w:rPr>
          <w:rFonts w:ascii="仿宋_gb2312" w:eastAsia="仿宋_gb2312" w:hAnsi="Tahoma" w:cs="Tahoma" w:hint="eastAsia"/>
          <w:color w:val="333333"/>
          <w:kern w:val="0"/>
          <w:sz w:val="32"/>
          <w:szCs w:val="32"/>
        </w:rPr>
        <w:t>.</w:t>
      </w:r>
      <w:r w:rsidRPr="00286A9B">
        <w:rPr>
          <w:rFonts w:ascii="仿宋_gb2312" w:eastAsia="仿宋_gb2312" w:hAnsi="Tahoma" w:cs="Tahoma" w:hint="eastAsia"/>
          <w:color w:val="333333"/>
          <w:kern w:val="0"/>
          <w:sz w:val="32"/>
          <w:szCs w:val="32"/>
        </w:rPr>
        <w:t>全体带队（指导）教师是实习生</w:t>
      </w:r>
      <w:proofErr w:type="gramStart"/>
      <w:r w:rsidRPr="00286A9B">
        <w:rPr>
          <w:rFonts w:ascii="仿宋_gb2312" w:eastAsia="仿宋_gb2312" w:hAnsi="Tahoma" w:cs="Tahoma" w:hint="eastAsia"/>
          <w:color w:val="333333"/>
          <w:kern w:val="0"/>
          <w:sz w:val="32"/>
          <w:szCs w:val="32"/>
        </w:rPr>
        <w:t>安全第一</w:t>
      </w:r>
      <w:proofErr w:type="gramEnd"/>
      <w:r w:rsidRPr="00286A9B">
        <w:rPr>
          <w:rFonts w:ascii="仿宋_gb2312" w:eastAsia="仿宋_gb2312" w:hAnsi="Tahoma" w:cs="Tahoma" w:hint="eastAsia"/>
          <w:color w:val="333333"/>
          <w:kern w:val="0"/>
          <w:sz w:val="32"/>
          <w:szCs w:val="32"/>
        </w:rPr>
        <w:t>责任人，须蹲点履职。非师范专业要认真选派好带队</w:t>
      </w:r>
      <w:r w:rsidR="00A83E7E">
        <w:rPr>
          <w:rFonts w:ascii="仿宋_gb2312" w:eastAsia="仿宋_gb2312" w:hAnsi="Tahoma" w:cs="Tahoma" w:hint="eastAsia"/>
          <w:color w:val="333333"/>
          <w:kern w:val="0"/>
          <w:sz w:val="32"/>
          <w:szCs w:val="32"/>
        </w:rPr>
        <w:t>（指导）</w:t>
      </w:r>
      <w:r w:rsidRPr="00286A9B">
        <w:rPr>
          <w:rFonts w:ascii="仿宋_gb2312" w:eastAsia="仿宋_gb2312" w:hAnsi="Tahoma" w:cs="Tahoma" w:hint="eastAsia"/>
          <w:color w:val="333333"/>
          <w:kern w:val="0"/>
          <w:sz w:val="32"/>
          <w:szCs w:val="32"/>
        </w:rPr>
        <w:t>教师</w:t>
      </w:r>
      <w:r w:rsidR="00A83E7E">
        <w:rPr>
          <w:rFonts w:ascii="仿宋_gb2312" w:eastAsia="仿宋_gb2312" w:hAnsi="Tahoma" w:cs="Tahoma" w:hint="eastAsia"/>
          <w:color w:val="333333"/>
          <w:kern w:val="0"/>
          <w:sz w:val="32"/>
          <w:szCs w:val="32"/>
        </w:rPr>
        <w:t>，落实好学生实习岗位</w:t>
      </w:r>
      <w:r w:rsidRPr="00286A9B">
        <w:rPr>
          <w:rFonts w:ascii="仿宋_gb2312" w:eastAsia="仿宋_gb2312" w:hAnsi="Tahoma" w:cs="Tahoma" w:hint="eastAsia"/>
          <w:color w:val="333333"/>
          <w:kern w:val="0"/>
          <w:sz w:val="32"/>
          <w:szCs w:val="32"/>
        </w:rPr>
        <w:t>，布置好具体工作，强化实习过程监管。</w:t>
      </w:r>
    </w:p>
    <w:p w:rsidR="00F71567" w:rsidRPr="00F71567" w:rsidRDefault="00A83E7E" w:rsidP="00F71567">
      <w:pPr>
        <w:adjustRightInd w:val="0"/>
        <w:snapToGrid w:val="0"/>
        <w:spacing w:line="560" w:lineRule="exact"/>
        <w:ind w:firstLineChars="200" w:firstLine="643"/>
        <w:rPr>
          <w:rFonts w:ascii="黑体" w:eastAsia="黑体" w:hAnsi="黑体" w:cs="Times New Roman"/>
          <w:b/>
          <w:color w:val="000000"/>
          <w:sz w:val="32"/>
          <w:szCs w:val="32"/>
        </w:rPr>
      </w:pPr>
      <w:r w:rsidRPr="00A83E7E">
        <w:rPr>
          <w:rFonts w:ascii="黑体" w:eastAsia="黑体" w:hAnsi="黑体" w:cs="Times New Roman" w:hint="eastAsia"/>
          <w:b/>
          <w:color w:val="000000"/>
          <w:sz w:val="32"/>
          <w:szCs w:val="32"/>
        </w:rPr>
        <w:t>二、</w:t>
      </w:r>
      <w:r w:rsidR="00F71567">
        <w:rPr>
          <w:rFonts w:ascii="黑体" w:eastAsia="黑体" w:hAnsi="黑体" w:cs="Times New Roman" w:hint="eastAsia"/>
          <w:b/>
          <w:color w:val="000000"/>
          <w:sz w:val="32"/>
          <w:szCs w:val="32"/>
        </w:rPr>
        <w:t>强化安全责任意识</w:t>
      </w:r>
    </w:p>
    <w:p w:rsidR="00AB1648" w:rsidRPr="00AB1648" w:rsidRDefault="00F71567" w:rsidP="00F71567">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1</w:t>
      </w:r>
      <w:r w:rsidR="00AB1648">
        <w:rPr>
          <w:rFonts w:ascii="仿宋_gb2312" w:eastAsia="仿宋_gb2312" w:hAnsi="Tahoma" w:cs="Tahoma" w:hint="eastAsia"/>
          <w:color w:val="333333"/>
          <w:kern w:val="0"/>
          <w:sz w:val="32"/>
          <w:szCs w:val="32"/>
        </w:rPr>
        <w:t>.</w:t>
      </w:r>
      <w:r w:rsidRPr="00F71567">
        <w:rPr>
          <w:rFonts w:ascii="仿宋_gb2312" w:eastAsia="仿宋_gb2312" w:hAnsi="Tahoma" w:cs="Tahoma" w:hint="eastAsia"/>
          <w:color w:val="333333"/>
          <w:kern w:val="0"/>
          <w:sz w:val="32"/>
          <w:szCs w:val="32"/>
        </w:rPr>
        <w:t>各教学院要认真自查实习管理工作是否到位，安全教育、监控措施是否到位，核查学生购买保险等情况。</w:t>
      </w:r>
      <w:r w:rsidR="00AB1648" w:rsidRPr="00AB1648">
        <w:rPr>
          <w:rFonts w:ascii="仿宋_gb2312" w:eastAsia="仿宋_gb2312" w:hAnsi="Tahoma" w:cs="Tahoma" w:hint="eastAsia"/>
          <w:color w:val="333333"/>
          <w:kern w:val="0"/>
          <w:sz w:val="32"/>
          <w:szCs w:val="32"/>
        </w:rPr>
        <w:t>特别要清查分散实习学生到岗情况，了解其实习状况，确认</w:t>
      </w:r>
      <w:r w:rsidR="00AB1648" w:rsidRPr="00F71567">
        <w:rPr>
          <w:rFonts w:ascii="仿宋_gb2312" w:eastAsia="仿宋_gb2312" w:hAnsi="Tahoma" w:cs="Tahoma" w:hint="eastAsia"/>
          <w:color w:val="333333"/>
          <w:kern w:val="0"/>
          <w:sz w:val="32"/>
          <w:szCs w:val="32"/>
        </w:rPr>
        <w:t>《分散实习申请书》《实习单位接收函》《安全责任书》等是否齐全。</w:t>
      </w:r>
    </w:p>
    <w:p w:rsidR="00F71567" w:rsidRDefault="00AB1648" w:rsidP="00F71567">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lastRenderedPageBreak/>
        <w:t>2</w:t>
      </w:r>
      <w:r w:rsidR="00F71567">
        <w:rPr>
          <w:rFonts w:ascii="仿宋_gb2312" w:eastAsia="仿宋_gb2312" w:hAnsi="Tahoma" w:cs="Tahoma" w:hint="eastAsia"/>
          <w:color w:val="333333"/>
          <w:kern w:val="0"/>
          <w:sz w:val="32"/>
          <w:szCs w:val="32"/>
        </w:rPr>
        <w:t>．</w:t>
      </w:r>
      <w:r w:rsidR="00F71567" w:rsidRPr="00F71567">
        <w:rPr>
          <w:rFonts w:ascii="仿宋_gb2312" w:eastAsia="仿宋_gb2312" w:hAnsi="Tahoma" w:cs="Tahoma" w:hint="eastAsia"/>
          <w:color w:val="333333"/>
          <w:kern w:val="0"/>
          <w:sz w:val="32"/>
          <w:szCs w:val="32"/>
        </w:rPr>
        <w:t>师范类专业毕业实习由学校统一管理，教学院配合。非师范类专业要制定切实可行的实习安全管理办法，各教学院要清查是否与实习单位签订协议，要明确双方的权利、义务及责任，严禁安排无安全保障和具有安全风险的实习岗位，学生实习时间每天不得超过8小时，不得强制学生加班。</w:t>
      </w:r>
    </w:p>
    <w:p w:rsidR="002530CA" w:rsidRDefault="00F71567" w:rsidP="00F71567">
      <w:pPr>
        <w:widowControl/>
        <w:shd w:val="clear" w:color="auto" w:fill="FFFFFF"/>
        <w:spacing w:line="315" w:lineRule="atLeast"/>
        <w:ind w:firstLine="640"/>
        <w:rPr>
          <w:rFonts w:ascii="黑体" w:eastAsia="黑体" w:hAnsi="黑体" w:cs="Times New Roman"/>
          <w:b/>
          <w:color w:val="000000"/>
          <w:sz w:val="32"/>
          <w:szCs w:val="32"/>
        </w:rPr>
      </w:pPr>
      <w:r w:rsidRPr="00F71567">
        <w:rPr>
          <w:rFonts w:ascii="黑体" w:eastAsia="黑体" w:hAnsi="黑体" w:cs="Times New Roman" w:hint="eastAsia"/>
          <w:b/>
          <w:color w:val="000000"/>
          <w:sz w:val="32"/>
          <w:szCs w:val="32"/>
        </w:rPr>
        <w:t>三、</w:t>
      </w:r>
      <w:r w:rsidR="00143AB6">
        <w:rPr>
          <w:rFonts w:ascii="黑体" w:eastAsia="黑体" w:hAnsi="黑体" w:cs="Times New Roman" w:hint="eastAsia"/>
          <w:b/>
          <w:color w:val="000000"/>
          <w:sz w:val="32"/>
          <w:szCs w:val="32"/>
        </w:rPr>
        <w:t>工作要求</w:t>
      </w:r>
    </w:p>
    <w:p w:rsidR="00AB1648" w:rsidRDefault="00F71567" w:rsidP="005F1611">
      <w:pPr>
        <w:widowControl/>
        <w:shd w:val="clear" w:color="auto" w:fill="FFFFFF"/>
        <w:spacing w:line="315" w:lineRule="atLeast"/>
        <w:ind w:firstLine="640"/>
        <w:rPr>
          <w:rFonts w:ascii="仿宋_gb2312" w:eastAsia="仿宋_gb2312" w:hAnsi="Tahoma" w:cs="Tahoma"/>
          <w:color w:val="333333"/>
          <w:kern w:val="0"/>
          <w:sz w:val="32"/>
          <w:szCs w:val="32"/>
        </w:rPr>
      </w:pPr>
      <w:r w:rsidRPr="00BE3449">
        <w:rPr>
          <w:rFonts w:ascii="仿宋_gb2312" w:eastAsia="仿宋_gb2312" w:hAnsi="Tahoma" w:cs="Tahoma" w:hint="eastAsia"/>
          <w:color w:val="333333"/>
          <w:kern w:val="0"/>
          <w:sz w:val="32"/>
          <w:szCs w:val="32"/>
        </w:rPr>
        <w:t>1</w:t>
      </w:r>
      <w:r w:rsidR="00AB1648">
        <w:rPr>
          <w:rFonts w:ascii="仿宋_gb2312" w:eastAsia="仿宋_gb2312" w:hAnsi="Tahoma" w:cs="Tahoma" w:hint="eastAsia"/>
          <w:color w:val="333333"/>
          <w:kern w:val="0"/>
          <w:sz w:val="32"/>
          <w:szCs w:val="32"/>
        </w:rPr>
        <w:t>.</w:t>
      </w:r>
      <w:r w:rsidR="00AB1648" w:rsidRPr="00AB1648">
        <w:rPr>
          <w:rFonts w:ascii="仿宋_gb2312" w:eastAsia="仿宋_gb2312" w:hAnsi="Tahoma" w:cs="Tahoma" w:hint="eastAsia"/>
          <w:color w:val="333333"/>
          <w:kern w:val="0"/>
          <w:sz w:val="32"/>
          <w:szCs w:val="32"/>
        </w:rPr>
        <w:t>各教学院要积极主动做好实习生的思想教育和实习管理工作，特别是安全教育、思想教育和实习动态，要指定专人具体负责毕业实习工作，并落到实处。</w:t>
      </w:r>
    </w:p>
    <w:p w:rsidR="00143AB6" w:rsidRDefault="005F1611" w:rsidP="002B726B">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2.</w:t>
      </w:r>
      <w:r w:rsidR="00143AB6" w:rsidRPr="00BE3449">
        <w:rPr>
          <w:rFonts w:ascii="仿宋_gb2312" w:eastAsia="仿宋_gb2312" w:hAnsi="Tahoma" w:cs="Tahoma" w:hint="eastAsia"/>
          <w:color w:val="333333"/>
          <w:kern w:val="0"/>
          <w:sz w:val="32"/>
          <w:szCs w:val="32"/>
        </w:rPr>
        <w:t>督促学生按时到岗实习。</w:t>
      </w:r>
      <w:r w:rsidR="00143AB6">
        <w:rPr>
          <w:rFonts w:ascii="仿宋_gb2312" w:eastAsia="仿宋_gb2312" w:hAnsi="Tahoma" w:cs="Tahoma" w:hint="eastAsia"/>
          <w:color w:val="333333"/>
          <w:kern w:val="0"/>
          <w:sz w:val="32"/>
          <w:szCs w:val="32"/>
        </w:rPr>
        <w:t>师范类专业由带队老师填写《</w:t>
      </w:r>
      <w:r w:rsidR="00143AB6" w:rsidRPr="00F71567">
        <w:rPr>
          <w:rFonts w:ascii="仿宋_gb2312" w:eastAsia="仿宋_gb2312" w:hAnsi="Tahoma" w:cs="Tahoma" w:hint="eastAsia"/>
          <w:color w:val="333333"/>
          <w:kern w:val="0"/>
          <w:sz w:val="32"/>
          <w:szCs w:val="32"/>
        </w:rPr>
        <w:t>20</w:t>
      </w:r>
      <w:r w:rsidR="00143AB6">
        <w:rPr>
          <w:rFonts w:ascii="仿宋_gb2312" w:eastAsia="仿宋_gb2312" w:hAnsi="Tahoma" w:cs="Tahoma" w:hint="eastAsia"/>
          <w:color w:val="333333"/>
          <w:kern w:val="0"/>
          <w:sz w:val="32"/>
          <w:szCs w:val="32"/>
        </w:rPr>
        <w:t>2</w:t>
      </w:r>
      <w:r w:rsidR="008A577F">
        <w:rPr>
          <w:rFonts w:ascii="仿宋_gb2312" w:eastAsia="仿宋_gb2312" w:hAnsi="Tahoma" w:cs="Tahoma" w:hint="eastAsia"/>
          <w:color w:val="333333"/>
          <w:kern w:val="0"/>
          <w:sz w:val="32"/>
          <w:szCs w:val="32"/>
        </w:rPr>
        <w:t>4</w:t>
      </w:r>
      <w:r w:rsidR="00143AB6" w:rsidRPr="00F71567">
        <w:rPr>
          <w:rFonts w:ascii="仿宋_gb2312" w:eastAsia="仿宋_gb2312" w:hAnsi="Tahoma" w:cs="Tahoma" w:hint="eastAsia"/>
          <w:color w:val="333333"/>
          <w:kern w:val="0"/>
          <w:sz w:val="32"/>
          <w:szCs w:val="32"/>
        </w:rPr>
        <w:t>届师范生毕业实习</w:t>
      </w:r>
      <w:r w:rsidR="00143AB6">
        <w:rPr>
          <w:rFonts w:ascii="仿宋_gb2312" w:eastAsia="仿宋_gb2312" w:hAnsi="Tahoma" w:cs="Tahoma" w:hint="eastAsia"/>
          <w:color w:val="333333"/>
          <w:kern w:val="0"/>
          <w:sz w:val="32"/>
          <w:szCs w:val="32"/>
        </w:rPr>
        <w:t>基地校指导老师安排</w:t>
      </w:r>
      <w:r w:rsidR="00143AB6" w:rsidRPr="00F71567">
        <w:rPr>
          <w:rFonts w:ascii="仿宋_gb2312" w:eastAsia="仿宋_gb2312" w:hAnsi="Tahoma" w:cs="Tahoma" w:hint="eastAsia"/>
          <w:color w:val="333333"/>
          <w:kern w:val="0"/>
          <w:sz w:val="32"/>
          <w:szCs w:val="32"/>
        </w:rPr>
        <w:t>表</w:t>
      </w:r>
      <w:r w:rsidR="00143AB6">
        <w:rPr>
          <w:rFonts w:ascii="仿宋_gb2312" w:eastAsia="仿宋_gb2312" w:hAnsi="Tahoma" w:cs="Tahoma" w:hint="eastAsia"/>
          <w:color w:val="333333"/>
          <w:kern w:val="0"/>
          <w:sz w:val="32"/>
          <w:szCs w:val="32"/>
        </w:rPr>
        <w:t>》（附件1）。非师范类专业由各教学院</w:t>
      </w:r>
      <w:r w:rsidR="00143AB6" w:rsidRPr="00F71567">
        <w:rPr>
          <w:rFonts w:ascii="仿宋_gb2312" w:eastAsia="仿宋_gb2312" w:hAnsi="Tahoma" w:cs="Tahoma" w:hint="eastAsia"/>
          <w:color w:val="333333"/>
          <w:kern w:val="0"/>
          <w:sz w:val="32"/>
          <w:szCs w:val="32"/>
        </w:rPr>
        <w:t>逐一落实实习生到岗情况，填写《20</w:t>
      </w:r>
      <w:r w:rsidR="00143AB6">
        <w:rPr>
          <w:rFonts w:ascii="仿宋_gb2312" w:eastAsia="仿宋_gb2312" w:hAnsi="Tahoma" w:cs="Tahoma" w:hint="eastAsia"/>
          <w:color w:val="333333"/>
          <w:kern w:val="0"/>
          <w:sz w:val="32"/>
          <w:szCs w:val="32"/>
        </w:rPr>
        <w:t>2</w:t>
      </w:r>
      <w:r w:rsidR="008A577F">
        <w:rPr>
          <w:rFonts w:ascii="仿宋_gb2312" w:eastAsia="仿宋_gb2312" w:hAnsi="Tahoma" w:cs="Tahoma" w:hint="eastAsia"/>
          <w:color w:val="333333"/>
          <w:kern w:val="0"/>
          <w:sz w:val="32"/>
          <w:szCs w:val="32"/>
        </w:rPr>
        <w:t>4</w:t>
      </w:r>
      <w:r w:rsidR="00143AB6" w:rsidRPr="00F71567">
        <w:rPr>
          <w:rFonts w:ascii="仿宋_gb2312" w:eastAsia="仿宋_gb2312" w:hAnsi="Tahoma" w:cs="Tahoma" w:hint="eastAsia"/>
          <w:color w:val="333333"/>
          <w:kern w:val="0"/>
          <w:sz w:val="32"/>
          <w:szCs w:val="32"/>
        </w:rPr>
        <w:t>届非师范生毕业实习信息汇总表》（附件</w:t>
      </w:r>
      <w:r w:rsidR="00143AB6">
        <w:rPr>
          <w:rFonts w:ascii="仿宋_gb2312" w:eastAsia="仿宋_gb2312" w:hAnsi="Tahoma" w:cs="Tahoma" w:hint="eastAsia"/>
          <w:color w:val="333333"/>
          <w:kern w:val="0"/>
          <w:sz w:val="32"/>
          <w:szCs w:val="32"/>
        </w:rPr>
        <w:t>2</w:t>
      </w:r>
      <w:r w:rsidR="00143AB6" w:rsidRPr="00F71567">
        <w:rPr>
          <w:rFonts w:ascii="仿宋_gb2312" w:eastAsia="仿宋_gb2312" w:hAnsi="Tahoma" w:cs="Tahoma" w:hint="eastAsia"/>
          <w:color w:val="333333"/>
          <w:kern w:val="0"/>
          <w:sz w:val="32"/>
          <w:szCs w:val="32"/>
        </w:rPr>
        <w:t>）</w:t>
      </w:r>
      <w:r w:rsidR="002B726B">
        <w:rPr>
          <w:rFonts w:ascii="仿宋_gb2312" w:eastAsia="仿宋_gb2312" w:hAnsi="Tahoma" w:cs="Tahoma" w:hint="eastAsia"/>
          <w:color w:val="333333"/>
          <w:kern w:val="0"/>
          <w:sz w:val="32"/>
          <w:szCs w:val="32"/>
        </w:rPr>
        <w:t>，</w:t>
      </w:r>
      <w:r w:rsidR="002B726B" w:rsidRPr="002B726B">
        <w:rPr>
          <w:rFonts w:ascii="仿宋_gb2312" w:eastAsia="仿宋_gb2312" w:hAnsi="Tahoma" w:cs="Tahoma" w:hint="eastAsia"/>
          <w:color w:val="333333"/>
          <w:kern w:val="0"/>
          <w:sz w:val="32"/>
          <w:szCs w:val="32"/>
        </w:rPr>
        <w:t>于10月15日前将电子表格发送至邮箱371820929@qq.com</w:t>
      </w:r>
      <w:r w:rsidR="002B726B">
        <w:rPr>
          <w:rFonts w:ascii="仿宋_gb2312" w:eastAsia="仿宋_gb2312" w:hAnsi="Tahoma" w:cs="Tahoma" w:hint="eastAsia"/>
          <w:color w:val="333333"/>
          <w:kern w:val="0"/>
          <w:sz w:val="32"/>
          <w:szCs w:val="32"/>
        </w:rPr>
        <w:t>，</w:t>
      </w:r>
      <w:r w:rsidR="00143AB6" w:rsidRPr="00F71567">
        <w:rPr>
          <w:rFonts w:ascii="仿宋_gb2312" w:eastAsia="仿宋_gb2312" w:hAnsi="Tahoma" w:cs="Tahoma" w:hint="eastAsia"/>
          <w:color w:val="333333"/>
          <w:kern w:val="0"/>
          <w:sz w:val="32"/>
          <w:szCs w:val="32"/>
        </w:rPr>
        <w:t>教务处</w:t>
      </w:r>
      <w:r w:rsidR="004F467E">
        <w:rPr>
          <w:rFonts w:ascii="仿宋_gb2312" w:eastAsia="仿宋_gb2312" w:hAnsi="Tahoma" w:cs="Tahoma" w:hint="eastAsia"/>
          <w:color w:val="333333"/>
          <w:kern w:val="0"/>
          <w:sz w:val="32"/>
          <w:szCs w:val="32"/>
        </w:rPr>
        <w:t>将</w:t>
      </w:r>
      <w:r w:rsidR="00143AB6" w:rsidRPr="00F71567">
        <w:rPr>
          <w:rFonts w:ascii="仿宋_gb2312" w:eastAsia="仿宋_gb2312" w:hAnsi="Tahoma" w:cs="Tahoma" w:hint="eastAsia"/>
          <w:color w:val="333333"/>
          <w:kern w:val="0"/>
          <w:sz w:val="32"/>
          <w:szCs w:val="32"/>
        </w:rPr>
        <w:t>组织人员随机抽查。</w:t>
      </w:r>
    </w:p>
    <w:p w:rsidR="002B726B" w:rsidRDefault="003A35DE" w:rsidP="002B726B">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3</w:t>
      </w:r>
      <w:r w:rsidR="00AB1648">
        <w:rPr>
          <w:rFonts w:ascii="仿宋_gb2312" w:eastAsia="仿宋_gb2312" w:hAnsi="Tahoma" w:cs="Tahoma" w:hint="eastAsia"/>
          <w:color w:val="333333"/>
          <w:kern w:val="0"/>
          <w:sz w:val="32"/>
          <w:szCs w:val="32"/>
        </w:rPr>
        <w:t>.</w:t>
      </w:r>
      <w:r w:rsidR="00143AB6" w:rsidRPr="00143AB6">
        <w:rPr>
          <w:rFonts w:ascii="仿宋_gb2312" w:eastAsia="仿宋_gb2312" w:hAnsi="Tahoma" w:cs="Tahoma" w:hint="eastAsia"/>
          <w:color w:val="333333"/>
          <w:kern w:val="0"/>
          <w:sz w:val="32"/>
          <w:szCs w:val="32"/>
        </w:rPr>
        <w:t>带队（指导）教师应全面加强实习生的管理和指导，</w:t>
      </w:r>
      <w:r w:rsidR="002B726B" w:rsidRPr="00143AB6">
        <w:rPr>
          <w:rFonts w:ascii="仿宋_gb2312" w:eastAsia="仿宋_gb2312" w:hAnsi="Tahoma" w:cs="Tahoma" w:hint="eastAsia"/>
          <w:color w:val="333333"/>
          <w:kern w:val="0"/>
          <w:sz w:val="32"/>
          <w:szCs w:val="32"/>
        </w:rPr>
        <w:t>对管辖学生实行周例会制，教育学生遵章守纪，安全教育不离口。要特别加强实习生节假日的交通安全</w:t>
      </w:r>
      <w:r>
        <w:rPr>
          <w:rFonts w:ascii="仿宋_gb2312" w:eastAsia="仿宋_gb2312" w:hAnsi="Tahoma" w:cs="Tahoma" w:hint="eastAsia"/>
          <w:color w:val="333333"/>
          <w:kern w:val="0"/>
          <w:sz w:val="32"/>
          <w:szCs w:val="32"/>
        </w:rPr>
        <w:t>、</w:t>
      </w:r>
      <w:r w:rsidR="002B726B" w:rsidRPr="00143AB6">
        <w:rPr>
          <w:rFonts w:ascii="仿宋_gb2312" w:eastAsia="仿宋_gb2312" w:hAnsi="Tahoma" w:cs="Tahoma" w:hint="eastAsia"/>
          <w:color w:val="333333"/>
          <w:kern w:val="0"/>
          <w:sz w:val="32"/>
          <w:szCs w:val="32"/>
        </w:rPr>
        <w:t>消防安全、饮食卫生安全、财务安全、预防疾病安全等</w:t>
      </w:r>
      <w:r w:rsidR="00E24BB8">
        <w:rPr>
          <w:rFonts w:ascii="仿宋_gb2312" w:eastAsia="仿宋_gb2312" w:hAnsi="Tahoma" w:cs="Tahoma" w:hint="eastAsia"/>
          <w:color w:val="333333"/>
          <w:kern w:val="0"/>
          <w:sz w:val="32"/>
          <w:szCs w:val="32"/>
        </w:rPr>
        <w:t>的宣传</w:t>
      </w:r>
      <w:r w:rsidR="002B726B" w:rsidRPr="00143AB6">
        <w:rPr>
          <w:rFonts w:ascii="仿宋_gb2312" w:eastAsia="仿宋_gb2312" w:hAnsi="Tahoma" w:cs="Tahoma" w:hint="eastAsia"/>
          <w:color w:val="333333"/>
          <w:kern w:val="0"/>
          <w:sz w:val="32"/>
          <w:szCs w:val="32"/>
        </w:rPr>
        <w:t>教育，提高自我保护意识。</w:t>
      </w:r>
      <w:r w:rsidR="00143AB6" w:rsidRPr="00143AB6">
        <w:rPr>
          <w:rFonts w:ascii="仿宋_gb2312" w:eastAsia="仿宋_gb2312" w:hAnsi="Tahoma" w:cs="Tahoma" w:hint="eastAsia"/>
          <w:color w:val="333333"/>
          <w:kern w:val="0"/>
          <w:sz w:val="32"/>
          <w:szCs w:val="32"/>
        </w:rPr>
        <w:t>做到常规</w:t>
      </w:r>
      <w:proofErr w:type="gramStart"/>
      <w:r w:rsidR="00143AB6" w:rsidRPr="00143AB6">
        <w:rPr>
          <w:rFonts w:ascii="仿宋_gb2312" w:eastAsia="仿宋_gb2312" w:hAnsi="Tahoma" w:cs="Tahoma" w:hint="eastAsia"/>
          <w:color w:val="333333"/>
          <w:kern w:val="0"/>
          <w:sz w:val="32"/>
          <w:szCs w:val="32"/>
        </w:rPr>
        <w:t>情况周</w:t>
      </w:r>
      <w:proofErr w:type="gramEnd"/>
      <w:r w:rsidR="00143AB6" w:rsidRPr="00143AB6">
        <w:rPr>
          <w:rFonts w:ascii="仿宋_gb2312" w:eastAsia="仿宋_gb2312" w:hAnsi="Tahoma" w:cs="Tahoma" w:hint="eastAsia"/>
          <w:color w:val="333333"/>
          <w:kern w:val="0"/>
          <w:sz w:val="32"/>
          <w:szCs w:val="32"/>
        </w:rPr>
        <w:t>周报，存在问题及时报，及时沟通解决问题。</w:t>
      </w:r>
    </w:p>
    <w:p w:rsidR="00164D5D" w:rsidRDefault="00E24BB8" w:rsidP="00164D5D">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lastRenderedPageBreak/>
        <w:t>4</w:t>
      </w:r>
      <w:r w:rsidR="00AB1648">
        <w:rPr>
          <w:rFonts w:ascii="仿宋_gb2312" w:eastAsia="仿宋_gb2312" w:hAnsi="Tahoma" w:cs="Tahoma" w:hint="eastAsia"/>
          <w:color w:val="333333"/>
          <w:kern w:val="0"/>
          <w:sz w:val="32"/>
          <w:szCs w:val="32"/>
        </w:rPr>
        <w:t>.</w:t>
      </w:r>
      <w:r w:rsidR="00143AB6" w:rsidRPr="00143AB6">
        <w:rPr>
          <w:rFonts w:ascii="仿宋_gb2312" w:eastAsia="仿宋_gb2312" w:hAnsi="Tahoma" w:cs="Tahoma" w:hint="eastAsia"/>
          <w:color w:val="333333"/>
          <w:kern w:val="0"/>
          <w:sz w:val="32"/>
          <w:szCs w:val="32"/>
        </w:rPr>
        <w:t>全体实习生实习期间实行签到制度，带队（指导）教师要强化过程监管，督促学生务必定时定点签到</w:t>
      </w:r>
      <w:r w:rsidR="00164D5D">
        <w:rPr>
          <w:rFonts w:ascii="仿宋_gb2312" w:eastAsia="仿宋_gb2312" w:hAnsi="Tahoma" w:cs="Tahoma" w:hint="eastAsia"/>
          <w:color w:val="333333"/>
          <w:kern w:val="0"/>
          <w:sz w:val="32"/>
          <w:szCs w:val="32"/>
        </w:rPr>
        <w:t>，</w:t>
      </w:r>
      <w:r w:rsidR="00164D5D" w:rsidRPr="002B726B">
        <w:rPr>
          <w:rFonts w:ascii="仿宋_gb2312" w:eastAsia="仿宋_gb2312" w:hAnsi="Tahoma" w:cs="Tahoma" w:hint="eastAsia"/>
          <w:color w:val="333333"/>
          <w:kern w:val="0"/>
          <w:sz w:val="32"/>
          <w:szCs w:val="32"/>
        </w:rPr>
        <w:t>学生签到时间为每周周四，</w:t>
      </w:r>
      <w:r w:rsidR="00164D5D">
        <w:rPr>
          <w:rFonts w:ascii="仿宋_gb2312" w:eastAsia="仿宋_gb2312" w:hAnsi="Tahoma" w:cs="Tahoma" w:hint="eastAsia"/>
          <w:color w:val="333333"/>
          <w:kern w:val="0"/>
          <w:sz w:val="32"/>
          <w:szCs w:val="32"/>
        </w:rPr>
        <w:t>周五上传周记</w:t>
      </w:r>
      <w:r w:rsidR="00143AB6" w:rsidRPr="00143AB6">
        <w:rPr>
          <w:rFonts w:ascii="仿宋_gb2312" w:eastAsia="仿宋_gb2312" w:hAnsi="Tahoma" w:cs="Tahoma" w:hint="eastAsia"/>
          <w:color w:val="333333"/>
          <w:kern w:val="0"/>
          <w:sz w:val="32"/>
          <w:szCs w:val="32"/>
        </w:rPr>
        <w:t>。</w:t>
      </w:r>
      <w:r w:rsidR="00444F59" w:rsidRPr="00143AB6">
        <w:rPr>
          <w:rFonts w:ascii="仿宋_gb2312" w:eastAsia="仿宋_gb2312" w:hAnsi="Tahoma" w:cs="Tahoma" w:hint="eastAsia"/>
          <w:color w:val="333333"/>
          <w:kern w:val="0"/>
          <w:sz w:val="32"/>
          <w:szCs w:val="32"/>
        </w:rPr>
        <w:t>带队（指导）教师要</w:t>
      </w:r>
      <w:r w:rsidR="00444F59">
        <w:rPr>
          <w:rFonts w:ascii="仿宋_gb2312" w:eastAsia="仿宋_gb2312" w:hAnsi="Tahoma" w:cs="Tahoma" w:hint="eastAsia"/>
          <w:color w:val="333333"/>
          <w:kern w:val="0"/>
          <w:sz w:val="32"/>
          <w:szCs w:val="32"/>
        </w:rPr>
        <w:t>定期检查学生实习材料完成情况，并及时签字。</w:t>
      </w:r>
    </w:p>
    <w:p w:rsidR="00143AB6" w:rsidRPr="00143AB6" w:rsidRDefault="00E24BB8" w:rsidP="00164D5D">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5</w:t>
      </w:r>
      <w:r w:rsidR="00AB1648">
        <w:rPr>
          <w:rFonts w:ascii="仿宋_gb2312" w:eastAsia="仿宋_gb2312" w:hAnsi="Tahoma" w:cs="Tahoma" w:hint="eastAsia"/>
          <w:color w:val="333333"/>
          <w:kern w:val="0"/>
          <w:sz w:val="32"/>
          <w:szCs w:val="32"/>
        </w:rPr>
        <w:t>.</w:t>
      </w:r>
      <w:r w:rsidR="00143AB6" w:rsidRPr="00143AB6">
        <w:rPr>
          <w:rFonts w:ascii="仿宋_gb2312" w:eastAsia="仿宋_gb2312" w:hAnsi="Tahoma" w:cs="Tahoma" w:hint="eastAsia"/>
          <w:color w:val="333333"/>
          <w:kern w:val="0"/>
          <w:sz w:val="32"/>
          <w:szCs w:val="32"/>
        </w:rPr>
        <w:t>实习小组长要对组内成员严格执行日考勤制。带队（指导）教师、教学院要加强对实习生的请假管理。实习期间原则上不准请假，如遇有特殊情况需持确切证明请假。1天以内向带队（指导）教师及实习单位指导教师请假；1天以上3天以内向实习单位实习工作领导小组和带队（指导）教师请假；超过三天需向实习单位实习工作领导小组组长和教学院实习工作小组组长请假；1周以上必须报学校教务处备案。实习生获得准假后须与实习单位办好交接手续，方可离开，否则一律以实习不合格处理。请假期满，带队（指导）教师要提前与实习生联系，督促学生安全返回实习岗位，并与实习单位协调销假。</w:t>
      </w:r>
    </w:p>
    <w:p w:rsidR="00143AB6" w:rsidRPr="00143AB6" w:rsidRDefault="00E24BB8" w:rsidP="006618E4">
      <w:pPr>
        <w:widowControl/>
        <w:shd w:val="clear" w:color="auto" w:fill="FFFFFF"/>
        <w:spacing w:line="315" w:lineRule="atLeast"/>
        <w:ind w:firstLine="64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6</w:t>
      </w:r>
      <w:r w:rsidR="00AB1648">
        <w:rPr>
          <w:rFonts w:ascii="仿宋_gb2312" w:eastAsia="仿宋_gb2312" w:hAnsi="Tahoma" w:cs="Tahoma" w:hint="eastAsia"/>
          <w:color w:val="333333"/>
          <w:kern w:val="0"/>
          <w:sz w:val="32"/>
          <w:szCs w:val="32"/>
        </w:rPr>
        <w:t>.</w:t>
      </w:r>
      <w:r w:rsidR="00143AB6">
        <w:rPr>
          <w:rFonts w:ascii="仿宋_gb2312" w:eastAsia="仿宋_gb2312" w:hAnsi="Tahoma" w:cs="Tahoma" w:hint="eastAsia"/>
          <w:color w:val="333333"/>
          <w:kern w:val="0"/>
          <w:sz w:val="32"/>
          <w:szCs w:val="32"/>
        </w:rPr>
        <w:t>为</w:t>
      </w:r>
      <w:r w:rsidR="00143AB6" w:rsidRPr="00143AB6">
        <w:rPr>
          <w:rFonts w:ascii="仿宋_gb2312" w:eastAsia="仿宋_gb2312" w:hAnsi="Tahoma" w:cs="Tahoma" w:hint="eastAsia"/>
          <w:color w:val="333333"/>
          <w:kern w:val="0"/>
          <w:sz w:val="32"/>
          <w:szCs w:val="32"/>
        </w:rPr>
        <w:t>切实保证毕业实习质量，保障实习生安全，教学院、带队（指导）教师要高度重视，学校巡视指导工作领导小组和各教学院巡视指导工作小组要认真有效地做好巡视检查工作，学校、教学院和实习单位要尽快形成三级联动管理机制，通过加大巡视检查力度，进一步推动和加强对实习生的全面安全有效管理。</w:t>
      </w:r>
      <w:bookmarkStart w:id="0" w:name="_GoBack"/>
      <w:bookmarkEnd w:id="0"/>
    </w:p>
    <w:p w:rsidR="00153503" w:rsidRDefault="00153503" w:rsidP="00153503">
      <w:pPr>
        <w:widowControl/>
        <w:shd w:val="clear" w:color="auto" w:fill="FFFFFF"/>
        <w:spacing w:line="315" w:lineRule="atLeast"/>
        <w:ind w:firstLine="640"/>
        <w:rPr>
          <w:rFonts w:ascii="黑体" w:eastAsia="黑体" w:hAnsi="黑体" w:cs="Times New Roman"/>
          <w:b/>
          <w:color w:val="000000"/>
          <w:sz w:val="32"/>
          <w:szCs w:val="32"/>
        </w:rPr>
      </w:pPr>
      <w:r w:rsidRPr="00153503">
        <w:rPr>
          <w:rFonts w:ascii="黑体" w:eastAsia="黑体" w:hAnsi="黑体" w:cs="Times New Roman" w:hint="eastAsia"/>
          <w:b/>
          <w:color w:val="000000"/>
          <w:sz w:val="32"/>
          <w:szCs w:val="32"/>
        </w:rPr>
        <w:lastRenderedPageBreak/>
        <w:t>四、未尽事宜，请及时与教务处实践教学</w:t>
      </w:r>
      <w:r>
        <w:rPr>
          <w:rFonts w:ascii="黑体" w:eastAsia="黑体" w:hAnsi="黑体" w:cs="Times New Roman" w:hint="eastAsia"/>
          <w:b/>
          <w:color w:val="000000"/>
          <w:sz w:val="32"/>
          <w:szCs w:val="32"/>
        </w:rPr>
        <w:t>与实验室建设管理科联系。</w:t>
      </w:r>
    </w:p>
    <w:p w:rsidR="00153503" w:rsidRPr="00153503" w:rsidRDefault="00153503" w:rsidP="00153503">
      <w:pPr>
        <w:widowControl/>
        <w:shd w:val="clear" w:color="auto" w:fill="FFFFFF"/>
        <w:spacing w:line="315" w:lineRule="atLeast"/>
        <w:ind w:firstLine="640"/>
        <w:rPr>
          <w:rFonts w:ascii="仿宋_gb2312" w:eastAsia="仿宋_gb2312" w:hAnsi="Tahoma" w:cs="Tahoma"/>
          <w:color w:val="333333"/>
          <w:kern w:val="0"/>
          <w:sz w:val="32"/>
          <w:szCs w:val="32"/>
        </w:rPr>
      </w:pPr>
      <w:r w:rsidRPr="00153503">
        <w:rPr>
          <w:rFonts w:ascii="仿宋_gb2312" w:eastAsia="仿宋_gb2312" w:hAnsi="Tahoma" w:cs="Tahoma" w:hint="eastAsia"/>
          <w:color w:val="333333"/>
          <w:kern w:val="0"/>
          <w:sz w:val="32"/>
          <w:szCs w:val="32"/>
        </w:rPr>
        <w:t>联系人：李文博  廖进</w:t>
      </w:r>
    </w:p>
    <w:p w:rsidR="00153503" w:rsidRDefault="00153503" w:rsidP="00153503">
      <w:pPr>
        <w:widowControl/>
        <w:shd w:val="clear" w:color="auto" w:fill="FFFFFF"/>
        <w:spacing w:line="315" w:lineRule="atLeast"/>
        <w:ind w:firstLine="640"/>
        <w:rPr>
          <w:rFonts w:ascii="仿宋_gb2312" w:eastAsia="仿宋_gb2312" w:hAnsi="Tahoma" w:cs="Tahoma"/>
          <w:color w:val="333333"/>
          <w:kern w:val="0"/>
          <w:sz w:val="32"/>
          <w:szCs w:val="32"/>
        </w:rPr>
      </w:pPr>
      <w:r w:rsidRPr="00153503">
        <w:rPr>
          <w:rFonts w:ascii="仿宋_gb2312" w:eastAsia="仿宋_gb2312" w:hAnsi="Tahoma" w:cs="Tahoma" w:hint="eastAsia"/>
          <w:color w:val="333333"/>
          <w:kern w:val="0"/>
          <w:sz w:val="32"/>
          <w:szCs w:val="32"/>
        </w:rPr>
        <w:t>电</w:t>
      </w:r>
      <w:r>
        <w:rPr>
          <w:rFonts w:ascii="仿宋_gb2312" w:eastAsia="仿宋_gb2312" w:hAnsi="Tahoma" w:cs="Tahoma" w:hint="eastAsia"/>
          <w:color w:val="333333"/>
          <w:kern w:val="0"/>
          <w:sz w:val="32"/>
          <w:szCs w:val="32"/>
        </w:rPr>
        <w:t xml:space="preserve">  </w:t>
      </w:r>
      <w:r w:rsidRPr="00153503">
        <w:rPr>
          <w:rFonts w:ascii="仿宋_gb2312" w:eastAsia="仿宋_gb2312" w:hAnsi="Tahoma" w:cs="Tahoma" w:hint="eastAsia"/>
          <w:color w:val="333333"/>
          <w:kern w:val="0"/>
          <w:sz w:val="32"/>
          <w:szCs w:val="32"/>
        </w:rPr>
        <w:t>话：72792282</w:t>
      </w:r>
    </w:p>
    <w:p w:rsidR="00153503" w:rsidRPr="00153503" w:rsidRDefault="00153503" w:rsidP="00153503">
      <w:pPr>
        <w:widowControl/>
        <w:shd w:val="clear" w:color="auto" w:fill="FFFFFF"/>
        <w:spacing w:line="315" w:lineRule="atLeast"/>
        <w:ind w:firstLine="640"/>
        <w:rPr>
          <w:rFonts w:ascii="仿宋_gb2312" w:eastAsia="仿宋_gb2312" w:hAnsi="Tahoma" w:cs="Tahoma"/>
          <w:color w:val="333333"/>
          <w:kern w:val="0"/>
          <w:sz w:val="32"/>
          <w:szCs w:val="32"/>
        </w:rPr>
      </w:pPr>
      <w:proofErr w:type="gramStart"/>
      <w:r>
        <w:rPr>
          <w:rFonts w:ascii="仿宋_gb2312" w:eastAsia="仿宋_gb2312" w:hAnsi="Tahoma" w:cs="Tahoma" w:hint="eastAsia"/>
          <w:color w:val="333333"/>
          <w:kern w:val="0"/>
          <w:sz w:val="32"/>
          <w:szCs w:val="32"/>
        </w:rPr>
        <w:t>邮</w:t>
      </w:r>
      <w:proofErr w:type="gramEnd"/>
      <w:r>
        <w:rPr>
          <w:rFonts w:ascii="仿宋_gb2312" w:eastAsia="仿宋_gb2312" w:hAnsi="Tahoma" w:cs="Tahoma" w:hint="eastAsia"/>
          <w:color w:val="333333"/>
          <w:kern w:val="0"/>
          <w:sz w:val="32"/>
          <w:szCs w:val="32"/>
        </w:rPr>
        <w:t xml:space="preserve">  箱：371820929@qq.com</w:t>
      </w:r>
    </w:p>
    <w:p w:rsidR="004B33D3" w:rsidRPr="00153503" w:rsidRDefault="004B33D3" w:rsidP="00F71567">
      <w:pPr>
        <w:widowControl/>
        <w:shd w:val="clear" w:color="auto" w:fill="FFFFFF"/>
        <w:spacing w:line="315" w:lineRule="atLeast"/>
        <w:ind w:firstLine="640"/>
        <w:rPr>
          <w:rFonts w:ascii="仿宋_gb2312" w:eastAsia="仿宋_gb2312" w:hAnsi="Tahoma" w:cs="Tahoma"/>
          <w:color w:val="333333"/>
          <w:kern w:val="0"/>
          <w:sz w:val="32"/>
          <w:szCs w:val="32"/>
        </w:rPr>
      </w:pPr>
    </w:p>
    <w:p w:rsidR="004B33D3" w:rsidRDefault="004B33D3" w:rsidP="00F71567">
      <w:pPr>
        <w:widowControl/>
        <w:shd w:val="clear" w:color="auto" w:fill="FFFFFF"/>
        <w:spacing w:line="315" w:lineRule="atLeast"/>
        <w:ind w:firstLine="640"/>
        <w:rPr>
          <w:rFonts w:ascii="仿宋_gb2312" w:eastAsia="仿宋_gb2312" w:hAnsi="Tahoma" w:cs="Tahoma"/>
          <w:color w:val="333333"/>
          <w:kern w:val="0"/>
          <w:sz w:val="32"/>
          <w:szCs w:val="32"/>
        </w:rPr>
      </w:pPr>
    </w:p>
    <w:p w:rsidR="004B33D3" w:rsidRDefault="004B33D3" w:rsidP="00153503">
      <w:pPr>
        <w:widowControl/>
        <w:shd w:val="clear" w:color="auto" w:fill="FFFFFF"/>
        <w:spacing w:line="315" w:lineRule="atLeast"/>
        <w:ind w:firstLineChars="1800" w:firstLine="576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教务处</w:t>
      </w:r>
    </w:p>
    <w:p w:rsidR="004B33D3" w:rsidRPr="00F71567" w:rsidRDefault="004B33D3" w:rsidP="00153503">
      <w:pPr>
        <w:widowControl/>
        <w:shd w:val="clear" w:color="auto" w:fill="FFFFFF"/>
        <w:spacing w:line="315" w:lineRule="atLeast"/>
        <w:ind w:firstLineChars="1600" w:firstLine="5120"/>
        <w:rPr>
          <w:rFonts w:ascii="仿宋_gb2312" w:eastAsia="仿宋_gb2312" w:hAnsi="Tahoma" w:cs="Tahoma"/>
          <w:color w:val="333333"/>
          <w:kern w:val="0"/>
          <w:sz w:val="32"/>
          <w:szCs w:val="32"/>
        </w:rPr>
      </w:pPr>
      <w:r>
        <w:rPr>
          <w:rFonts w:ascii="仿宋_gb2312" w:eastAsia="仿宋_gb2312" w:hAnsi="Tahoma" w:cs="Tahoma" w:hint="eastAsia"/>
          <w:color w:val="333333"/>
          <w:kern w:val="0"/>
          <w:sz w:val="32"/>
          <w:szCs w:val="32"/>
        </w:rPr>
        <w:t>2023年9月2</w:t>
      </w:r>
      <w:r w:rsidR="00125EF9">
        <w:rPr>
          <w:rFonts w:ascii="仿宋_gb2312" w:eastAsia="仿宋_gb2312" w:hAnsi="Tahoma" w:cs="Tahoma" w:hint="eastAsia"/>
          <w:color w:val="333333"/>
          <w:kern w:val="0"/>
          <w:sz w:val="32"/>
          <w:szCs w:val="32"/>
        </w:rPr>
        <w:t>8</w:t>
      </w:r>
      <w:r>
        <w:rPr>
          <w:rFonts w:ascii="仿宋_gb2312" w:eastAsia="仿宋_gb2312" w:hAnsi="Tahoma" w:cs="Tahoma" w:hint="eastAsia"/>
          <w:color w:val="333333"/>
          <w:kern w:val="0"/>
          <w:sz w:val="32"/>
          <w:szCs w:val="32"/>
        </w:rPr>
        <w:t>日</w:t>
      </w:r>
    </w:p>
    <w:sectPr w:rsidR="004B33D3" w:rsidRPr="00F715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A7B" w:rsidRDefault="00604A7B" w:rsidP="002530CA">
      <w:r>
        <w:separator/>
      </w:r>
    </w:p>
  </w:endnote>
  <w:endnote w:type="continuationSeparator" w:id="0">
    <w:p w:rsidR="00604A7B" w:rsidRDefault="00604A7B" w:rsidP="0025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A7B" w:rsidRDefault="00604A7B" w:rsidP="002530CA">
      <w:r>
        <w:separator/>
      </w:r>
    </w:p>
  </w:footnote>
  <w:footnote w:type="continuationSeparator" w:id="0">
    <w:p w:rsidR="00604A7B" w:rsidRDefault="00604A7B" w:rsidP="002530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29B"/>
    <w:rsid w:val="000A71E1"/>
    <w:rsid w:val="00125EF9"/>
    <w:rsid w:val="00143AB6"/>
    <w:rsid w:val="00153503"/>
    <w:rsid w:val="00164D5D"/>
    <w:rsid w:val="002530CA"/>
    <w:rsid w:val="002B726B"/>
    <w:rsid w:val="00320D03"/>
    <w:rsid w:val="003A35DE"/>
    <w:rsid w:val="004132D6"/>
    <w:rsid w:val="00444F59"/>
    <w:rsid w:val="004A73AA"/>
    <w:rsid w:val="004B33D3"/>
    <w:rsid w:val="004F467E"/>
    <w:rsid w:val="005F1611"/>
    <w:rsid w:val="00604A7B"/>
    <w:rsid w:val="006618E4"/>
    <w:rsid w:val="007E08D8"/>
    <w:rsid w:val="008A577F"/>
    <w:rsid w:val="008D36EA"/>
    <w:rsid w:val="00A83E7E"/>
    <w:rsid w:val="00AA54D3"/>
    <w:rsid w:val="00AB1648"/>
    <w:rsid w:val="00BE3449"/>
    <w:rsid w:val="00DA78DB"/>
    <w:rsid w:val="00E24BB8"/>
    <w:rsid w:val="00EC429B"/>
    <w:rsid w:val="00F71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0CA"/>
    <w:pPr>
      <w:widowControl w:val="0"/>
      <w:jc w:val="both"/>
    </w:pPr>
  </w:style>
  <w:style w:type="paragraph" w:styleId="1">
    <w:name w:val="heading 1"/>
    <w:basedOn w:val="a"/>
    <w:link w:val="1Char"/>
    <w:uiPriority w:val="9"/>
    <w:qFormat/>
    <w:rsid w:val="002530C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30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30CA"/>
    <w:rPr>
      <w:sz w:val="18"/>
      <w:szCs w:val="18"/>
    </w:rPr>
  </w:style>
  <w:style w:type="paragraph" w:styleId="a4">
    <w:name w:val="footer"/>
    <w:basedOn w:val="a"/>
    <w:link w:val="Char0"/>
    <w:uiPriority w:val="99"/>
    <w:unhideWhenUsed/>
    <w:rsid w:val="002530CA"/>
    <w:pPr>
      <w:tabs>
        <w:tab w:val="center" w:pos="4153"/>
        <w:tab w:val="right" w:pos="8306"/>
      </w:tabs>
      <w:snapToGrid w:val="0"/>
      <w:jc w:val="left"/>
    </w:pPr>
    <w:rPr>
      <w:sz w:val="18"/>
      <w:szCs w:val="18"/>
    </w:rPr>
  </w:style>
  <w:style w:type="character" w:customStyle="1" w:styleId="Char0">
    <w:name w:val="页脚 Char"/>
    <w:basedOn w:val="a0"/>
    <w:link w:val="a4"/>
    <w:uiPriority w:val="99"/>
    <w:rsid w:val="002530CA"/>
    <w:rPr>
      <w:sz w:val="18"/>
      <w:szCs w:val="18"/>
    </w:rPr>
  </w:style>
  <w:style w:type="character" w:customStyle="1" w:styleId="1Char">
    <w:name w:val="标题 1 Char"/>
    <w:basedOn w:val="a0"/>
    <w:link w:val="1"/>
    <w:uiPriority w:val="9"/>
    <w:rsid w:val="002530CA"/>
    <w:rPr>
      <w:rFonts w:ascii="宋体" w:eastAsia="宋体" w:hAnsi="宋体" w:cs="宋体"/>
      <w:b/>
      <w:bCs/>
      <w:kern w:val="36"/>
      <w:sz w:val="48"/>
      <w:szCs w:val="48"/>
    </w:rPr>
  </w:style>
  <w:style w:type="paragraph" w:styleId="2">
    <w:name w:val="Body Text Indent 2"/>
    <w:basedOn w:val="a"/>
    <w:link w:val="2Char"/>
    <w:uiPriority w:val="99"/>
    <w:semiHidden/>
    <w:unhideWhenUsed/>
    <w:rsid w:val="00AA54D3"/>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文本缩进 2 Char"/>
    <w:basedOn w:val="a0"/>
    <w:link w:val="2"/>
    <w:uiPriority w:val="99"/>
    <w:semiHidden/>
    <w:rsid w:val="00AA54D3"/>
    <w:rPr>
      <w:rFonts w:ascii="宋体" w:eastAsia="宋体" w:hAnsi="宋体" w:cs="宋体"/>
      <w:kern w:val="0"/>
      <w:sz w:val="24"/>
      <w:szCs w:val="24"/>
    </w:rPr>
  </w:style>
  <w:style w:type="character" w:styleId="a5">
    <w:name w:val="Strong"/>
    <w:basedOn w:val="a0"/>
    <w:uiPriority w:val="22"/>
    <w:qFormat/>
    <w:rsid w:val="00AA54D3"/>
    <w:rPr>
      <w:b/>
      <w:bCs/>
    </w:rPr>
  </w:style>
  <w:style w:type="character" w:styleId="a6">
    <w:name w:val="Hyperlink"/>
    <w:basedOn w:val="a0"/>
    <w:uiPriority w:val="99"/>
    <w:unhideWhenUsed/>
    <w:rsid w:val="00BE34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0CA"/>
    <w:pPr>
      <w:widowControl w:val="0"/>
      <w:jc w:val="both"/>
    </w:pPr>
  </w:style>
  <w:style w:type="paragraph" w:styleId="1">
    <w:name w:val="heading 1"/>
    <w:basedOn w:val="a"/>
    <w:link w:val="1Char"/>
    <w:uiPriority w:val="9"/>
    <w:qFormat/>
    <w:rsid w:val="002530C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30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30CA"/>
    <w:rPr>
      <w:sz w:val="18"/>
      <w:szCs w:val="18"/>
    </w:rPr>
  </w:style>
  <w:style w:type="paragraph" w:styleId="a4">
    <w:name w:val="footer"/>
    <w:basedOn w:val="a"/>
    <w:link w:val="Char0"/>
    <w:uiPriority w:val="99"/>
    <w:unhideWhenUsed/>
    <w:rsid w:val="002530CA"/>
    <w:pPr>
      <w:tabs>
        <w:tab w:val="center" w:pos="4153"/>
        <w:tab w:val="right" w:pos="8306"/>
      </w:tabs>
      <w:snapToGrid w:val="0"/>
      <w:jc w:val="left"/>
    </w:pPr>
    <w:rPr>
      <w:sz w:val="18"/>
      <w:szCs w:val="18"/>
    </w:rPr>
  </w:style>
  <w:style w:type="character" w:customStyle="1" w:styleId="Char0">
    <w:name w:val="页脚 Char"/>
    <w:basedOn w:val="a0"/>
    <w:link w:val="a4"/>
    <w:uiPriority w:val="99"/>
    <w:rsid w:val="002530CA"/>
    <w:rPr>
      <w:sz w:val="18"/>
      <w:szCs w:val="18"/>
    </w:rPr>
  </w:style>
  <w:style w:type="character" w:customStyle="1" w:styleId="1Char">
    <w:name w:val="标题 1 Char"/>
    <w:basedOn w:val="a0"/>
    <w:link w:val="1"/>
    <w:uiPriority w:val="9"/>
    <w:rsid w:val="002530CA"/>
    <w:rPr>
      <w:rFonts w:ascii="宋体" w:eastAsia="宋体" w:hAnsi="宋体" w:cs="宋体"/>
      <w:b/>
      <w:bCs/>
      <w:kern w:val="36"/>
      <w:sz w:val="48"/>
      <w:szCs w:val="48"/>
    </w:rPr>
  </w:style>
  <w:style w:type="paragraph" w:styleId="2">
    <w:name w:val="Body Text Indent 2"/>
    <w:basedOn w:val="a"/>
    <w:link w:val="2Char"/>
    <w:uiPriority w:val="99"/>
    <w:semiHidden/>
    <w:unhideWhenUsed/>
    <w:rsid w:val="00AA54D3"/>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文本缩进 2 Char"/>
    <w:basedOn w:val="a0"/>
    <w:link w:val="2"/>
    <w:uiPriority w:val="99"/>
    <w:semiHidden/>
    <w:rsid w:val="00AA54D3"/>
    <w:rPr>
      <w:rFonts w:ascii="宋体" w:eastAsia="宋体" w:hAnsi="宋体" w:cs="宋体"/>
      <w:kern w:val="0"/>
      <w:sz w:val="24"/>
      <w:szCs w:val="24"/>
    </w:rPr>
  </w:style>
  <w:style w:type="character" w:styleId="a5">
    <w:name w:val="Strong"/>
    <w:basedOn w:val="a0"/>
    <w:uiPriority w:val="22"/>
    <w:qFormat/>
    <w:rsid w:val="00AA54D3"/>
    <w:rPr>
      <w:b/>
      <w:bCs/>
    </w:rPr>
  </w:style>
  <w:style w:type="character" w:styleId="a6">
    <w:name w:val="Hyperlink"/>
    <w:basedOn w:val="a0"/>
    <w:uiPriority w:val="99"/>
    <w:unhideWhenUsed/>
    <w:rsid w:val="00BE34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811255">
      <w:bodyDiv w:val="1"/>
      <w:marLeft w:val="0"/>
      <w:marRight w:val="0"/>
      <w:marTop w:val="0"/>
      <w:marBottom w:val="0"/>
      <w:divBdr>
        <w:top w:val="none" w:sz="0" w:space="0" w:color="auto"/>
        <w:left w:val="none" w:sz="0" w:space="0" w:color="auto"/>
        <w:bottom w:val="none" w:sz="0" w:space="0" w:color="auto"/>
        <w:right w:val="none" w:sz="0" w:space="0" w:color="auto"/>
      </w:divBdr>
    </w:div>
    <w:div w:id="166442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231</Words>
  <Characters>1319</Characters>
  <Application>Microsoft Office Word</Application>
  <DocSecurity>0</DocSecurity>
  <Lines>10</Lines>
  <Paragraphs>3</Paragraphs>
  <ScaleCrop>false</ScaleCrop>
  <Company>Microsoft</Company>
  <LinksUpToDate>false</LinksUpToDate>
  <CharactersWithSpaces>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10</cp:revision>
  <dcterms:created xsi:type="dcterms:W3CDTF">2023-09-26T02:25:00Z</dcterms:created>
  <dcterms:modified xsi:type="dcterms:W3CDTF">2023-09-28T01:41:00Z</dcterms:modified>
</cp:coreProperties>
</file>