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Times New Roman" w:hAnsi="Times New Roman" w:eastAsia="方正小标宋_GBK" w:cs="Times New Roman"/>
          <w:b/>
          <w:kern w:val="0"/>
          <w:sz w:val="44"/>
          <w:szCs w:val="44"/>
        </w:rPr>
      </w:pPr>
    </w:p>
    <w:p>
      <w:pPr>
        <w:snapToGrid w:val="0"/>
        <w:spacing w:line="600" w:lineRule="exact"/>
        <w:jc w:val="center"/>
        <w:rPr>
          <w:rFonts w:ascii="Times New Roman" w:hAnsi="Times New Roman" w:eastAsia="方正小标宋_GBK" w:cs="Times New Roman"/>
          <w:b/>
          <w:kern w:val="0"/>
          <w:sz w:val="44"/>
          <w:szCs w:val="44"/>
        </w:rPr>
      </w:pPr>
      <w:r>
        <w:rPr>
          <w:rFonts w:ascii="Times New Roman" w:hAnsi="Times New Roman" w:eastAsia="方正小标宋_GBK" w:cs="Times New Roman"/>
          <w:b/>
          <w:kern w:val="0"/>
          <w:sz w:val="44"/>
          <w:szCs w:val="44"/>
        </w:rPr>
        <w:t>关于开展本科教学改革重大项目暨重大教学成果培育计划（2022-2025）揭榜挂帅</w:t>
      </w:r>
    </w:p>
    <w:p>
      <w:pPr>
        <w:snapToGrid w:val="0"/>
        <w:spacing w:line="600" w:lineRule="exact"/>
        <w:jc w:val="center"/>
        <w:rPr>
          <w:rFonts w:ascii="Times New Roman" w:hAnsi="Times New Roman" w:eastAsia="方正小标宋_GBK" w:cs="Times New Roman"/>
          <w:b/>
          <w:kern w:val="0"/>
          <w:sz w:val="44"/>
          <w:szCs w:val="44"/>
        </w:rPr>
      </w:pPr>
      <w:r>
        <w:rPr>
          <w:rFonts w:ascii="Times New Roman" w:hAnsi="Times New Roman" w:eastAsia="方正小标宋_GBK" w:cs="Times New Roman"/>
          <w:b/>
          <w:kern w:val="0"/>
          <w:sz w:val="44"/>
          <w:szCs w:val="44"/>
        </w:rPr>
        <w:t>项目</w:t>
      </w:r>
      <w:r>
        <w:rPr>
          <w:rFonts w:hint="eastAsia" w:ascii="Times New Roman" w:hAnsi="Times New Roman" w:eastAsia="方正小标宋_GBK" w:cs="Times New Roman"/>
          <w:b/>
          <w:kern w:val="0"/>
          <w:sz w:val="44"/>
          <w:szCs w:val="44"/>
        </w:rPr>
        <w:t>年度检查</w:t>
      </w:r>
      <w:r>
        <w:rPr>
          <w:rFonts w:ascii="Times New Roman" w:hAnsi="Times New Roman" w:eastAsia="方正小标宋_GBK" w:cs="Times New Roman"/>
          <w:b/>
          <w:kern w:val="0"/>
          <w:sz w:val="44"/>
          <w:szCs w:val="44"/>
        </w:rPr>
        <w:t>工作的通知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 w:cs="Times New Roman"/>
          <w:kern w:val="0"/>
          <w:sz w:val="32"/>
          <w:szCs w:val="32"/>
        </w:rPr>
      </w:pPr>
      <w:r>
        <w:rPr>
          <w:rFonts w:ascii="Times New Roman" w:hAnsi="Times New Roman" w:eastAsia="方正仿宋_GBK" w:cs="Times New Roman"/>
          <w:kern w:val="0"/>
          <w:sz w:val="32"/>
          <w:szCs w:val="32"/>
        </w:rPr>
        <w:t>根据《本科教学改革重大项目暨重大教学成果培育计划（2022-2025）》（长师院发〔2022〕35号）文件精神，为有效推进揭榜挂帅项目实施，培育市级以上教学成果奖，经研究决定开展本科教学改革重大项目暨重大教学成果培育计划（2022-2025）揭榜挂帅项目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</w:rPr>
        <w:t>年度检查</w:t>
      </w:r>
      <w:r>
        <w:rPr>
          <w:rFonts w:ascii="Times New Roman" w:hAnsi="Times New Roman" w:eastAsia="方正仿宋_GBK" w:cs="Times New Roman"/>
          <w:kern w:val="0"/>
          <w:sz w:val="32"/>
          <w:szCs w:val="32"/>
        </w:rPr>
        <w:t>工作，现将有关事项通知如下。</w:t>
      </w:r>
    </w:p>
    <w:p>
      <w:pPr>
        <w:spacing w:line="360" w:lineRule="auto"/>
        <w:ind w:firstLine="643" w:firstLineChars="200"/>
        <w:rPr>
          <w:rFonts w:ascii="Times New Roman" w:hAnsi="Times New Roman" w:eastAsia="方正黑体_GBK" w:cs="Times New Roman"/>
          <w:b/>
          <w:sz w:val="32"/>
          <w:szCs w:val="32"/>
        </w:rPr>
      </w:pPr>
      <w:r>
        <w:rPr>
          <w:rFonts w:ascii="Times New Roman" w:hAnsi="Times New Roman" w:eastAsia="方正黑体_GBK" w:cs="Times New Roman"/>
          <w:b/>
          <w:sz w:val="32"/>
          <w:szCs w:val="32"/>
        </w:rPr>
        <w:t>一、检查对象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 w:cs="Times New Roman"/>
          <w:kern w:val="0"/>
          <w:sz w:val="32"/>
          <w:szCs w:val="32"/>
        </w:rPr>
      </w:pPr>
      <w:r>
        <w:rPr>
          <w:rFonts w:ascii="Times New Roman" w:hAnsi="Times New Roman" w:eastAsia="方正仿宋_GBK" w:cs="Times New Roman"/>
          <w:kern w:val="0"/>
          <w:sz w:val="32"/>
          <w:szCs w:val="32"/>
        </w:rPr>
        <w:t>8个揭榜挂帅项目及1个培育项目，具体名单见下表。</w:t>
      </w:r>
    </w:p>
    <w:tbl>
      <w:tblPr>
        <w:tblStyle w:val="6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4536"/>
        <w:gridCol w:w="1985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70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序号</w:t>
            </w:r>
          </w:p>
        </w:tc>
        <w:tc>
          <w:tcPr>
            <w:tcW w:w="453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项目名称</w:t>
            </w:r>
          </w:p>
        </w:tc>
        <w:tc>
          <w:tcPr>
            <w:tcW w:w="198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首席专家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（主持人）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70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厚植乡土涵育情感锻造能力——懂乡村教育的专业化教师培养探索与实践</w:t>
            </w:r>
          </w:p>
        </w:tc>
        <w:tc>
          <w:tcPr>
            <w:tcW w:w="198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冉隆锋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立项项目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70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基于学科交叉的产业学院“双向五维”建设路径的探索与实践---以智慧环保产业学院建设为例</w:t>
            </w:r>
          </w:p>
        </w:tc>
        <w:tc>
          <w:tcPr>
            <w:tcW w:w="198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丁世敏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立项项目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0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新农科“智慧+专业群”校政企合作育人模式研究</w:t>
            </w:r>
          </w:p>
        </w:tc>
        <w:tc>
          <w:tcPr>
            <w:tcW w:w="198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高晓旭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立项项目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70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53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地方高校经管类专业新文科“产教科创”协同育人机制创新与实践</w:t>
            </w:r>
          </w:p>
        </w:tc>
        <w:tc>
          <w:tcPr>
            <w:tcW w:w="198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向从武、罗文宝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立项项目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70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53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英模教育“六协同”促进高校课程思政与思政课程同向同行的探索与实践</w:t>
            </w:r>
          </w:p>
        </w:tc>
        <w:tc>
          <w:tcPr>
            <w:tcW w:w="198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祝国超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立项项目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70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3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以深化体教融合为突破口的新时代大学体育改革与实践</w:t>
            </w:r>
          </w:p>
        </w:tc>
        <w:tc>
          <w:tcPr>
            <w:tcW w:w="198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张世威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立项项目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70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53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地方高校“三位一体”通识美育体系构建与实践</w:t>
            </w:r>
          </w:p>
        </w:tc>
        <w:tc>
          <w:tcPr>
            <w:tcW w:w="198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隆 强、傅小彪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立项项目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70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53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地方高校劳动教育“五个体系”的探索与实践</w:t>
            </w:r>
          </w:p>
        </w:tc>
        <w:tc>
          <w:tcPr>
            <w:tcW w:w="198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于永娟、郭立珍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立项项目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0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53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重庆工业互联网产业学院“一二四四”工学一体化模式的构建与实施</w:t>
            </w:r>
          </w:p>
        </w:tc>
        <w:tc>
          <w:tcPr>
            <w:tcW w:w="198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曾 俊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培育项目</w:t>
            </w:r>
          </w:p>
        </w:tc>
      </w:tr>
    </w:tbl>
    <w:p>
      <w:pPr>
        <w:spacing w:line="360" w:lineRule="auto"/>
        <w:ind w:firstLine="643" w:firstLineChars="200"/>
        <w:rPr>
          <w:rFonts w:ascii="Times New Roman" w:hAnsi="Times New Roman" w:eastAsia="方正黑体_GBK" w:cs="Times New Roman"/>
          <w:b/>
          <w:sz w:val="32"/>
          <w:szCs w:val="32"/>
        </w:rPr>
      </w:pPr>
      <w:r>
        <w:rPr>
          <w:rFonts w:ascii="Times New Roman" w:hAnsi="Times New Roman" w:eastAsia="方正黑体_GBK" w:cs="Times New Roman"/>
          <w:b/>
          <w:sz w:val="32"/>
          <w:szCs w:val="32"/>
        </w:rPr>
        <w:t>二、检查程序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Times New Roman" w:hAnsi="Times New Roman" w:eastAsia="方正仿宋_GBK" w:cs="Times New Roman"/>
          <w:kern w:val="0"/>
          <w:sz w:val="32"/>
          <w:szCs w:val="32"/>
        </w:rPr>
      </w:pPr>
      <w:r>
        <w:rPr>
          <w:rFonts w:ascii="Times New Roman" w:hAnsi="Times New Roman" w:eastAsia="楷体" w:cs="Times New Roman"/>
          <w:b/>
          <w:bCs/>
          <w:kern w:val="0"/>
          <w:sz w:val="32"/>
          <w:szCs w:val="32"/>
        </w:rPr>
        <w:t>1.材料报送。</w:t>
      </w:r>
      <w:r>
        <w:rPr>
          <w:rFonts w:ascii="Times New Roman" w:hAnsi="Times New Roman" w:eastAsia="方正仿宋_GBK" w:cs="Times New Roman"/>
          <w:kern w:val="0"/>
          <w:sz w:val="32"/>
          <w:szCs w:val="32"/>
        </w:rPr>
        <w:t>10月30日前，项目组向教务处提交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</w:rPr>
        <w:t>年度检查</w:t>
      </w:r>
      <w:r>
        <w:rPr>
          <w:rFonts w:ascii="Times New Roman" w:hAnsi="Times New Roman" w:eastAsia="方正仿宋_GBK" w:cs="Times New Roman"/>
          <w:kern w:val="0"/>
          <w:sz w:val="32"/>
          <w:szCs w:val="32"/>
        </w:rPr>
        <w:t>材料，包括：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 w:cs="Times New Roman"/>
          <w:kern w:val="0"/>
          <w:sz w:val="32"/>
          <w:szCs w:val="32"/>
        </w:rPr>
      </w:pPr>
      <w:r>
        <w:rPr>
          <w:rFonts w:ascii="Times New Roman" w:hAnsi="Times New Roman" w:eastAsia="方正仿宋_GBK" w:cs="Times New Roman"/>
          <w:kern w:val="0"/>
          <w:sz w:val="32"/>
          <w:szCs w:val="32"/>
        </w:rPr>
        <w:t>（1）《揭榜挂帅项目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</w:rPr>
        <w:t>年度检查</w:t>
      </w:r>
      <w:r>
        <w:rPr>
          <w:rFonts w:ascii="Times New Roman" w:hAnsi="Times New Roman" w:eastAsia="方正仿宋_GBK" w:cs="Times New Roman"/>
          <w:kern w:val="0"/>
          <w:sz w:val="32"/>
          <w:szCs w:val="32"/>
        </w:rPr>
        <w:t>报告》（见附件1）；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 w:cs="Times New Roman"/>
          <w:kern w:val="0"/>
          <w:sz w:val="32"/>
          <w:szCs w:val="32"/>
        </w:rPr>
      </w:pPr>
      <w:r>
        <w:rPr>
          <w:rFonts w:ascii="Times New Roman" w:hAnsi="Times New Roman" w:eastAsia="方正仿宋_GBK" w:cs="Times New Roman"/>
          <w:kern w:val="0"/>
          <w:sz w:val="32"/>
          <w:szCs w:val="32"/>
        </w:rPr>
        <w:t>（2）与项目密切相关的成果材料（如已获批项目证明,已出版论文、专著，推广宣传成效等）；</w:t>
      </w:r>
    </w:p>
    <w:p>
      <w:pPr>
        <w:adjustRightInd w:val="0"/>
        <w:snapToGrid w:val="0"/>
        <w:spacing w:line="560" w:lineRule="exact"/>
        <w:ind w:firstLine="420" w:firstLineChars="200"/>
        <w:rPr>
          <w:rFonts w:ascii="Times New Roman" w:hAnsi="Times New Roman" w:eastAsia="方正仿宋_GBK" w:cs="Times New Roman"/>
          <w:kern w:val="0"/>
          <w:sz w:val="32"/>
          <w:szCs w:val="32"/>
        </w:rPr>
      </w:pPr>
      <w:r>
        <w:fldChar w:fldCharType="begin"/>
      </w:r>
      <w:r>
        <w:instrText xml:space="preserve"> HYPERLINK "mailto:《中期报告》后附全部相关成果材料，电子文档发jgb05@163.com邮箱（电子件成果需做成一个PDF或分类编号放入文件夹中，方便专家查看），中期报告纸质件5份，成果材料纸质1份交至致远楼" </w:instrText>
      </w:r>
      <w:r>
        <w:fldChar w:fldCharType="separate"/>
      </w:r>
      <w:r>
        <w:rPr>
          <w:rFonts w:ascii="Times New Roman" w:hAnsi="Times New Roman" w:eastAsia="方正仿宋_GBK" w:cs="Times New Roman"/>
          <w:kern w:val="0"/>
          <w:sz w:val="32"/>
          <w:szCs w:val="32"/>
        </w:rPr>
        <w:t>《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</w:rPr>
        <w:t>年度检查</w:t>
      </w:r>
      <w:r>
        <w:rPr>
          <w:rFonts w:ascii="Times New Roman" w:hAnsi="Times New Roman" w:eastAsia="方正仿宋_GBK" w:cs="Times New Roman"/>
          <w:kern w:val="0"/>
          <w:sz w:val="32"/>
          <w:szCs w:val="32"/>
        </w:rPr>
        <w:t>报告》后附全部相关成果材料，电子文档发jgb05@163.com邮箱（电子件成果需做成一个PDF或分类编号放入文件夹中，方便专家查看），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</w:rPr>
        <w:t>年度检查</w:t>
      </w:r>
      <w:r>
        <w:rPr>
          <w:rFonts w:ascii="Times New Roman" w:hAnsi="Times New Roman" w:eastAsia="方正仿宋_GBK" w:cs="Times New Roman"/>
          <w:kern w:val="0"/>
          <w:sz w:val="32"/>
          <w:szCs w:val="32"/>
        </w:rPr>
        <w:t>报告纸质件5份，成果材料纸质1份交至致远楼</w:t>
      </w:r>
      <w:r>
        <w:rPr>
          <w:rFonts w:ascii="Times New Roman" w:hAnsi="Times New Roman" w:eastAsia="方正仿宋_GBK" w:cs="Times New Roman"/>
          <w:kern w:val="0"/>
          <w:sz w:val="32"/>
          <w:szCs w:val="32"/>
        </w:rPr>
        <w:fldChar w:fldCharType="end"/>
      </w:r>
      <w:r>
        <w:rPr>
          <w:rFonts w:ascii="Times New Roman" w:hAnsi="Times New Roman" w:eastAsia="方正仿宋_GBK" w:cs="Times New Roman"/>
          <w:kern w:val="0"/>
          <w:sz w:val="32"/>
          <w:szCs w:val="32"/>
        </w:rPr>
        <w:t>218办公室。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Times New Roman" w:hAnsi="Times New Roman" w:eastAsia="方正仿宋_GBK" w:cs="Times New Roman"/>
          <w:kern w:val="0"/>
          <w:sz w:val="32"/>
          <w:szCs w:val="32"/>
        </w:rPr>
      </w:pPr>
      <w:r>
        <w:rPr>
          <w:rFonts w:ascii="Times New Roman" w:hAnsi="Times New Roman" w:eastAsia="楷体" w:cs="Times New Roman"/>
          <w:b/>
          <w:bCs/>
          <w:kern w:val="0"/>
          <w:sz w:val="32"/>
          <w:szCs w:val="32"/>
        </w:rPr>
        <w:t>2.组织评审。</w:t>
      </w:r>
      <w:r>
        <w:rPr>
          <w:rFonts w:ascii="Times New Roman" w:hAnsi="Times New Roman" w:eastAsia="方正仿宋_GBK" w:cs="Times New Roman"/>
          <w:kern w:val="0"/>
          <w:sz w:val="32"/>
          <w:szCs w:val="32"/>
        </w:rPr>
        <w:t>11月20日前，教务处组织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</w:rPr>
        <w:t>专家组开展评审论证和</w:t>
      </w:r>
      <w:r>
        <w:rPr>
          <w:rFonts w:ascii="Times New Roman" w:hAnsi="Times New Roman" w:eastAsia="方正仿宋_GBK" w:cs="Times New Roman"/>
          <w:kern w:val="0"/>
          <w:sz w:val="32"/>
          <w:szCs w:val="32"/>
        </w:rPr>
        <w:t>现场答辩，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</w:rPr>
        <w:t>就</w:t>
      </w:r>
      <w:r>
        <w:rPr>
          <w:rFonts w:ascii="Times New Roman" w:hAnsi="Times New Roman" w:eastAsia="方正仿宋_GBK" w:cs="Times New Roman"/>
          <w:kern w:val="0"/>
          <w:sz w:val="32"/>
          <w:szCs w:val="32"/>
        </w:rPr>
        <w:t>项目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</w:rPr>
        <w:t>进展、成效、问题及下一步工作安排等方面</w:t>
      </w:r>
      <w:r>
        <w:rPr>
          <w:rFonts w:ascii="Times New Roman" w:hAnsi="Times New Roman" w:eastAsia="方正仿宋_GBK" w:cs="Times New Roman"/>
          <w:kern w:val="0"/>
          <w:sz w:val="32"/>
          <w:szCs w:val="32"/>
        </w:rPr>
        <w:t>给出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</w:rPr>
        <w:t>检查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评审</w:t>
      </w:r>
      <w:r>
        <w:rPr>
          <w:rFonts w:ascii="Times New Roman" w:hAnsi="Times New Roman" w:eastAsia="方正仿宋_GBK" w:cs="Times New Roman"/>
          <w:kern w:val="0"/>
          <w:sz w:val="32"/>
          <w:szCs w:val="32"/>
        </w:rPr>
        <w:t>意见。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Times New Roman" w:hAnsi="Times New Roman" w:eastAsia="方正仿宋_GBK" w:cs="Times New Roman"/>
          <w:kern w:val="0"/>
          <w:sz w:val="32"/>
          <w:szCs w:val="32"/>
        </w:rPr>
      </w:pPr>
      <w:r>
        <w:rPr>
          <w:rFonts w:ascii="Times New Roman" w:hAnsi="Times New Roman" w:eastAsia="楷体" w:cs="Times New Roman"/>
          <w:b/>
          <w:bCs/>
          <w:kern w:val="0"/>
          <w:sz w:val="32"/>
          <w:szCs w:val="32"/>
        </w:rPr>
        <w:t>3.结果公布。</w:t>
      </w:r>
      <w:r>
        <w:rPr>
          <w:rFonts w:ascii="Times New Roman" w:hAnsi="Times New Roman" w:eastAsia="方正仿宋_GBK" w:cs="Times New Roman"/>
          <w:kern w:val="0"/>
          <w:sz w:val="32"/>
          <w:szCs w:val="32"/>
        </w:rPr>
        <w:t>12月10日前，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</w:rPr>
        <w:t>年度检查</w:t>
      </w:r>
      <w:r>
        <w:rPr>
          <w:rFonts w:ascii="Times New Roman" w:hAnsi="Times New Roman" w:eastAsia="方正仿宋_GBK" w:cs="Times New Roman"/>
          <w:kern w:val="0"/>
          <w:sz w:val="32"/>
          <w:szCs w:val="32"/>
        </w:rPr>
        <w:t>结果将以文件形式公布，教务处根据检查情况划拨项目后续经费。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Times New Roman" w:hAnsi="Times New Roman" w:eastAsia="方正黑体_GBK" w:cs="Times New Roman"/>
          <w:b/>
          <w:sz w:val="32"/>
          <w:szCs w:val="32"/>
        </w:rPr>
      </w:pPr>
      <w:r>
        <w:rPr>
          <w:rFonts w:ascii="Times New Roman" w:hAnsi="Times New Roman" w:eastAsia="方正黑体_GBK" w:cs="Times New Roman"/>
          <w:b/>
          <w:sz w:val="32"/>
          <w:szCs w:val="32"/>
        </w:rPr>
        <w:t>三、检查工作要求及结果运用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 w:cs="Times New Roman"/>
          <w:kern w:val="0"/>
          <w:sz w:val="32"/>
          <w:szCs w:val="32"/>
        </w:rPr>
      </w:pPr>
      <w:r>
        <w:rPr>
          <w:rFonts w:ascii="Times New Roman" w:hAnsi="Times New Roman" w:eastAsia="方正仿宋_GBK" w:cs="Times New Roman"/>
          <w:kern w:val="0"/>
          <w:sz w:val="32"/>
          <w:szCs w:val="32"/>
        </w:rPr>
        <w:t>各项目组须严格对照之前提交的项目实施方案和任务书，梳理项目开展情况和取得的阶段成果，如实撰写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</w:rPr>
        <w:t>年度检查</w:t>
      </w:r>
      <w:r>
        <w:rPr>
          <w:rFonts w:ascii="Times New Roman" w:hAnsi="Times New Roman" w:eastAsia="方正仿宋_GBK" w:cs="Times New Roman"/>
          <w:kern w:val="0"/>
          <w:sz w:val="32"/>
          <w:szCs w:val="32"/>
        </w:rPr>
        <w:t>报告，并积极配合项目的检查工作，保证填报内容真实、数据准确、材料齐全。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 w:cs="Times New Roman"/>
          <w:kern w:val="0"/>
          <w:sz w:val="32"/>
          <w:szCs w:val="32"/>
        </w:rPr>
      </w:pPr>
      <w:r>
        <w:rPr>
          <w:rFonts w:ascii="Times New Roman" w:hAnsi="Times New Roman" w:eastAsia="方正仿宋_GBK" w:cs="Times New Roman"/>
          <w:kern w:val="0"/>
          <w:sz w:val="32"/>
          <w:szCs w:val="32"/>
        </w:rPr>
        <w:t>学校对执行进展滞后的项目，将限期整改，如整改未完成则做撤项处理；对没有参加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</w:rPr>
        <w:t>年度</w:t>
      </w:r>
      <w:r>
        <w:rPr>
          <w:rFonts w:ascii="Times New Roman" w:hAnsi="Times New Roman" w:eastAsia="方正仿宋_GBK" w:cs="Times New Roman"/>
          <w:kern w:val="0"/>
          <w:sz w:val="32"/>
          <w:szCs w:val="32"/>
        </w:rPr>
        <w:t>执行情况检查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</w:rPr>
        <w:t>的</w:t>
      </w:r>
      <w:r>
        <w:rPr>
          <w:rFonts w:ascii="Times New Roman" w:hAnsi="Times New Roman" w:eastAsia="方正仿宋_GBK" w:cs="Times New Roman"/>
          <w:kern w:val="0"/>
          <w:sz w:val="32"/>
          <w:szCs w:val="32"/>
        </w:rPr>
        <w:t>项目，暂缓划拨后续经费。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 w:cs="Times New Roman"/>
          <w:kern w:val="0"/>
          <w:sz w:val="32"/>
          <w:szCs w:val="32"/>
        </w:rPr>
      </w:pPr>
      <w:r>
        <w:rPr>
          <w:rFonts w:ascii="Times New Roman" w:hAnsi="Times New Roman" w:eastAsia="方正仿宋_GBK" w:cs="Times New Roman"/>
          <w:kern w:val="0"/>
          <w:sz w:val="32"/>
          <w:szCs w:val="32"/>
        </w:rPr>
        <w:t>联系人：胡俊飞、王磊、曹秀娟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 w:cs="Times New Roman"/>
          <w:kern w:val="0"/>
          <w:sz w:val="32"/>
          <w:szCs w:val="32"/>
        </w:rPr>
      </w:pPr>
      <w:r>
        <w:rPr>
          <w:rFonts w:ascii="Times New Roman" w:hAnsi="Times New Roman" w:eastAsia="方正仿宋_GBK" w:cs="Times New Roman"/>
          <w:kern w:val="0"/>
          <w:sz w:val="32"/>
          <w:szCs w:val="32"/>
        </w:rPr>
        <w:t>联系电话：72792255、72790060</w:t>
      </w:r>
    </w:p>
    <w:p>
      <w:pPr>
        <w:pStyle w:val="2"/>
      </w:pPr>
    </w:p>
    <w:p>
      <w:pPr>
        <w:pStyle w:val="2"/>
        <w:ind w:left="1598" w:leftChars="304" w:hanging="960" w:hangingChars="300"/>
        <w:rPr>
          <w:rFonts w:hint="eastAsia" w:ascii="Times New Roman" w:hAnsi="Times New Roman" w:eastAsia="方正仿宋_GBK" w:cs="Times New Roman"/>
          <w:bCs w:val="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bCs w:val="0"/>
          <w:kern w:val="0"/>
          <w:sz w:val="32"/>
          <w:szCs w:val="32"/>
          <w:lang w:val="en-US" w:eastAsia="zh-CN" w:bidi="ar-SA"/>
        </w:rPr>
        <w:t>附件：本科教学改革重大项目暨重大教学成果培育计划（2022-2025）“揭榜挂帅”项目年度检查报告</w:t>
      </w:r>
    </w:p>
    <w:p>
      <w:pPr>
        <w:adjustRightInd w:val="0"/>
        <w:snapToGrid w:val="0"/>
        <w:spacing w:line="560" w:lineRule="exact"/>
        <w:jc w:val="both"/>
      </w:pPr>
    </w:p>
    <w:p>
      <w:pPr>
        <w:pStyle w:val="2"/>
      </w:pPr>
    </w:p>
    <w:p>
      <w:bookmarkStart w:id="0" w:name="_GoBack"/>
      <w:bookmarkEnd w:id="0"/>
    </w:p>
    <w:p>
      <w:pPr>
        <w:adjustRightInd w:val="0"/>
        <w:snapToGrid w:val="0"/>
        <w:spacing w:line="560" w:lineRule="exact"/>
        <w:ind w:firstLine="640" w:firstLineChars="200"/>
        <w:jc w:val="center"/>
        <w:rPr>
          <w:rFonts w:ascii="Times New Roman" w:hAnsi="Times New Roman" w:eastAsia="方正仿宋_GBK" w:cs="Times New Roman"/>
          <w:kern w:val="0"/>
          <w:sz w:val="32"/>
          <w:szCs w:val="32"/>
        </w:rPr>
      </w:pPr>
      <w:r>
        <w:rPr>
          <w:rFonts w:ascii="Times New Roman" w:hAnsi="Times New Roman" w:eastAsia="方正仿宋_GBK" w:cs="Times New Roman"/>
          <w:kern w:val="0"/>
          <w:sz w:val="32"/>
          <w:szCs w:val="32"/>
        </w:rPr>
        <w:t xml:space="preserve">                                 教务处</w:t>
      </w:r>
    </w:p>
    <w:p>
      <w:pPr>
        <w:adjustRightInd w:val="0"/>
        <w:snapToGrid w:val="0"/>
        <w:spacing w:line="560" w:lineRule="exact"/>
        <w:ind w:firstLine="640" w:firstLineChars="200"/>
        <w:jc w:val="right"/>
        <w:rPr>
          <w:rFonts w:ascii="Times New Roman" w:hAnsi="Times New Roman" w:eastAsia="方正仿宋_GBK" w:cs="Times New Roman"/>
          <w:kern w:val="0"/>
          <w:sz w:val="32"/>
          <w:szCs w:val="32"/>
        </w:rPr>
      </w:pPr>
      <w:r>
        <w:rPr>
          <w:rFonts w:ascii="Times New Roman" w:hAnsi="Times New Roman" w:eastAsia="方正仿宋_GBK" w:cs="Times New Roman"/>
          <w:kern w:val="0"/>
          <w:sz w:val="32"/>
          <w:szCs w:val="32"/>
        </w:rPr>
        <w:t>2023年10月18日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Y3ZGRkZDZmZjVlOTBkZDdmMTE1M2IwYjA4MmE4NTEifQ=="/>
  </w:docVars>
  <w:rsids>
    <w:rsidRoot w:val="00B626A8"/>
    <w:rsid w:val="00090797"/>
    <w:rsid w:val="001A068D"/>
    <w:rsid w:val="001B7F74"/>
    <w:rsid w:val="00210438"/>
    <w:rsid w:val="0033582C"/>
    <w:rsid w:val="003B2772"/>
    <w:rsid w:val="0045497D"/>
    <w:rsid w:val="00464EC8"/>
    <w:rsid w:val="004D7B6C"/>
    <w:rsid w:val="0059614E"/>
    <w:rsid w:val="005E7242"/>
    <w:rsid w:val="00650AC2"/>
    <w:rsid w:val="007052CC"/>
    <w:rsid w:val="007A62A2"/>
    <w:rsid w:val="008B3F70"/>
    <w:rsid w:val="008C11C4"/>
    <w:rsid w:val="008E7AC9"/>
    <w:rsid w:val="00975B13"/>
    <w:rsid w:val="009A2D8E"/>
    <w:rsid w:val="00A31142"/>
    <w:rsid w:val="00B049EB"/>
    <w:rsid w:val="00B626A8"/>
    <w:rsid w:val="00D76CDF"/>
    <w:rsid w:val="00E13EEC"/>
    <w:rsid w:val="00E26E1F"/>
    <w:rsid w:val="00F77E20"/>
    <w:rsid w:val="00FD1D77"/>
    <w:rsid w:val="02692E23"/>
    <w:rsid w:val="04AE508E"/>
    <w:rsid w:val="085602B5"/>
    <w:rsid w:val="0CE20369"/>
    <w:rsid w:val="0DF04D08"/>
    <w:rsid w:val="0E864EBB"/>
    <w:rsid w:val="14551282"/>
    <w:rsid w:val="16810BF3"/>
    <w:rsid w:val="17100F2F"/>
    <w:rsid w:val="1E3173A3"/>
    <w:rsid w:val="1FB5156C"/>
    <w:rsid w:val="22D30A28"/>
    <w:rsid w:val="263C68E5"/>
    <w:rsid w:val="26D14F16"/>
    <w:rsid w:val="319475D5"/>
    <w:rsid w:val="33E562A8"/>
    <w:rsid w:val="39E430C3"/>
    <w:rsid w:val="3F7E6BE7"/>
    <w:rsid w:val="40322DDA"/>
    <w:rsid w:val="44D4725E"/>
    <w:rsid w:val="4D300541"/>
    <w:rsid w:val="4D907392"/>
    <w:rsid w:val="521D7E30"/>
    <w:rsid w:val="5AB83A84"/>
    <w:rsid w:val="5AC57B92"/>
    <w:rsid w:val="5C2E04A2"/>
    <w:rsid w:val="61DE2022"/>
    <w:rsid w:val="6CCE7137"/>
    <w:rsid w:val="705B6F34"/>
    <w:rsid w:val="73552881"/>
    <w:rsid w:val="75790588"/>
    <w:rsid w:val="79984D55"/>
    <w:rsid w:val="7AD70B6E"/>
    <w:rsid w:val="7DB25A91"/>
    <w:rsid w:val="7F7F2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jc w:val="left"/>
      <w:outlineLvl w:val="0"/>
    </w:pPr>
    <w:rPr>
      <w:rFonts w:ascii="Times New Roman" w:hAnsi="Times New Roman" w:eastAsia="方正小标宋_GBK"/>
      <w:bCs/>
      <w:kern w:val="44"/>
      <w:sz w:val="32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212</Words>
  <Characters>1210</Characters>
  <Lines>10</Lines>
  <Paragraphs>2</Paragraphs>
  <TotalTime>219</TotalTime>
  <ScaleCrop>false</ScaleCrop>
  <LinksUpToDate>false</LinksUpToDate>
  <CharactersWithSpaces>1420</CharactersWithSpaces>
  <Application>WPS Office_12.1.0.15404_F1E327BC-269C-435d-A152-05C5408002CA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2023-10-11T07:33:00Z</dcterms:created>
  <dc:creator>曹秀娟</dc:creator>
  <cp:lastModifiedBy>无心以出岫</cp:lastModifiedBy>
  <dcterms:modified xsi:type="dcterms:W3CDTF">2023-10-19T10:24:59Z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2052-12.1.0.15404</vt:lpwstr>
  </property>
  <property fmtid="{D5CDD505-2E9C-101B-9397-08002B2CF9AE}" pid="3" name="ICV">
    <vt:lpwstr>08F47E5B01064A8CBF748169D5E7143F_12</vt:lpwstr>
  </property>
</Properties>
</file>