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21500">
      <w:pPr>
        <w:widowControl/>
        <w:spacing w:line="560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-SA"/>
        </w:rPr>
        <w:t>关于组织学生参加第五届全国大学生</w:t>
      </w:r>
    </w:p>
    <w:p w14:paraId="0CDF104F">
      <w:pPr>
        <w:widowControl/>
        <w:spacing w:line="560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-SA"/>
        </w:rPr>
        <w:t>低碳科技创新大赛的通知</w:t>
      </w:r>
    </w:p>
    <w:p w14:paraId="5483BE74">
      <w:pPr>
        <w:widowControl/>
        <w:spacing w:line="560" w:lineRule="atLeast"/>
        <w:rPr>
          <w:rFonts w:hint="eastAsia" w:ascii="方正仿宋_GBK" w:hAnsi="Calibri" w:eastAsia="方正仿宋_GBK" w:cs="Calibri"/>
          <w:color w:val="27253B"/>
          <w:kern w:val="0"/>
          <w:sz w:val="27"/>
          <w:szCs w:val="27"/>
        </w:rPr>
      </w:pPr>
    </w:p>
    <w:p w14:paraId="0843D545">
      <w:pPr>
        <w:spacing w:line="60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各教学院（部）：</w:t>
      </w:r>
    </w:p>
    <w:p w14:paraId="0903C570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为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深入推进绿色低碳发展，提高学生的绿色低碳发展和创新意识，培养团队精神和实践能力，促进学生相互交流与学习，学校决定组织学生参加第五届全国大学生低碳科技创新大赛。现将有关事项通知如下：</w:t>
      </w:r>
    </w:p>
    <w:p w14:paraId="70BA1986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一、组织单位</w:t>
      </w:r>
    </w:p>
    <w:p w14:paraId="1B16A93C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教务处、绿色智慧环境学院</w:t>
      </w:r>
    </w:p>
    <w:p w14:paraId="61B62DE9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二、大赛主题</w:t>
      </w:r>
    </w:p>
    <w:p w14:paraId="250C2C65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绿色低碳 创新发展</w:t>
      </w:r>
    </w:p>
    <w:p w14:paraId="5F0FF5FB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三、大赛内容</w:t>
      </w:r>
    </w:p>
    <w:p w14:paraId="025C8F7B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紧扣大赛主题，体现新思想、新原理、新方法、新技术及新产品。</w:t>
      </w:r>
    </w:p>
    <w:p w14:paraId="33F90760">
      <w:pPr>
        <w:spacing w:line="560" w:lineRule="exact"/>
        <w:ind w:firstLine="649" w:firstLineChars="202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（一）参赛作品赛道</w:t>
      </w:r>
    </w:p>
    <w:p w14:paraId="5672BFB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本届竞赛设置高教自主赛道、产业命题赛道。高教自主赛道由参赛队伍根据竞赛主题和方向自拟题目参赛；产业命题赛道由参赛团队从大赛官网产业命题模块命题中选题参赛，具体命题见大赛官网。</w:t>
      </w:r>
    </w:p>
    <w:p w14:paraId="5D006A2F">
      <w:pPr>
        <w:spacing w:line="560" w:lineRule="exact"/>
        <w:ind w:firstLine="649" w:firstLineChars="202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（二）参赛作品组别</w:t>
      </w:r>
    </w:p>
    <w:p w14:paraId="73F68063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根据参赛团队成员中最高学历，分为本科生组与研究生组。</w:t>
      </w:r>
    </w:p>
    <w:p w14:paraId="52A844B5">
      <w:pPr>
        <w:spacing w:line="560" w:lineRule="exact"/>
        <w:ind w:firstLine="649" w:firstLineChars="202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（三）参赛作品类别</w:t>
      </w:r>
    </w:p>
    <w:p w14:paraId="1C60BF94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根据大赛章程，高教自主赛道申报作品类型包括：实验研究、调研报告、产品设计与成果应用等三大类。产业命题赛道作品单设一类别。</w:t>
      </w:r>
    </w:p>
    <w:p w14:paraId="46A252DA">
      <w:pPr>
        <w:spacing w:line="560" w:lineRule="exact"/>
        <w:ind w:firstLine="649" w:firstLineChars="202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（四）参赛作品领域</w:t>
      </w:r>
    </w:p>
    <w:p w14:paraId="5C5156FA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参赛作品领域包括但不限于：低碳科技创新理论研究与现状调查；资源能源节约的技术创新或新产品开发；废弃物循环利用的技术创新或新产品开发；新能源开发利用的技术创新或新产品开发；温室气体减排与固碳增汇的技术创新或新产品开发；经济社会绿色低碳转型发展的研究。</w:t>
      </w:r>
    </w:p>
    <w:p w14:paraId="3782903C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四、大赛规则</w:t>
      </w:r>
    </w:p>
    <w:p w14:paraId="26E4185A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参赛对象：普通全日制在校本科生和研究生。参赛者必须以团队形式参赛，单个团队不得超过10人，指导教师1-5名（鼓励企业导师参与）。每位参赛者（每个参赛团队）限报1个项目，每个参赛项目只可选择参加一个类别，不得兼报。</w:t>
      </w:r>
    </w:p>
    <w:p w14:paraId="31BBA129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2.所有参赛成果均在2024年7月1日之后取得。</w:t>
      </w:r>
    </w:p>
    <w:p w14:paraId="0622706C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3.本大赛为公益属性，对所有参赛团队均不收取任何参赛费用。</w:t>
      </w:r>
    </w:p>
    <w:p w14:paraId="723FA07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五、大赛日程与安排</w:t>
      </w:r>
    </w:p>
    <w:p w14:paraId="0DFD09F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1.大赛报名：各参赛团队须在2026年4月25日前登录大学生低碳科技创新大赛网站（http://www.cnlcr.com）在线填写报名信息，进行注册和参赛报名。</w:t>
      </w:r>
    </w:p>
    <w:p w14:paraId="2983843B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校内材料报送：参赛团队项目负责人所在学院对学生提交的材料进行初筛，并将作品申报表（附件1）、作品书（模板见附件2）和《长江师范学院第五届全国大学生低碳科技创新大赛推荐汇总表》(附件3)电子档在2026年4月30日前统一发送到电子邮箱：zhangqinqin@yznu.cn。</w:t>
      </w:r>
    </w:p>
    <w:p w14:paraId="552E8834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3.校内选拔和审核</w:t>
      </w:r>
    </w:p>
    <w:p w14:paraId="752C138C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2026年5月4日前，学校将组成评审团队对竞赛项目进行形式、质量把关，以提升项目水平，并对推荐的项目进行公示。</w:t>
      </w:r>
    </w:p>
    <w:p w14:paraId="7CCA0957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4.线上材料提交</w:t>
      </w:r>
    </w:p>
    <w:p w14:paraId="3F7537CE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获得推荐的参赛团队根据评审意见修改申报材料；将大赛作品申报表（附件1）、作品书（模板见附件2），于2026年5月10日24:00前在报名网站提交。作品申报表须由项目负责人所在院系（或部门）签署意见并加盖公章扫描后一并提交。</w:t>
      </w:r>
    </w:p>
    <w:p w14:paraId="29793AA8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5.推荐项目的评审参赛</w:t>
      </w:r>
    </w:p>
    <w:p w14:paraId="2ACBF701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推荐项目的后期评审及参赛进度以“第五届全国大学生低碳科技创新大赛”组委会的通知为准。</w:t>
      </w:r>
    </w:p>
    <w:p w14:paraId="5C7E2FFF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六、奖励</w:t>
      </w:r>
    </w:p>
    <w:p w14:paraId="4EE7350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该竞赛的奖励机制以“第五届全国大学生低碳科技创新大赛”组委会和学校相关文件为准。</w:t>
      </w:r>
    </w:p>
    <w:p w14:paraId="16EB5951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</w:rPr>
        <w:t>七、其他</w:t>
      </w:r>
    </w:p>
    <w:p w14:paraId="3B73B27E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参赛团队请加入长江师范学院第五届全国大学生低碳科技创新大赛QQ群（群号：1095933810），参赛者可关注低碳科技创新大赛微信公众号（CNLCR2022）。</w:t>
      </w:r>
    </w:p>
    <w:p w14:paraId="5B12E823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未尽事宜，另行通知。</w:t>
      </w:r>
    </w:p>
    <w:p w14:paraId="00923E0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2008C3C5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联系人：章老师：15123376915，解老师：72793053。</w:t>
      </w:r>
    </w:p>
    <w:p w14:paraId="098EF84B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2E340C1C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附件1：作品申报表.docx</w:t>
      </w:r>
    </w:p>
    <w:p w14:paraId="1DC15CED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附件2-1：实验研究类作品书模板.docx</w:t>
      </w:r>
    </w:p>
    <w:p w14:paraId="1E169FE8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附件2-2：调研报告类作品书模板.docx</w:t>
      </w:r>
    </w:p>
    <w:p w14:paraId="16535817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附件2-3：产品设计与成果应用类作品书模板.docx</w:t>
      </w:r>
    </w:p>
    <w:p w14:paraId="574370DB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附件2-4：产业命题赛道类作品书模板.docx</w:t>
      </w:r>
    </w:p>
    <w:p w14:paraId="6D155DAD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附件3：长江师范学院第五届全国大学生低碳科技创新大赛推荐汇总表</w:t>
      </w:r>
    </w:p>
    <w:p w14:paraId="52AFE58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452947C6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52AE9D84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 </w:t>
      </w:r>
    </w:p>
    <w:p w14:paraId="0FDDC565">
      <w:pPr>
        <w:spacing w:line="600" w:lineRule="exact"/>
        <w:ind w:firstLine="3520" w:firstLineChars="11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教务处  绿色智慧环境学院</w:t>
      </w:r>
    </w:p>
    <w:p w14:paraId="49EA7182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                                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    2026年4月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p w14:paraId="7DCB698C">
      <w:pPr>
        <w:widowControl/>
        <w:spacing w:line="560" w:lineRule="atLeast"/>
        <w:ind w:firstLine="640"/>
        <w:jc w:val="both"/>
        <w:rPr>
          <w:rFonts w:hint="eastAsia" w:ascii="方正仿宋_GBK" w:hAnsi="Calibri" w:eastAsia="方正仿宋_GBK" w:cs="Calibri"/>
          <w:color w:val="27253B"/>
          <w:kern w:val="0"/>
          <w:szCs w:val="21"/>
        </w:rPr>
      </w:pPr>
    </w:p>
    <w:p w14:paraId="4E262D35">
      <w:pPr>
        <w:rPr>
          <w:rFonts w:hint="eastAsia" w:ascii="方正仿宋_GBK" w:eastAsia="方正仿宋_GB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33"/>
    <w:rsid w:val="00067CDF"/>
    <w:rsid w:val="000826E3"/>
    <w:rsid w:val="001E0883"/>
    <w:rsid w:val="00251A2A"/>
    <w:rsid w:val="003020F0"/>
    <w:rsid w:val="004625AB"/>
    <w:rsid w:val="00474742"/>
    <w:rsid w:val="004C5167"/>
    <w:rsid w:val="004D41AE"/>
    <w:rsid w:val="004F3469"/>
    <w:rsid w:val="004F5ACE"/>
    <w:rsid w:val="00540736"/>
    <w:rsid w:val="00581E4F"/>
    <w:rsid w:val="005A53F3"/>
    <w:rsid w:val="005A5E5D"/>
    <w:rsid w:val="00654BB5"/>
    <w:rsid w:val="0067525A"/>
    <w:rsid w:val="00712652"/>
    <w:rsid w:val="007F737A"/>
    <w:rsid w:val="00815CCF"/>
    <w:rsid w:val="009F1FD8"/>
    <w:rsid w:val="00A02833"/>
    <w:rsid w:val="00A2273C"/>
    <w:rsid w:val="00AF1998"/>
    <w:rsid w:val="00B008AF"/>
    <w:rsid w:val="00B036A8"/>
    <w:rsid w:val="00B6787F"/>
    <w:rsid w:val="00B8766D"/>
    <w:rsid w:val="00BB345F"/>
    <w:rsid w:val="00C14230"/>
    <w:rsid w:val="00C54BAE"/>
    <w:rsid w:val="00D9327A"/>
    <w:rsid w:val="00DE01C7"/>
    <w:rsid w:val="00E465C4"/>
    <w:rsid w:val="00E850ED"/>
    <w:rsid w:val="00EB6C9D"/>
    <w:rsid w:val="029B2199"/>
    <w:rsid w:val="04F42633"/>
    <w:rsid w:val="0A187F18"/>
    <w:rsid w:val="10B4418A"/>
    <w:rsid w:val="1C961170"/>
    <w:rsid w:val="21894E00"/>
    <w:rsid w:val="2EEA15D4"/>
    <w:rsid w:val="3FF676AC"/>
    <w:rsid w:val="5DE0757A"/>
    <w:rsid w:val="78FA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方正小标宋_GBK" w:cs="方正小标宋_GBK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1421</Words>
  <Characters>1558</Characters>
  <Lines>11</Lines>
  <Paragraphs>3</Paragraphs>
  <TotalTime>33</TotalTime>
  <ScaleCrop>false</ScaleCrop>
  <LinksUpToDate>false</LinksUpToDate>
  <CharactersWithSpaces>1604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2026-04-02T15:43:00Z</dcterms:created>
  <dc:creator>Qinqin Zhang</dc:creator>
  <cp:lastModifiedBy>戴甲洪-长江师范学院</cp:lastModifiedBy>
  <dcterms:modified xsi:type="dcterms:W3CDTF">2026-04-09T08:18:58Z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BD0794B2CC9148F09F82F8EA7792D1C9_12</vt:lpwstr>
  </property>
</Properties>
</file>