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D36" w:rsidRPr="00B05A57" w:rsidRDefault="00FB5D36" w:rsidP="00FB5D36">
      <w:pPr>
        <w:spacing w:beforeLines="50" w:before="156"/>
        <w:rPr>
          <w:sz w:val="48"/>
        </w:rPr>
      </w:pPr>
    </w:p>
    <w:p w:rsidR="00FB5D36" w:rsidRPr="00B05A57" w:rsidRDefault="00FB5D36" w:rsidP="00FB5D36">
      <w:pPr>
        <w:rPr>
          <w:sz w:val="32"/>
        </w:rPr>
      </w:pPr>
    </w:p>
    <w:p w:rsidR="00FB5D36" w:rsidRPr="00B05A57" w:rsidRDefault="00FB5D36" w:rsidP="00FB5D36">
      <w:pPr>
        <w:rPr>
          <w:sz w:val="32"/>
        </w:rPr>
      </w:pPr>
    </w:p>
    <w:p w:rsidR="00FB5D36" w:rsidRPr="00D64ABA" w:rsidRDefault="00FB5D36" w:rsidP="00FB5D36">
      <w:pPr>
        <w:widowControl/>
        <w:ind w:leftChars="-472" w:left="-36" w:rightChars="-432" w:right="-907" w:hangingChars="123" w:hanging="955"/>
        <w:jc w:val="center"/>
        <w:rPr>
          <w:rFonts w:ascii="仿宋_GB2312" w:eastAsia="仿宋_GB2312" w:hAnsi="宋体" w:cs="宋体"/>
          <w:b/>
          <w:color w:val="FF0000"/>
          <w:w w:val="80"/>
          <w:kern w:val="0"/>
          <w:sz w:val="96"/>
          <w:szCs w:val="80"/>
        </w:rPr>
      </w:pPr>
      <w:r w:rsidRPr="00D64ABA">
        <w:rPr>
          <w:rFonts w:ascii="仿宋_GB2312" w:eastAsia="仿宋_GB2312" w:hAnsi="Times New Roman" w:cs="宋体" w:hint="eastAsia"/>
          <w:b/>
          <w:color w:val="FF0000"/>
          <w:w w:val="80"/>
          <w:kern w:val="0"/>
          <w:sz w:val="96"/>
          <w:szCs w:val="80"/>
        </w:rPr>
        <w:t>长江师范学院教务处文件</w:t>
      </w:r>
    </w:p>
    <w:p w:rsidR="00FB5D36" w:rsidRPr="00B05A57" w:rsidRDefault="00FB5D36" w:rsidP="00FB5D36">
      <w:pPr>
        <w:spacing w:beforeLines="50" w:before="156" w:afterLines="50" w:after="156"/>
        <w:rPr>
          <w:rFonts w:ascii="仿宋_GB2312" w:eastAsia="仿宋_GB2312" w:hAnsi="宋体"/>
          <w:sz w:val="32"/>
        </w:rPr>
      </w:pPr>
    </w:p>
    <w:p w:rsidR="00FB5D36" w:rsidRPr="00B05A57" w:rsidRDefault="00FB5D36" w:rsidP="00FB5D36">
      <w:pPr>
        <w:spacing w:beforeLines="50" w:before="156" w:afterLines="50" w:after="156"/>
        <w:jc w:val="center"/>
        <w:rPr>
          <w:rFonts w:ascii="仿宋_GB2312" w:eastAsia="仿宋_GB2312" w:hAnsi="宋体"/>
          <w:sz w:val="32"/>
        </w:rPr>
      </w:pPr>
      <w:r w:rsidRPr="00B05A57">
        <w:rPr>
          <w:rFonts w:ascii="仿宋_GB2312" w:eastAsia="仿宋_GB2312" w:hAnsi="宋体" w:hint="eastAsia"/>
          <w:sz w:val="32"/>
        </w:rPr>
        <w:t>长师院教〔201</w:t>
      </w:r>
      <w:r>
        <w:rPr>
          <w:rFonts w:ascii="仿宋_GB2312" w:eastAsia="仿宋_GB2312" w:hAnsi="宋体" w:hint="eastAsia"/>
          <w:sz w:val="32"/>
        </w:rPr>
        <w:t>8</w:t>
      </w:r>
      <w:r w:rsidRPr="00B05A57">
        <w:rPr>
          <w:rFonts w:ascii="仿宋_GB2312" w:eastAsia="仿宋_GB2312" w:hAnsi="宋体" w:hint="eastAsia"/>
          <w:sz w:val="32"/>
        </w:rPr>
        <w:t>〕</w:t>
      </w:r>
      <w:r>
        <w:rPr>
          <w:rFonts w:ascii="仿宋_GB2312" w:eastAsia="仿宋_GB2312" w:hAnsi="宋体"/>
          <w:sz w:val="32"/>
        </w:rPr>
        <w:t>4</w:t>
      </w:r>
      <w:r>
        <w:rPr>
          <w:rFonts w:ascii="仿宋_GB2312" w:eastAsia="仿宋_GB2312" w:hAnsi="宋体" w:hint="eastAsia"/>
          <w:sz w:val="32"/>
        </w:rPr>
        <w:t>7</w:t>
      </w:r>
      <w:r w:rsidRPr="00B05A57">
        <w:rPr>
          <w:rFonts w:ascii="仿宋_GB2312" w:eastAsia="仿宋_GB2312" w:hAnsi="宋体" w:hint="eastAsia"/>
          <w:sz w:val="32"/>
        </w:rPr>
        <w:t>号</w:t>
      </w:r>
    </w:p>
    <w:p w:rsidR="00FB5D36" w:rsidRPr="00EF6F10" w:rsidRDefault="00FB5D36" w:rsidP="00FB5D36">
      <w:pPr>
        <w:jc w:val="center"/>
        <w:rPr>
          <w:rFonts w:ascii="华文中宋" w:eastAsia="华文中宋" w:hAnsi="华文中宋"/>
          <w:b/>
          <w:sz w:val="36"/>
        </w:rPr>
      </w:pPr>
      <w:r>
        <w:rPr>
          <w:b/>
          <w:noProof/>
          <w:sz w:val="36"/>
        </w:rPr>
        <w:pict>
          <v:shapetype id="_x0000_t32" coordsize="21600,21600" o:spt="32" o:oned="t" path="m,l21600,21600e" filled="f">
            <v:path arrowok="t" fillok="f" o:connecttype="none"/>
            <o:lock v:ext="edit" shapetype="t"/>
          </v:shapetype>
          <v:shape id="_x0000_s1026" type="#_x0000_t32" style="position:absolute;left:0;text-align:left;margin-left:-6pt;margin-top:14.7pt;width:424.65pt;height:0;z-index:251658240" o:connectortype="straight" strokecolor="red" strokeweight="1.25pt"/>
        </w:pict>
      </w:r>
    </w:p>
    <w:p w:rsidR="00B1684D" w:rsidRPr="00FB5D36" w:rsidRDefault="00B1684D" w:rsidP="007143C3">
      <w:pPr>
        <w:jc w:val="center"/>
        <w:rPr>
          <w:rFonts w:ascii="华文中宋" w:eastAsia="华文中宋" w:hAnsi="华文中宋" w:cs="宋体"/>
          <w:b/>
          <w:bCs/>
          <w:kern w:val="0"/>
          <w:sz w:val="36"/>
          <w:szCs w:val="36"/>
        </w:rPr>
      </w:pPr>
      <w:r w:rsidRPr="00FB5D36">
        <w:rPr>
          <w:rFonts w:ascii="华文中宋" w:eastAsia="华文中宋" w:hAnsi="华文中宋" w:cs="宋体" w:hint="eastAsia"/>
          <w:b/>
          <w:bCs/>
          <w:kern w:val="0"/>
          <w:sz w:val="36"/>
          <w:szCs w:val="36"/>
        </w:rPr>
        <w:t>关于开展学习</w:t>
      </w:r>
      <w:r w:rsidR="007143C3" w:rsidRPr="00FB5D36">
        <w:rPr>
          <w:rFonts w:ascii="华文中宋" w:eastAsia="华文中宋" w:hAnsi="华文中宋" w:cs="宋体" w:hint="eastAsia"/>
          <w:b/>
          <w:bCs/>
          <w:kern w:val="0"/>
          <w:sz w:val="36"/>
          <w:szCs w:val="36"/>
        </w:rPr>
        <w:t>贯彻</w:t>
      </w:r>
      <w:r w:rsidRPr="00FB5D36">
        <w:rPr>
          <w:rFonts w:ascii="华文中宋" w:eastAsia="华文中宋" w:hAnsi="华文中宋" w:cs="宋体" w:hint="eastAsia"/>
          <w:b/>
          <w:bCs/>
          <w:kern w:val="0"/>
          <w:sz w:val="36"/>
          <w:szCs w:val="36"/>
        </w:rPr>
        <w:t>全国教育大会和新时代全国高等学校本科教育工作会议精神的通知</w:t>
      </w:r>
    </w:p>
    <w:p w:rsidR="00B14FDA" w:rsidRDefault="00B14FDA">
      <w:pPr>
        <w:rPr>
          <w:rFonts w:ascii="仿宋" w:eastAsia="仿宋" w:hAnsi="仿宋"/>
          <w:sz w:val="32"/>
          <w:szCs w:val="32"/>
        </w:rPr>
      </w:pPr>
    </w:p>
    <w:p w:rsidR="00B1684D" w:rsidRPr="00FB5D36" w:rsidRDefault="00121EDD" w:rsidP="00FB5D36">
      <w:pPr>
        <w:spacing w:line="360" w:lineRule="auto"/>
        <w:jc w:val="left"/>
        <w:rPr>
          <w:rFonts w:ascii="仿宋" w:eastAsia="仿宋" w:hAnsi="仿宋" w:cs="Arial"/>
          <w:color w:val="333333"/>
          <w:sz w:val="32"/>
          <w:szCs w:val="32"/>
        </w:rPr>
      </w:pPr>
      <w:bookmarkStart w:id="0" w:name="_GoBack"/>
      <w:r w:rsidRPr="00FB5D36">
        <w:rPr>
          <w:rFonts w:ascii="仿宋" w:eastAsia="仿宋" w:hAnsi="仿宋" w:cs="Arial" w:hint="eastAsia"/>
          <w:color w:val="333333"/>
          <w:sz w:val="32"/>
          <w:szCs w:val="32"/>
        </w:rPr>
        <w:t>各</w:t>
      </w:r>
      <w:r w:rsidR="00FF0B8B" w:rsidRPr="00FB5D36">
        <w:rPr>
          <w:rFonts w:ascii="仿宋" w:eastAsia="仿宋" w:hAnsi="仿宋" w:cs="Arial" w:hint="eastAsia"/>
          <w:color w:val="333333"/>
          <w:sz w:val="32"/>
          <w:szCs w:val="32"/>
        </w:rPr>
        <w:t>教学院（部）</w:t>
      </w:r>
      <w:r w:rsidRPr="00FB5D36">
        <w:rPr>
          <w:rFonts w:ascii="仿宋" w:eastAsia="仿宋" w:hAnsi="仿宋" w:cs="Arial" w:hint="eastAsia"/>
          <w:color w:val="333333"/>
          <w:sz w:val="32"/>
          <w:szCs w:val="32"/>
        </w:rPr>
        <w:t>:</w:t>
      </w:r>
    </w:p>
    <w:p w:rsidR="001D7AB3" w:rsidRPr="00FB5D36" w:rsidRDefault="00B1684D" w:rsidP="00FB5D36">
      <w:pPr>
        <w:spacing w:line="360" w:lineRule="auto"/>
        <w:ind w:firstLineChars="200" w:firstLine="640"/>
        <w:jc w:val="left"/>
        <w:rPr>
          <w:rFonts w:ascii="仿宋" w:eastAsia="仿宋" w:hAnsi="仿宋" w:cs="Arial"/>
          <w:color w:val="333333"/>
          <w:sz w:val="32"/>
          <w:szCs w:val="32"/>
        </w:rPr>
      </w:pPr>
      <w:r w:rsidRPr="00FB5D36">
        <w:rPr>
          <w:rFonts w:ascii="仿宋" w:eastAsia="仿宋" w:hAnsi="仿宋" w:cs="Arial" w:hint="eastAsia"/>
          <w:color w:val="333333"/>
          <w:sz w:val="32"/>
          <w:szCs w:val="32"/>
        </w:rPr>
        <w:t>根据《中共长江师范学院委员会 长江师范学院关于印发&lt;贯彻落实全国教育大会和新时代全国高等学校本科教育工作会议精神工作方案&gt;的通知》（长师院委发〔2018〕81号）安排</w:t>
      </w:r>
      <w:r w:rsidRPr="00FB5D36">
        <w:rPr>
          <w:rFonts w:ascii="仿宋" w:eastAsia="仿宋" w:hAnsi="仿宋" w:cs="Arial"/>
          <w:color w:val="333333"/>
          <w:sz w:val="32"/>
          <w:szCs w:val="32"/>
        </w:rPr>
        <w:t>，</w:t>
      </w:r>
      <w:r w:rsidR="00A47DB0" w:rsidRPr="00FB5D36">
        <w:rPr>
          <w:rFonts w:ascii="仿宋" w:eastAsia="仿宋" w:hAnsi="仿宋" w:cs="Arial" w:hint="eastAsia"/>
          <w:color w:val="333333"/>
          <w:sz w:val="32"/>
          <w:szCs w:val="32"/>
        </w:rPr>
        <w:t>按照学校党委的要求，我校师生要迅速掀起学习宣传习近平重要讲话精神的热潮，充分把握</w:t>
      </w:r>
      <w:r w:rsidR="00A25139" w:rsidRPr="00FB5D36">
        <w:rPr>
          <w:rFonts w:ascii="仿宋" w:eastAsia="仿宋" w:hAnsi="仿宋" w:cs="Arial" w:hint="eastAsia"/>
          <w:color w:val="333333"/>
          <w:sz w:val="32"/>
          <w:szCs w:val="32"/>
        </w:rPr>
        <w:t>新时代全国高等学校本科教育工作会议</w:t>
      </w:r>
      <w:r w:rsidR="00A47DB0" w:rsidRPr="00FB5D36">
        <w:rPr>
          <w:rFonts w:ascii="仿宋" w:eastAsia="仿宋" w:hAnsi="仿宋" w:cs="Arial" w:hint="eastAsia"/>
          <w:color w:val="333333"/>
          <w:sz w:val="32"/>
          <w:szCs w:val="32"/>
        </w:rPr>
        <w:t>的精神实质，切实抓好贯彻落实。</w:t>
      </w:r>
      <w:r w:rsidR="00DB0A48" w:rsidRPr="00FB5D36">
        <w:rPr>
          <w:rFonts w:ascii="仿宋" w:eastAsia="仿宋" w:hAnsi="仿宋" w:cs="Arial" w:hint="eastAsia"/>
          <w:color w:val="333333"/>
          <w:sz w:val="32"/>
          <w:szCs w:val="32"/>
        </w:rPr>
        <w:t>现就</w:t>
      </w:r>
      <w:r w:rsidR="00B14FDA" w:rsidRPr="00FB5D36">
        <w:rPr>
          <w:rFonts w:ascii="仿宋" w:eastAsia="仿宋" w:hAnsi="仿宋" w:cs="Arial" w:hint="eastAsia"/>
          <w:color w:val="333333"/>
          <w:sz w:val="32"/>
          <w:szCs w:val="32"/>
        </w:rPr>
        <w:t>开展学习</w:t>
      </w:r>
      <w:r w:rsidR="007143C3" w:rsidRPr="00FB5D36">
        <w:rPr>
          <w:rFonts w:ascii="仿宋" w:eastAsia="仿宋" w:hAnsi="仿宋" w:cs="Arial" w:hint="eastAsia"/>
          <w:color w:val="333333"/>
          <w:sz w:val="32"/>
          <w:szCs w:val="32"/>
        </w:rPr>
        <w:t>贯彻</w:t>
      </w:r>
      <w:r w:rsidR="00B14FDA" w:rsidRPr="00FB5D36">
        <w:rPr>
          <w:rFonts w:ascii="仿宋" w:eastAsia="仿宋" w:hAnsi="仿宋" w:cs="Arial" w:hint="eastAsia"/>
          <w:color w:val="333333"/>
          <w:sz w:val="32"/>
          <w:szCs w:val="32"/>
        </w:rPr>
        <w:t>全国教育大会和新时代全国高等学校本科教育工作会议精神的</w:t>
      </w:r>
      <w:r w:rsidR="00B14FDA" w:rsidRPr="00FB5D36">
        <w:rPr>
          <w:rFonts w:ascii="仿宋" w:eastAsia="仿宋" w:hAnsi="仿宋" w:cs="Arial"/>
          <w:color w:val="333333"/>
          <w:sz w:val="32"/>
          <w:szCs w:val="32"/>
        </w:rPr>
        <w:t>有关事宜通知如下：</w:t>
      </w:r>
    </w:p>
    <w:p w:rsidR="00A47DB0" w:rsidRPr="00FB5D36" w:rsidRDefault="00A47DB0" w:rsidP="00FB5D36">
      <w:pPr>
        <w:pStyle w:val="a3"/>
        <w:shd w:val="clear" w:color="auto" w:fill="FFFFFF"/>
        <w:spacing w:before="0" w:beforeAutospacing="0" w:after="0" w:afterAutospacing="0" w:line="360" w:lineRule="auto"/>
        <w:ind w:firstLineChars="200" w:firstLine="643"/>
        <w:jc w:val="both"/>
        <w:rPr>
          <w:rFonts w:ascii="仿宋" w:eastAsia="仿宋" w:hAnsi="仿宋" w:cs="Arial"/>
          <w:color w:val="000000"/>
          <w:sz w:val="32"/>
          <w:szCs w:val="32"/>
        </w:rPr>
      </w:pPr>
      <w:r w:rsidRPr="00FB5D36">
        <w:rPr>
          <w:rStyle w:val="a4"/>
          <w:rFonts w:ascii="仿宋" w:eastAsia="仿宋" w:hAnsi="仿宋" w:cs="Arial" w:hint="eastAsia"/>
          <w:color w:val="333333"/>
          <w:sz w:val="32"/>
          <w:szCs w:val="32"/>
        </w:rPr>
        <w:t>一、充分认识学习宣传的重要意义</w:t>
      </w:r>
    </w:p>
    <w:p w:rsidR="00A47DB0" w:rsidRPr="00FB5D36" w:rsidRDefault="00A47DB0" w:rsidP="00FB5D36">
      <w:pPr>
        <w:spacing w:line="360" w:lineRule="auto"/>
        <w:ind w:firstLineChars="200" w:firstLine="640"/>
        <w:jc w:val="left"/>
        <w:rPr>
          <w:rFonts w:ascii="仿宋" w:eastAsia="仿宋" w:hAnsi="仿宋" w:cs="Arial"/>
          <w:color w:val="333333"/>
          <w:sz w:val="32"/>
          <w:szCs w:val="32"/>
        </w:rPr>
      </w:pPr>
      <w:r w:rsidRPr="00FB5D36">
        <w:rPr>
          <w:rFonts w:ascii="仿宋" w:eastAsia="仿宋" w:hAnsi="仿宋" w:cs="Arial" w:hint="eastAsia"/>
          <w:color w:val="333333"/>
          <w:sz w:val="32"/>
          <w:szCs w:val="32"/>
        </w:rPr>
        <w:lastRenderedPageBreak/>
        <w:t>习近平总书记在</w:t>
      </w:r>
      <w:r w:rsidR="0087000A" w:rsidRPr="00FB5D36">
        <w:rPr>
          <w:rFonts w:ascii="仿宋" w:eastAsia="仿宋" w:hAnsi="仿宋" w:cs="Arial" w:hint="eastAsia"/>
          <w:color w:val="333333"/>
          <w:sz w:val="32"/>
          <w:szCs w:val="32"/>
        </w:rPr>
        <w:t>全国教育大会</w:t>
      </w:r>
      <w:r w:rsidRPr="00FB5D36">
        <w:rPr>
          <w:rFonts w:ascii="仿宋" w:eastAsia="仿宋" w:hAnsi="仿宋" w:cs="Arial" w:hint="eastAsia"/>
          <w:color w:val="333333"/>
          <w:sz w:val="32"/>
          <w:szCs w:val="32"/>
        </w:rPr>
        <w:t>讲话中充分肯定了教育和教师的重大作用和重要地位。他强调，长期以来，广大教师贯彻党的教育方针，教书育人，呕心沥血，默默奉献，为国家发展和民族振兴作出了重大贡献。这极大地鼓舞和激励了全国广大教师和教育工作者。</w:t>
      </w:r>
      <w:r w:rsidR="0087000A" w:rsidRPr="00FB5D36">
        <w:rPr>
          <w:rFonts w:ascii="仿宋" w:eastAsia="仿宋" w:hAnsi="仿宋" w:cs="Arial" w:hint="eastAsia"/>
          <w:color w:val="333333"/>
          <w:sz w:val="32"/>
          <w:szCs w:val="32"/>
        </w:rPr>
        <w:t>“新时代全国高等学校本科教育工作会议”是一次全面学习贯彻习近平新时代中国特色社会主义思想的大会，全面部署了新时代高校立德树人的根本任务，高扬人才培养主旋律，强调以本为本、推进四个回归、建设一流本科教育，在高等教育改革发展历程中具有里程碑意义。认真学习、深刻领会、广泛宣传全国教育大会和新时代全国高等学校本科教育工作会议精神，是学校当前和今后一个时期的重要政治任务。</w:t>
      </w:r>
    </w:p>
    <w:p w:rsidR="00A47DB0" w:rsidRPr="00FB5D36" w:rsidRDefault="00A47DB0" w:rsidP="00FB5D36">
      <w:pPr>
        <w:pStyle w:val="a3"/>
        <w:shd w:val="clear" w:color="auto" w:fill="FFFFFF"/>
        <w:spacing w:before="0" w:beforeAutospacing="0" w:after="0" w:afterAutospacing="0" w:line="360" w:lineRule="auto"/>
        <w:ind w:firstLineChars="200" w:firstLine="643"/>
        <w:jc w:val="both"/>
        <w:rPr>
          <w:rFonts w:ascii="仿宋" w:eastAsia="仿宋" w:hAnsi="仿宋" w:cs="Arial"/>
          <w:color w:val="000000"/>
          <w:sz w:val="32"/>
          <w:szCs w:val="32"/>
        </w:rPr>
      </w:pPr>
      <w:r w:rsidRPr="00FB5D36">
        <w:rPr>
          <w:rStyle w:val="a4"/>
          <w:rFonts w:ascii="仿宋" w:eastAsia="仿宋" w:hAnsi="仿宋" w:cs="Arial" w:hint="eastAsia"/>
          <w:color w:val="333333"/>
          <w:sz w:val="32"/>
          <w:szCs w:val="32"/>
        </w:rPr>
        <w:t>二、迅速形成学习宣传的浓郁氛围</w:t>
      </w:r>
    </w:p>
    <w:p w:rsidR="00A47DB0" w:rsidRPr="00FB5D36" w:rsidRDefault="0087000A" w:rsidP="00FB5D36">
      <w:pPr>
        <w:spacing w:line="360" w:lineRule="auto"/>
        <w:ind w:firstLineChars="200" w:firstLine="640"/>
        <w:jc w:val="left"/>
        <w:rPr>
          <w:rFonts w:ascii="仿宋" w:eastAsia="仿宋" w:hAnsi="仿宋" w:cs="Arial"/>
          <w:color w:val="333333"/>
          <w:sz w:val="32"/>
          <w:szCs w:val="32"/>
        </w:rPr>
      </w:pPr>
      <w:r w:rsidRPr="00FB5D36">
        <w:rPr>
          <w:rFonts w:ascii="仿宋" w:eastAsia="仿宋" w:hAnsi="仿宋" w:cs="Arial" w:hint="eastAsia"/>
          <w:color w:val="333333"/>
          <w:sz w:val="32"/>
          <w:szCs w:val="32"/>
        </w:rPr>
        <w:t>各教学院（部）</w:t>
      </w:r>
      <w:r w:rsidR="009F6673" w:rsidRPr="00FB5D36">
        <w:rPr>
          <w:rFonts w:ascii="仿宋" w:eastAsia="仿宋" w:hAnsi="仿宋" w:cs="Arial" w:hint="eastAsia"/>
          <w:color w:val="333333"/>
          <w:sz w:val="32"/>
          <w:szCs w:val="32"/>
        </w:rPr>
        <w:t>要</w:t>
      </w:r>
      <w:r w:rsidRPr="00FB5D36">
        <w:rPr>
          <w:rFonts w:ascii="仿宋" w:eastAsia="仿宋" w:hAnsi="仿宋" w:cs="Arial" w:hint="eastAsia"/>
          <w:color w:val="333333"/>
          <w:sz w:val="32"/>
          <w:szCs w:val="32"/>
        </w:rPr>
        <w:t>至少</w:t>
      </w:r>
      <w:r w:rsidR="009F6673" w:rsidRPr="00FB5D36">
        <w:rPr>
          <w:rFonts w:ascii="仿宋" w:eastAsia="仿宋" w:hAnsi="仿宋" w:cs="Arial" w:hint="eastAsia"/>
          <w:color w:val="333333"/>
          <w:sz w:val="32"/>
          <w:szCs w:val="32"/>
        </w:rPr>
        <w:t>组织一次专题学习，认真领会习近平总书记重要讲话的精神</w:t>
      </w:r>
      <w:r w:rsidR="008919E5" w:rsidRPr="00FB5D36">
        <w:rPr>
          <w:rFonts w:ascii="仿宋" w:eastAsia="仿宋" w:hAnsi="仿宋" w:cs="Arial" w:hint="eastAsia"/>
          <w:color w:val="333333"/>
          <w:sz w:val="32"/>
          <w:szCs w:val="32"/>
        </w:rPr>
        <w:t>内核</w:t>
      </w:r>
      <w:r w:rsidRPr="00FB5D36">
        <w:rPr>
          <w:rFonts w:ascii="仿宋" w:eastAsia="仿宋" w:hAnsi="仿宋" w:cs="Arial" w:hint="eastAsia"/>
          <w:color w:val="333333"/>
          <w:sz w:val="32"/>
          <w:szCs w:val="32"/>
        </w:rPr>
        <w:t>和新时代全国高等学校本科教育工作会议的精神</w:t>
      </w:r>
      <w:r w:rsidR="008919E5" w:rsidRPr="00FB5D36">
        <w:rPr>
          <w:rFonts w:ascii="仿宋" w:eastAsia="仿宋" w:hAnsi="仿宋" w:cs="Arial" w:hint="eastAsia"/>
          <w:color w:val="333333"/>
          <w:sz w:val="32"/>
          <w:szCs w:val="32"/>
        </w:rPr>
        <w:t>实质</w:t>
      </w:r>
      <w:r w:rsidR="009F6673" w:rsidRPr="00FB5D36">
        <w:rPr>
          <w:rFonts w:ascii="仿宋" w:eastAsia="仿宋" w:hAnsi="仿宋" w:cs="Arial" w:hint="eastAsia"/>
          <w:color w:val="333333"/>
          <w:sz w:val="32"/>
          <w:szCs w:val="32"/>
        </w:rPr>
        <w:t>。通过举办学习座谈会、讨论会、演讲等生动有效的活动，把学习宣传引向深入，在学校形成认真学习、广泛宣传习总书记重要讲话精神</w:t>
      </w:r>
      <w:r w:rsidRPr="00FB5D36">
        <w:rPr>
          <w:rFonts w:ascii="仿宋" w:eastAsia="仿宋" w:hAnsi="仿宋" w:cs="Arial" w:hint="eastAsia"/>
          <w:color w:val="333333"/>
          <w:sz w:val="32"/>
          <w:szCs w:val="32"/>
        </w:rPr>
        <w:t>和新时代全国高等学校本科教育工作会议精神</w:t>
      </w:r>
      <w:r w:rsidR="009F6673" w:rsidRPr="00FB5D36">
        <w:rPr>
          <w:rFonts w:ascii="仿宋" w:eastAsia="仿宋" w:hAnsi="仿宋" w:cs="Arial" w:hint="eastAsia"/>
          <w:color w:val="333333"/>
          <w:sz w:val="32"/>
          <w:szCs w:val="32"/>
        </w:rPr>
        <w:t>的浓郁氛围和舆论环境，将</w:t>
      </w:r>
      <w:r w:rsidR="00E01B9A" w:rsidRPr="00FB5D36">
        <w:rPr>
          <w:rFonts w:ascii="仿宋" w:eastAsia="仿宋" w:hAnsi="仿宋" w:cs="Arial" w:hint="eastAsia"/>
          <w:color w:val="333333"/>
          <w:sz w:val="32"/>
          <w:szCs w:val="32"/>
        </w:rPr>
        <w:t>两个会议</w:t>
      </w:r>
      <w:r w:rsidR="009F6673" w:rsidRPr="00FB5D36">
        <w:rPr>
          <w:rFonts w:ascii="仿宋" w:eastAsia="仿宋" w:hAnsi="仿宋" w:cs="Arial" w:hint="eastAsia"/>
          <w:color w:val="333333"/>
          <w:sz w:val="32"/>
          <w:szCs w:val="32"/>
        </w:rPr>
        <w:t>精神转化为教书育人、立德树人的行动指南，珍惜教师神圣职业，为学校“四个</w:t>
      </w:r>
      <w:r w:rsidR="009F6673" w:rsidRPr="00FB5D36">
        <w:rPr>
          <w:rFonts w:ascii="仿宋" w:eastAsia="仿宋" w:hAnsi="仿宋" w:cs="Arial"/>
          <w:color w:val="333333"/>
          <w:sz w:val="32"/>
          <w:szCs w:val="32"/>
        </w:rPr>
        <w:t>一流</w:t>
      </w:r>
      <w:r w:rsidR="009F6673" w:rsidRPr="00FB5D36">
        <w:rPr>
          <w:rFonts w:ascii="仿宋" w:eastAsia="仿宋" w:hAnsi="仿宋" w:cs="Arial" w:hint="eastAsia"/>
          <w:color w:val="333333"/>
          <w:sz w:val="32"/>
          <w:szCs w:val="32"/>
        </w:rPr>
        <w:t>”建设做出自己的贡献。</w:t>
      </w:r>
    </w:p>
    <w:p w:rsidR="00A47DB0" w:rsidRPr="00FB5D36" w:rsidRDefault="00A47DB0" w:rsidP="00FB5D36">
      <w:pPr>
        <w:pStyle w:val="a3"/>
        <w:shd w:val="clear" w:color="auto" w:fill="FFFFFF"/>
        <w:spacing w:before="0" w:beforeAutospacing="0" w:after="0" w:afterAutospacing="0" w:line="360" w:lineRule="auto"/>
        <w:ind w:firstLineChars="200" w:firstLine="643"/>
        <w:jc w:val="both"/>
        <w:rPr>
          <w:rFonts w:ascii="仿宋" w:eastAsia="仿宋" w:hAnsi="仿宋" w:cs="Arial"/>
          <w:color w:val="000000"/>
          <w:sz w:val="32"/>
          <w:szCs w:val="32"/>
        </w:rPr>
      </w:pPr>
      <w:r w:rsidRPr="00FB5D36">
        <w:rPr>
          <w:rStyle w:val="a4"/>
          <w:rFonts w:ascii="仿宋" w:eastAsia="仿宋" w:hAnsi="仿宋" w:cs="Arial" w:hint="eastAsia"/>
          <w:color w:val="333333"/>
          <w:sz w:val="32"/>
          <w:szCs w:val="32"/>
        </w:rPr>
        <w:t>三、认真抓好学习</w:t>
      </w:r>
      <w:r w:rsidR="00BE54FC" w:rsidRPr="00FB5D36">
        <w:rPr>
          <w:rStyle w:val="a4"/>
          <w:rFonts w:ascii="仿宋" w:eastAsia="仿宋" w:hAnsi="仿宋" w:cs="Arial" w:hint="eastAsia"/>
          <w:color w:val="333333"/>
          <w:sz w:val="32"/>
          <w:szCs w:val="32"/>
        </w:rPr>
        <w:t>贯彻</w:t>
      </w:r>
      <w:r w:rsidRPr="00FB5D36">
        <w:rPr>
          <w:rStyle w:val="a4"/>
          <w:rFonts w:ascii="仿宋" w:eastAsia="仿宋" w:hAnsi="仿宋" w:cs="Arial" w:hint="eastAsia"/>
          <w:color w:val="333333"/>
          <w:sz w:val="32"/>
          <w:szCs w:val="32"/>
        </w:rPr>
        <w:t>的</w:t>
      </w:r>
      <w:r w:rsidR="007143C3" w:rsidRPr="00FB5D36">
        <w:rPr>
          <w:rStyle w:val="a4"/>
          <w:rFonts w:ascii="仿宋" w:eastAsia="仿宋" w:hAnsi="仿宋" w:cs="Arial" w:hint="eastAsia"/>
          <w:color w:val="333333"/>
          <w:sz w:val="32"/>
          <w:szCs w:val="32"/>
        </w:rPr>
        <w:t>四</w:t>
      </w:r>
      <w:r w:rsidRPr="00FB5D36">
        <w:rPr>
          <w:rStyle w:val="a4"/>
          <w:rFonts w:ascii="仿宋" w:eastAsia="仿宋" w:hAnsi="仿宋" w:cs="Arial" w:hint="eastAsia"/>
          <w:color w:val="333333"/>
          <w:sz w:val="32"/>
          <w:szCs w:val="32"/>
        </w:rPr>
        <w:t>个结合</w:t>
      </w:r>
    </w:p>
    <w:p w:rsidR="00237902" w:rsidRPr="00FB5D36" w:rsidRDefault="00A47DB0" w:rsidP="00FB5D36">
      <w:pPr>
        <w:spacing w:line="360" w:lineRule="auto"/>
        <w:ind w:firstLineChars="200" w:firstLine="640"/>
        <w:jc w:val="left"/>
        <w:rPr>
          <w:rFonts w:ascii="仿宋" w:eastAsia="仿宋" w:hAnsi="仿宋" w:cs="Arial"/>
          <w:color w:val="333333"/>
          <w:sz w:val="32"/>
          <w:szCs w:val="32"/>
        </w:rPr>
      </w:pPr>
      <w:r w:rsidRPr="00FB5D36">
        <w:rPr>
          <w:rFonts w:ascii="仿宋" w:eastAsia="仿宋" w:hAnsi="仿宋" w:cs="Arial" w:hint="eastAsia"/>
          <w:color w:val="333333"/>
          <w:sz w:val="32"/>
          <w:szCs w:val="32"/>
        </w:rPr>
        <w:lastRenderedPageBreak/>
        <w:t>在学习</w:t>
      </w:r>
      <w:r w:rsidR="00C04D8F" w:rsidRPr="00FB5D36">
        <w:rPr>
          <w:rFonts w:ascii="仿宋" w:eastAsia="仿宋" w:hAnsi="仿宋" w:cs="Arial" w:hint="eastAsia"/>
          <w:color w:val="333333"/>
          <w:sz w:val="32"/>
          <w:szCs w:val="32"/>
        </w:rPr>
        <w:t>两个会议精神的过程</w:t>
      </w:r>
      <w:r w:rsidRPr="00FB5D36">
        <w:rPr>
          <w:rFonts w:ascii="仿宋" w:eastAsia="仿宋" w:hAnsi="仿宋" w:cs="Arial" w:hint="eastAsia"/>
          <w:color w:val="333333"/>
          <w:sz w:val="32"/>
          <w:szCs w:val="32"/>
        </w:rPr>
        <w:t>中，要认真抓好“</w:t>
      </w:r>
      <w:r w:rsidR="00011A7D" w:rsidRPr="00FB5D36">
        <w:rPr>
          <w:rFonts w:ascii="仿宋" w:eastAsia="仿宋" w:hAnsi="仿宋" w:cs="Arial" w:hint="eastAsia"/>
          <w:color w:val="333333"/>
          <w:sz w:val="32"/>
          <w:szCs w:val="32"/>
        </w:rPr>
        <w:t>四</w:t>
      </w:r>
      <w:r w:rsidRPr="00FB5D36">
        <w:rPr>
          <w:rFonts w:ascii="仿宋" w:eastAsia="仿宋" w:hAnsi="仿宋" w:cs="Arial" w:hint="eastAsia"/>
          <w:color w:val="333333"/>
          <w:sz w:val="32"/>
          <w:szCs w:val="32"/>
        </w:rPr>
        <w:t>个结合”。即：把学习贯彻</w:t>
      </w:r>
      <w:r w:rsidR="00C04D8F" w:rsidRPr="00FB5D36">
        <w:rPr>
          <w:rFonts w:ascii="仿宋" w:eastAsia="仿宋" w:hAnsi="仿宋" w:cs="Arial" w:hint="eastAsia"/>
          <w:color w:val="333333"/>
          <w:sz w:val="32"/>
          <w:szCs w:val="32"/>
        </w:rPr>
        <w:t>会议精神</w:t>
      </w:r>
      <w:r w:rsidRPr="00FB5D36">
        <w:rPr>
          <w:rFonts w:ascii="仿宋" w:eastAsia="仿宋" w:hAnsi="仿宋" w:cs="Arial" w:hint="eastAsia"/>
          <w:color w:val="333333"/>
          <w:sz w:val="32"/>
          <w:szCs w:val="32"/>
        </w:rPr>
        <w:t>，与全员政治理论学习相结合，与“三会一课”的内容相结合，</w:t>
      </w:r>
      <w:r w:rsidR="007143C3" w:rsidRPr="00FB5D36">
        <w:rPr>
          <w:rFonts w:ascii="仿宋" w:eastAsia="仿宋" w:hAnsi="仿宋" w:cs="Arial" w:hint="eastAsia"/>
          <w:color w:val="333333"/>
          <w:sz w:val="32"/>
          <w:szCs w:val="32"/>
        </w:rPr>
        <w:t>与新时代全国高等学校本科教育工作会议研究征文活动相结合</w:t>
      </w:r>
      <w:r w:rsidR="002C0FBA" w:rsidRPr="00FB5D36">
        <w:rPr>
          <w:rFonts w:ascii="仿宋" w:eastAsia="仿宋" w:hAnsi="仿宋" w:cs="Arial" w:hint="eastAsia"/>
          <w:color w:val="333333"/>
          <w:sz w:val="32"/>
          <w:szCs w:val="32"/>
        </w:rPr>
        <w:t>，与推进“四个一流”建设等学校中心工作紧密结合</w:t>
      </w:r>
      <w:r w:rsidRPr="00FB5D36">
        <w:rPr>
          <w:rFonts w:ascii="仿宋" w:eastAsia="仿宋" w:hAnsi="仿宋" w:cs="Arial" w:hint="eastAsia"/>
          <w:color w:val="333333"/>
          <w:sz w:val="32"/>
          <w:szCs w:val="32"/>
        </w:rPr>
        <w:t>。</w:t>
      </w:r>
    </w:p>
    <w:p w:rsidR="0071413A" w:rsidRPr="00FB5D36" w:rsidRDefault="00C04D8F" w:rsidP="00FB5D36">
      <w:pPr>
        <w:spacing w:line="360" w:lineRule="auto"/>
        <w:ind w:firstLineChars="200" w:firstLine="640"/>
        <w:jc w:val="left"/>
        <w:rPr>
          <w:rFonts w:ascii="仿宋" w:eastAsia="仿宋" w:hAnsi="仿宋" w:cs="Arial"/>
          <w:color w:val="333333"/>
          <w:sz w:val="32"/>
          <w:szCs w:val="32"/>
        </w:rPr>
      </w:pPr>
      <w:r w:rsidRPr="00FB5D36">
        <w:rPr>
          <w:rFonts w:ascii="仿宋" w:eastAsia="仿宋" w:hAnsi="仿宋" w:cs="Arial" w:hint="eastAsia"/>
          <w:color w:val="333333"/>
          <w:sz w:val="32"/>
          <w:szCs w:val="32"/>
        </w:rPr>
        <w:t>各教学院（部）</w:t>
      </w:r>
      <w:r w:rsidR="00A47DB0" w:rsidRPr="00FB5D36">
        <w:rPr>
          <w:rFonts w:ascii="仿宋" w:eastAsia="仿宋" w:hAnsi="仿宋" w:cs="Arial" w:hint="eastAsia"/>
          <w:color w:val="333333"/>
          <w:sz w:val="32"/>
          <w:szCs w:val="32"/>
        </w:rPr>
        <w:t>要按照通知要求，</w:t>
      </w:r>
      <w:r w:rsidR="00237902" w:rsidRPr="00FB5D36">
        <w:rPr>
          <w:rFonts w:ascii="仿宋" w:eastAsia="仿宋" w:hAnsi="仿宋" w:cs="Arial" w:hint="eastAsia"/>
          <w:color w:val="333333"/>
          <w:sz w:val="32"/>
          <w:szCs w:val="32"/>
        </w:rPr>
        <w:t>统筹安排、扎实开展，不走过场，讲求实效，利用支部会议、工作会议、教研活动、辅导报告、座谈会、网站、新媒体等多种形式，进行系统学习，集中研讨，深入领会各项文件精神（见附件），并结合学校本科教学工作实际，</w:t>
      </w:r>
      <w:r w:rsidR="00D862A8" w:rsidRPr="00FB5D36">
        <w:rPr>
          <w:rFonts w:ascii="仿宋" w:eastAsia="仿宋" w:hAnsi="仿宋" w:cs="Arial" w:hint="eastAsia"/>
          <w:color w:val="333333"/>
          <w:sz w:val="32"/>
          <w:szCs w:val="32"/>
        </w:rPr>
        <w:t>以习近平重要讲话精神为指导，</w:t>
      </w:r>
      <w:r w:rsidR="00237902" w:rsidRPr="00FB5D36">
        <w:rPr>
          <w:rFonts w:ascii="仿宋" w:eastAsia="仿宋" w:hAnsi="仿宋" w:cs="Arial" w:hint="eastAsia"/>
          <w:color w:val="333333"/>
          <w:sz w:val="32"/>
          <w:szCs w:val="32"/>
        </w:rPr>
        <w:t>以“四个回归”为着力点，强化立德树人宗旨，创新办学理念，深化教育教学改革，强化质量内涵建设，严格本科教学过程管理，扎实做好教育教学工作，努力通过“变轨超车”，加快提升人才培养能力和质量，全面打造一流本科教育，</w:t>
      </w:r>
      <w:r w:rsidR="00A47DB0" w:rsidRPr="00FB5D36">
        <w:rPr>
          <w:rFonts w:ascii="仿宋" w:eastAsia="仿宋" w:hAnsi="仿宋" w:cs="Arial" w:hint="eastAsia"/>
          <w:color w:val="333333"/>
          <w:sz w:val="32"/>
          <w:szCs w:val="32"/>
        </w:rPr>
        <w:t>努力形成以学习促工作、以学习促发展的良好局面，努力为促进</w:t>
      </w:r>
      <w:r w:rsidR="00797DDC" w:rsidRPr="00FB5D36">
        <w:rPr>
          <w:rFonts w:ascii="仿宋" w:eastAsia="仿宋" w:hAnsi="仿宋" w:cs="Arial" w:hint="eastAsia"/>
          <w:color w:val="333333"/>
          <w:sz w:val="32"/>
          <w:szCs w:val="32"/>
        </w:rPr>
        <w:t>学校</w:t>
      </w:r>
      <w:r w:rsidRPr="00FB5D36">
        <w:rPr>
          <w:rFonts w:ascii="仿宋" w:eastAsia="仿宋" w:hAnsi="仿宋" w:cs="Arial" w:hint="eastAsia"/>
          <w:color w:val="333333"/>
          <w:sz w:val="32"/>
          <w:szCs w:val="32"/>
        </w:rPr>
        <w:t>建设高水平应用型大学</w:t>
      </w:r>
      <w:r w:rsidR="00A47DB0" w:rsidRPr="00FB5D36">
        <w:rPr>
          <w:rFonts w:ascii="仿宋" w:eastAsia="仿宋" w:hAnsi="仿宋" w:cs="Arial" w:hint="eastAsia"/>
          <w:color w:val="333333"/>
          <w:sz w:val="32"/>
          <w:szCs w:val="32"/>
        </w:rPr>
        <w:t>做出新贡献。</w:t>
      </w:r>
    </w:p>
    <w:p w:rsidR="001D7AB3" w:rsidRPr="00FB5D36" w:rsidRDefault="0071413A" w:rsidP="00FB5D36">
      <w:pPr>
        <w:spacing w:line="360" w:lineRule="auto"/>
        <w:ind w:firstLineChars="200" w:firstLine="640"/>
        <w:rPr>
          <w:rFonts w:ascii="仿宋" w:eastAsia="仿宋" w:hAnsi="仿宋" w:cs="Arial"/>
          <w:color w:val="333333"/>
          <w:sz w:val="32"/>
          <w:szCs w:val="32"/>
        </w:rPr>
      </w:pPr>
      <w:r w:rsidRPr="00FB5D36">
        <w:rPr>
          <w:rFonts w:ascii="仿宋" w:eastAsia="仿宋" w:hAnsi="仿宋" w:cs="Arial" w:hint="eastAsia"/>
          <w:color w:val="333333"/>
          <w:sz w:val="32"/>
          <w:szCs w:val="32"/>
        </w:rPr>
        <w:t>各教学院（部）</w:t>
      </w:r>
      <w:r w:rsidR="00FA170B" w:rsidRPr="00FB5D36">
        <w:rPr>
          <w:rFonts w:ascii="仿宋" w:eastAsia="仿宋" w:hAnsi="仿宋" w:cs="Arial" w:hint="eastAsia"/>
          <w:color w:val="333333"/>
          <w:sz w:val="32"/>
          <w:szCs w:val="32"/>
        </w:rPr>
        <w:t>在学习贯彻</w:t>
      </w:r>
      <w:r w:rsidR="00A26161" w:rsidRPr="00FB5D36">
        <w:rPr>
          <w:rFonts w:ascii="仿宋" w:eastAsia="仿宋" w:hAnsi="仿宋" w:cs="Arial" w:hint="eastAsia"/>
          <w:color w:val="333333"/>
          <w:sz w:val="32"/>
          <w:szCs w:val="32"/>
        </w:rPr>
        <w:t>会议</w:t>
      </w:r>
      <w:r w:rsidR="00FA170B" w:rsidRPr="00FB5D36">
        <w:rPr>
          <w:rFonts w:ascii="仿宋" w:eastAsia="仿宋" w:hAnsi="仿宋" w:cs="Arial" w:hint="eastAsia"/>
          <w:color w:val="333333"/>
          <w:sz w:val="32"/>
          <w:szCs w:val="32"/>
        </w:rPr>
        <w:t>精神过程中，</w:t>
      </w:r>
      <w:r w:rsidRPr="00FB5D36">
        <w:rPr>
          <w:rFonts w:ascii="仿宋" w:eastAsia="仿宋" w:hAnsi="仿宋" w:cs="Arial" w:hint="eastAsia"/>
          <w:color w:val="333333"/>
          <w:sz w:val="32"/>
          <w:szCs w:val="32"/>
        </w:rPr>
        <w:t>需</w:t>
      </w:r>
      <w:r w:rsidR="000709C2" w:rsidRPr="00FB5D36">
        <w:rPr>
          <w:rFonts w:ascii="仿宋" w:eastAsia="仿宋" w:hAnsi="仿宋" w:cs="Arial" w:hint="eastAsia"/>
          <w:color w:val="333333"/>
          <w:sz w:val="32"/>
          <w:szCs w:val="32"/>
        </w:rPr>
        <w:t>留存好学习记录和照片</w:t>
      </w:r>
      <w:r w:rsidR="00797DDC" w:rsidRPr="00FB5D36">
        <w:rPr>
          <w:rFonts w:ascii="仿宋" w:eastAsia="仿宋" w:hAnsi="仿宋" w:cs="Arial" w:hint="eastAsia"/>
          <w:color w:val="333333"/>
          <w:sz w:val="32"/>
          <w:szCs w:val="32"/>
        </w:rPr>
        <w:t>，</w:t>
      </w:r>
      <w:r w:rsidR="00797DDC" w:rsidRPr="00FB5D36">
        <w:rPr>
          <w:rFonts w:ascii="仿宋" w:eastAsia="仿宋" w:hAnsi="仿宋" w:cs="Arial"/>
          <w:color w:val="333333"/>
          <w:sz w:val="32"/>
          <w:szCs w:val="32"/>
        </w:rPr>
        <w:t>并</w:t>
      </w:r>
      <w:r w:rsidR="00C04D8F" w:rsidRPr="00FB5D36">
        <w:rPr>
          <w:rFonts w:ascii="仿宋" w:eastAsia="仿宋" w:hAnsi="仿宋" w:cs="Arial" w:hint="eastAsia"/>
          <w:color w:val="333333"/>
          <w:sz w:val="32"/>
          <w:szCs w:val="32"/>
        </w:rPr>
        <w:t>于</w:t>
      </w:r>
      <w:r w:rsidR="00C04D8F" w:rsidRPr="00FB5D36">
        <w:rPr>
          <w:rFonts w:ascii="仿宋" w:eastAsia="仿宋" w:hAnsi="仿宋" w:cs="Arial" w:hint="eastAsia"/>
          <w:b/>
          <w:color w:val="333333"/>
          <w:sz w:val="32"/>
          <w:szCs w:val="32"/>
        </w:rPr>
        <w:t>11月</w:t>
      </w:r>
      <w:r w:rsidR="000A69A1" w:rsidRPr="00FB5D36">
        <w:rPr>
          <w:rFonts w:ascii="仿宋" w:eastAsia="仿宋" w:hAnsi="仿宋" w:cs="Arial" w:hint="eastAsia"/>
          <w:b/>
          <w:color w:val="333333"/>
          <w:sz w:val="32"/>
          <w:szCs w:val="32"/>
        </w:rPr>
        <w:t>20</w:t>
      </w:r>
      <w:r w:rsidR="00C04D8F" w:rsidRPr="00FB5D36">
        <w:rPr>
          <w:rFonts w:ascii="仿宋" w:eastAsia="仿宋" w:hAnsi="仿宋" w:cs="Arial" w:hint="eastAsia"/>
          <w:b/>
          <w:color w:val="333333"/>
          <w:sz w:val="32"/>
          <w:szCs w:val="32"/>
        </w:rPr>
        <w:t>日</w:t>
      </w:r>
      <w:r w:rsidR="00C04D8F" w:rsidRPr="00FB5D36">
        <w:rPr>
          <w:rFonts w:ascii="仿宋" w:eastAsia="仿宋" w:hAnsi="仿宋" w:cs="Arial" w:hint="eastAsia"/>
          <w:color w:val="333333"/>
          <w:sz w:val="32"/>
          <w:szCs w:val="32"/>
        </w:rPr>
        <w:t>前将本单位组织学习</w:t>
      </w:r>
      <w:r w:rsidR="003823DB" w:rsidRPr="00FB5D36">
        <w:rPr>
          <w:rFonts w:ascii="仿宋" w:eastAsia="仿宋" w:hAnsi="仿宋" w:cs="Arial" w:hint="eastAsia"/>
          <w:color w:val="333333"/>
          <w:sz w:val="32"/>
          <w:szCs w:val="32"/>
        </w:rPr>
        <w:t>全国教育大会和新时代全国高等学校本科教育工作会议精神</w:t>
      </w:r>
      <w:r w:rsidR="00C04D8F" w:rsidRPr="00FB5D36">
        <w:rPr>
          <w:rFonts w:ascii="仿宋" w:eastAsia="仿宋" w:hAnsi="仿宋" w:cs="Arial" w:hint="eastAsia"/>
          <w:color w:val="333333"/>
          <w:sz w:val="32"/>
          <w:szCs w:val="32"/>
        </w:rPr>
        <w:t>的情况（相关文字报道和</w:t>
      </w:r>
      <w:r w:rsidR="003823DB" w:rsidRPr="00FB5D36">
        <w:rPr>
          <w:rFonts w:ascii="仿宋" w:eastAsia="仿宋" w:hAnsi="仿宋" w:cs="Arial" w:hint="eastAsia"/>
          <w:color w:val="333333"/>
          <w:sz w:val="32"/>
          <w:szCs w:val="32"/>
        </w:rPr>
        <w:t>照</w:t>
      </w:r>
      <w:r w:rsidR="00C04D8F" w:rsidRPr="00FB5D36">
        <w:rPr>
          <w:rFonts w:ascii="仿宋" w:eastAsia="仿宋" w:hAnsi="仿宋" w:cs="Arial" w:hint="eastAsia"/>
          <w:color w:val="333333"/>
          <w:sz w:val="32"/>
          <w:szCs w:val="32"/>
        </w:rPr>
        <w:t>片）</w:t>
      </w:r>
      <w:r w:rsidR="00D02345" w:rsidRPr="00FB5D36">
        <w:rPr>
          <w:rFonts w:ascii="仿宋" w:eastAsia="仿宋" w:hAnsi="仿宋" w:cs="Arial" w:hint="eastAsia"/>
          <w:color w:val="333333"/>
          <w:sz w:val="32"/>
          <w:szCs w:val="32"/>
        </w:rPr>
        <w:t>报送至教务处教改科jgb05@163.com邮箱</w:t>
      </w:r>
      <w:r w:rsidR="00FA170B" w:rsidRPr="00FB5D36">
        <w:rPr>
          <w:rFonts w:ascii="仿宋" w:eastAsia="仿宋" w:hAnsi="仿宋" w:cs="Arial" w:hint="eastAsia"/>
          <w:color w:val="333333"/>
          <w:sz w:val="32"/>
          <w:szCs w:val="32"/>
        </w:rPr>
        <w:t>；</w:t>
      </w:r>
      <w:r w:rsidR="003823DB" w:rsidRPr="00FB5D36">
        <w:rPr>
          <w:rFonts w:ascii="仿宋" w:eastAsia="仿宋" w:hAnsi="仿宋" w:cs="Arial" w:hint="eastAsia"/>
          <w:b/>
          <w:color w:val="333333"/>
          <w:sz w:val="32"/>
          <w:szCs w:val="32"/>
        </w:rPr>
        <w:t>12月12日</w:t>
      </w:r>
      <w:r w:rsidR="003823DB" w:rsidRPr="00FB5D36">
        <w:rPr>
          <w:rFonts w:ascii="仿宋" w:eastAsia="仿宋" w:hAnsi="仿宋" w:cs="Arial" w:hint="eastAsia"/>
          <w:color w:val="333333"/>
          <w:sz w:val="32"/>
          <w:szCs w:val="32"/>
        </w:rPr>
        <w:t>前将新时代全国高等学校本科教育工作会议研究的征文（</w:t>
      </w:r>
      <w:r w:rsidR="003823DB" w:rsidRPr="00FB5D36">
        <w:rPr>
          <w:rFonts w:ascii="仿宋" w:eastAsia="仿宋" w:hAnsi="仿宋" w:cs="Arial" w:hint="eastAsia"/>
          <w:b/>
          <w:color w:val="333333"/>
          <w:sz w:val="32"/>
          <w:szCs w:val="32"/>
        </w:rPr>
        <w:t>每个教学院部</w:t>
      </w:r>
      <w:r w:rsidR="00F15A0D" w:rsidRPr="00FB5D36">
        <w:rPr>
          <w:rFonts w:ascii="仿宋" w:eastAsia="仿宋" w:hAnsi="仿宋" w:cs="Arial" w:hint="eastAsia"/>
          <w:b/>
          <w:color w:val="333333"/>
          <w:sz w:val="32"/>
          <w:szCs w:val="32"/>
        </w:rPr>
        <w:t>原则上</w:t>
      </w:r>
      <w:r w:rsidR="003823DB" w:rsidRPr="00FB5D36">
        <w:rPr>
          <w:rFonts w:ascii="仿宋" w:eastAsia="仿宋" w:hAnsi="仿宋" w:cs="Arial" w:hint="eastAsia"/>
          <w:b/>
          <w:color w:val="333333"/>
          <w:sz w:val="32"/>
          <w:szCs w:val="32"/>
        </w:rPr>
        <w:t>至少提</w:t>
      </w:r>
      <w:r w:rsidR="003823DB" w:rsidRPr="00FB5D36">
        <w:rPr>
          <w:rFonts w:ascii="仿宋" w:eastAsia="仿宋" w:hAnsi="仿宋" w:cs="Arial" w:hint="eastAsia"/>
          <w:b/>
          <w:color w:val="333333"/>
          <w:sz w:val="32"/>
          <w:szCs w:val="32"/>
        </w:rPr>
        <w:lastRenderedPageBreak/>
        <w:t>交3篇文章</w:t>
      </w:r>
      <w:r w:rsidR="003823DB" w:rsidRPr="00FB5D36">
        <w:rPr>
          <w:rFonts w:ascii="仿宋" w:eastAsia="仿宋" w:hAnsi="仿宋" w:cs="Arial" w:hint="eastAsia"/>
          <w:color w:val="333333"/>
          <w:sz w:val="32"/>
          <w:szCs w:val="32"/>
        </w:rPr>
        <w:t>）报送至教务处教改科jgb05@163.com邮箱。</w:t>
      </w:r>
    </w:p>
    <w:p w:rsidR="009A3052" w:rsidRPr="00FB5D36" w:rsidRDefault="009A3052" w:rsidP="00FB5D36">
      <w:pPr>
        <w:spacing w:line="360" w:lineRule="auto"/>
        <w:jc w:val="left"/>
        <w:rPr>
          <w:rFonts w:ascii="仿宋" w:eastAsia="仿宋" w:hAnsi="仿宋" w:cs="宋体"/>
          <w:color w:val="646464"/>
          <w:kern w:val="0"/>
          <w:sz w:val="32"/>
          <w:szCs w:val="32"/>
        </w:rPr>
      </w:pPr>
    </w:p>
    <w:p w:rsidR="00237902" w:rsidRPr="00FB5D36" w:rsidRDefault="00237902" w:rsidP="00FB5D36">
      <w:pPr>
        <w:spacing w:line="360" w:lineRule="auto"/>
        <w:jc w:val="left"/>
        <w:rPr>
          <w:rFonts w:ascii="仿宋" w:eastAsia="仿宋" w:hAnsi="仿宋" w:cs="Arial"/>
          <w:b/>
          <w:color w:val="333333"/>
          <w:sz w:val="32"/>
          <w:szCs w:val="32"/>
        </w:rPr>
      </w:pPr>
      <w:r w:rsidRPr="00FB5D36">
        <w:rPr>
          <w:rFonts w:ascii="仿宋" w:eastAsia="仿宋" w:hAnsi="仿宋" w:cs="Arial" w:hint="eastAsia"/>
          <w:b/>
          <w:color w:val="333333"/>
          <w:sz w:val="32"/>
          <w:szCs w:val="32"/>
        </w:rPr>
        <w:t>附件：</w:t>
      </w:r>
    </w:p>
    <w:p w:rsidR="00237902" w:rsidRPr="00FB5D36" w:rsidRDefault="00237902" w:rsidP="00FB5D36">
      <w:pPr>
        <w:spacing w:line="360" w:lineRule="auto"/>
        <w:jc w:val="left"/>
        <w:rPr>
          <w:rFonts w:ascii="仿宋" w:eastAsia="仿宋" w:hAnsi="仿宋" w:cs="Arial"/>
          <w:color w:val="333333"/>
          <w:sz w:val="32"/>
          <w:szCs w:val="32"/>
        </w:rPr>
      </w:pPr>
      <w:r w:rsidRPr="00FB5D36">
        <w:rPr>
          <w:rFonts w:ascii="仿宋" w:eastAsia="仿宋" w:hAnsi="仿宋" w:cs="Arial" w:hint="eastAsia"/>
          <w:color w:val="333333"/>
          <w:sz w:val="32"/>
          <w:szCs w:val="32"/>
        </w:rPr>
        <w:t>1.</w:t>
      </w:r>
      <w:r w:rsidRPr="00FB5D36">
        <w:rPr>
          <w:rFonts w:ascii="仿宋" w:eastAsia="仿宋" w:hAnsi="仿宋" w:cs="Arial"/>
          <w:color w:val="333333"/>
          <w:sz w:val="32"/>
          <w:szCs w:val="32"/>
        </w:rPr>
        <w:t>全国教育大会召开习近平发表重要讲话</w:t>
      </w:r>
    </w:p>
    <w:p w:rsidR="009A3052" w:rsidRPr="00FB5D36" w:rsidRDefault="009A3052" w:rsidP="00FB5D36">
      <w:pPr>
        <w:spacing w:line="360" w:lineRule="auto"/>
        <w:jc w:val="left"/>
        <w:rPr>
          <w:rFonts w:ascii="仿宋" w:eastAsia="仿宋" w:hAnsi="仿宋" w:cs="Arial"/>
          <w:color w:val="333333"/>
          <w:sz w:val="32"/>
          <w:szCs w:val="32"/>
        </w:rPr>
      </w:pPr>
      <w:r w:rsidRPr="00FB5D36">
        <w:rPr>
          <w:rFonts w:ascii="仿宋" w:eastAsia="仿宋" w:hAnsi="仿宋" w:cs="Arial" w:hint="eastAsia"/>
          <w:color w:val="333333"/>
          <w:sz w:val="32"/>
          <w:szCs w:val="32"/>
        </w:rPr>
        <w:t>2.</w:t>
      </w:r>
      <w:r w:rsidRPr="00FB5D36">
        <w:rPr>
          <w:rFonts w:ascii="仿宋" w:eastAsia="仿宋" w:hAnsi="仿宋" w:cs="Arial"/>
          <w:color w:val="333333"/>
          <w:sz w:val="32"/>
          <w:szCs w:val="32"/>
        </w:rPr>
        <w:t>中共教育部党组关于认真学习贯彻全国教育大会精神的通知</w:t>
      </w:r>
    </w:p>
    <w:p w:rsidR="00237902" w:rsidRPr="00FB5D36" w:rsidRDefault="009A3052" w:rsidP="00FB5D36">
      <w:pPr>
        <w:spacing w:line="360" w:lineRule="auto"/>
        <w:jc w:val="left"/>
        <w:rPr>
          <w:rFonts w:ascii="仿宋" w:eastAsia="仿宋" w:hAnsi="仿宋" w:cs="Arial"/>
          <w:color w:val="333333"/>
          <w:sz w:val="32"/>
          <w:szCs w:val="32"/>
        </w:rPr>
      </w:pPr>
      <w:r w:rsidRPr="00FB5D36">
        <w:rPr>
          <w:rFonts w:ascii="仿宋" w:eastAsia="仿宋" w:hAnsi="仿宋" w:cs="Arial" w:hint="eastAsia"/>
          <w:color w:val="333333"/>
          <w:sz w:val="32"/>
          <w:szCs w:val="32"/>
        </w:rPr>
        <w:t>3.</w:t>
      </w:r>
      <w:r w:rsidR="00237902" w:rsidRPr="00FB5D36">
        <w:rPr>
          <w:rFonts w:ascii="仿宋" w:eastAsia="仿宋" w:hAnsi="仿宋" w:cs="Arial" w:hint="eastAsia"/>
          <w:color w:val="333333"/>
          <w:sz w:val="32"/>
          <w:szCs w:val="32"/>
        </w:rPr>
        <w:t>教育部陈宝生部长在新时代全国高等学校本科教育工作会议上的讲话</w:t>
      </w:r>
    </w:p>
    <w:p w:rsidR="00237902" w:rsidRPr="00FB5D36" w:rsidRDefault="009A3052" w:rsidP="00FB5D36">
      <w:pPr>
        <w:spacing w:line="360" w:lineRule="auto"/>
        <w:jc w:val="left"/>
        <w:rPr>
          <w:rFonts w:ascii="仿宋" w:eastAsia="仿宋" w:hAnsi="仿宋" w:cs="Arial"/>
          <w:color w:val="333333"/>
          <w:sz w:val="32"/>
          <w:szCs w:val="32"/>
        </w:rPr>
      </w:pPr>
      <w:r w:rsidRPr="00FB5D36">
        <w:rPr>
          <w:rFonts w:ascii="仿宋" w:eastAsia="仿宋" w:hAnsi="仿宋" w:cs="Arial" w:hint="eastAsia"/>
          <w:color w:val="333333"/>
          <w:sz w:val="32"/>
          <w:szCs w:val="32"/>
        </w:rPr>
        <w:t>4.</w:t>
      </w:r>
      <w:r w:rsidR="00237902" w:rsidRPr="00FB5D36">
        <w:rPr>
          <w:rFonts w:ascii="仿宋" w:eastAsia="仿宋" w:hAnsi="仿宋" w:cs="Arial" w:hint="eastAsia"/>
          <w:color w:val="333333"/>
          <w:sz w:val="32"/>
          <w:szCs w:val="32"/>
        </w:rPr>
        <w:t>关于加快建设高水平本科教育 全面提高人才培养能力的意见（高教新40条）</w:t>
      </w:r>
    </w:p>
    <w:p w:rsidR="00237902" w:rsidRPr="00FB5D36" w:rsidRDefault="009A3052" w:rsidP="00FB5D36">
      <w:pPr>
        <w:spacing w:line="360" w:lineRule="auto"/>
        <w:jc w:val="left"/>
        <w:rPr>
          <w:rFonts w:ascii="仿宋" w:eastAsia="仿宋" w:hAnsi="仿宋" w:cs="Arial"/>
          <w:color w:val="333333"/>
          <w:sz w:val="32"/>
          <w:szCs w:val="32"/>
        </w:rPr>
      </w:pPr>
      <w:r w:rsidRPr="00FB5D36">
        <w:rPr>
          <w:rFonts w:ascii="仿宋" w:eastAsia="仿宋" w:hAnsi="仿宋" w:cs="Arial" w:hint="eastAsia"/>
          <w:color w:val="333333"/>
          <w:sz w:val="32"/>
          <w:szCs w:val="32"/>
        </w:rPr>
        <w:t>5.</w:t>
      </w:r>
      <w:r w:rsidR="00237902" w:rsidRPr="00FB5D36">
        <w:rPr>
          <w:rFonts w:ascii="仿宋" w:eastAsia="仿宋" w:hAnsi="仿宋" w:cs="Arial" w:hint="eastAsia"/>
          <w:color w:val="333333"/>
          <w:sz w:val="32"/>
          <w:szCs w:val="32"/>
        </w:rPr>
        <w:t>一流本科教育宣言</w:t>
      </w:r>
    </w:p>
    <w:p w:rsidR="00237902" w:rsidRPr="00FB5D36" w:rsidRDefault="009A3052" w:rsidP="00FB5D36">
      <w:pPr>
        <w:spacing w:line="360" w:lineRule="auto"/>
        <w:jc w:val="left"/>
        <w:rPr>
          <w:rFonts w:ascii="仿宋" w:eastAsia="仿宋" w:hAnsi="仿宋" w:cs="Arial"/>
          <w:color w:val="333333"/>
          <w:sz w:val="32"/>
          <w:szCs w:val="32"/>
        </w:rPr>
      </w:pPr>
      <w:r w:rsidRPr="00FB5D36">
        <w:rPr>
          <w:rFonts w:ascii="仿宋" w:eastAsia="仿宋" w:hAnsi="仿宋" w:cs="Arial" w:hint="eastAsia"/>
          <w:color w:val="333333"/>
          <w:sz w:val="32"/>
          <w:szCs w:val="32"/>
        </w:rPr>
        <w:t>6.</w:t>
      </w:r>
      <w:r w:rsidR="00237902" w:rsidRPr="00FB5D36">
        <w:rPr>
          <w:rFonts w:ascii="仿宋" w:eastAsia="仿宋" w:hAnsi="仿宋" w:cs="Arial" w:hint="eastAsia"/>
          <w:color w:val="333333"/>
          <w:sz w:val="32"/>
          <w:szCs w:val="32"/>
        </w:rPr>
        <w:t>教育部关于狠抓新时代全国高等学校本科教育工作会议精神落实的通知</w:t>
      </w:r>
    </w:p>
    <w:p w:rsidR="00011A7D" w:rsidRPr="00FB5D36" w:rsidRDefault="00F15A0D" w:rsidP="00FB5D36">
      <w:pPr>
        <w:spacing w:line="360" w:lineRule="auto"/>
        <w:rPr>
          <w:rFonts w:ascii="仿宋" w:eastAsia="仿宋" w:hAnsi="仿宋" w:cs="Arial"/>
          <w:color w:val="333333"/>
          <w:sz w:val="32"/>
          <w:szCs w:val="32"/>
        </w:rPr>
      </w:pPr>
      <w:r w:rsidRPr="00FB5D36">
        <w:rPr>
          <w:rFonts w:ascii="仿宋" w:eastAsia="仿宋" w:hAnsi="仿宋" w:cs="Arial" w:hint="eastAsia"/>
          <w:color w:val="333333"/>
          <w:sz w:val="32"/>
          <w:szCs w:val="32"/>
        </w:rPr>
        <w:t>7</w:t>
      </w:r>
      <w:r w:rsidR="00011A7D" w:rsidRPr="00FB5D36">
        <w:rPr>
          <w:rFonts w:ascii="仿宋" w:eastAsia="仿宋" w:hAnsi="仿宋" w:cs="Arial" w:hint="eastAsia"/>
          <w:color w:val="333333"/>
          <w:sz w:val="32"/>
          <w:szCs w:val="32"/>
        </w:rPr>
        <w:t>.关于举办新时代全国高等学校本科教育工作会议研究征文活动</w:t>
      </w:r>
      <w:r w:rsidR="00011A7D" w:rsidRPr="00FB5D36">
        <w:rPr>
          <w:rFonts w:ascii="仿宋" w:eastAsia="仿宋" w:hAnsi="仿宋" w:cs="Arial"/>
          <w:color w:val="333333"/>
          <w:sz w:val="32"/>
          <w:szCs w:val="32"/>
        </w:rPr>
        <w:t>的</w:t>
      </w:r>
      <w:r w:rsidR="00011A7D" w:rsidRPr="00FB5D36">
        <w:rPr>
          <w:rFonts w:ascii="仿宋" w:eastAsia="仿宋" w:hAnsi="仿宋" w:cs="Arial" w:hint="eastAsia"/>
          <w:color w:val="333333"/>
          <w:sz w:val="32"/>
          <w:szCs w:val="32"/>
        </w:rPr>
        <w:t>通知</w:t>
      </w:r>
    </w:p>
    <w:p w:rsidR="00256FA0" w:rsidRPr="00FB5D36" w:rsidRDefault="00256FA0" w:rsidP="00FB5D36">
      <w:pPr>
        <w:spacing w:line="360" w:lineRule="auto"/>
        <w:rPr>
          <w:rFonts w:ascii="仿宋" w:eastAsia="仿宋" w:hAnsi="仿宋" w:cs="Arial"/>
          <w:color w:val="333333"/>
          <w:sz w:val="32"/>
          <w:szCs w:val="32"/>
        </w:rPr>
      </w:pPr>
    </w:p>
    <w:p w:rsidR="00797DDC" w:rsidRPr="00FB5D36" w:rsidRDefault="009A3052" w:rsidP="00FB5D36">
      <w:pPr>
        <w:pStyle w:val="a3"/>
        <w:shd w:val="clear" w:color="auto" w:fill="FFFFFF"/>
        <w:spacing w:before="0" w:beforeAutospacing="0" w:after="0" w:afterAutospacing="0" w:line="360" w:lineRule="auto"/>
        <w:ind w:right="840"/>
        <w:jc w:val="right"/>
        <w:rPr>
          <w:rFonts w:ascii="仿宋" w:eastAsia="仿宋" w:hAnsi="仿宋" w:cs="Arial"/>
          <w:color w:val="333333"/>
          <w:kern w:val="2"/>
          <w:sz w:val="32"/>
          <w:szCs w:val="32"/>
        </w:rPr>
      </w:pPr>
      <w:r w:rsidRPr="00FB5D36">
        <w:rPr>
          <w:rFonts w:ascii="仿宋" w:eastAsia="仿宋" w:hAnsi="仿宋" w:cs="Arial" w:hint="eastAsia"/>
          <w:color w:val="333333"/>
          <w:kern w:val="2"/>
          <w:sz w:val="32"/>
          <w:szCs w:val="32"/>
        </w:rPr>
        <w:t>教务处</w:t>
      </w:r>
    </w:p>
    <w:p w:rsidR="00FF0B8B" w:rsidRPr="00FB5D36" w:rsidRDefault="00797DDC" w:rsidP="00FB5D36">
      <w:pPr>
        <w:spacing w:line="360" w:lineRule="auto"/>
        <w:jc w:val="right"/>
        <w:rPr>
          <w:rFonts w:ascii="仿宋" w:eastAsia="仿宋" w:hAnsi="仿宋" w:cs="Arial"/>
          <w:color w:val="333333"/>
          <w:sz w:val="32"/>
          <w:szCs w:val="32"/>
        </w:rPr>
      </w:pPr>
      <w:r w:rsidRPr="00FB5D36">
        <w:rPr>
          <w:rFonts w:ascii="仿宋" w:eastAsia="仿宋" w:hAnsi="仿宋" w:cs="Arial" w:hint="eastAsia"/>
          <w:color w:val="333333"/>
          <w:sz w:val="32"/>
          <w:szCs w:val="32"/>
        </w:rPr>
        <w:t>2018年10月</w:t>
      </w:r>
      <w:r w:rsidR="00237902" w:rsidRPr="00FB5D36">
        <w:rPr>
          <w:rFonts w:ascii="仿宋" w:eastAsia="仿宋" w:hAnsi="仿宋" w:cs="Arial" w:hint="eastAsia"/>
          <w:color w:val="333333"/>
          <w:sz w:val="32"/>
          <w:szCs w:val="32"/>
        </w:rPr>
        <w:t>3</w:t>
      </w:r>
      <w:r w:rsidR="00C97219" w:rsidRPr="00FB5D36">
        <w:rPr>
          <w:rFonts w:ascii="仿宋" w:eastAsia="仿宋" w:hAnsi="仿宋" w:cs="Arial" w:hint="eastAsia"/>
          <w:color w:val="333333"/>
          <w:sz w:val="32"/>
          <w:szCs w:val="32"/>
        </w:rPr>
        <w:t>1</w:t>
      </w:r>
      <w:r w:rsidRPr="00FB5D36">
        <w:rPr>
          <w:rFonts w:ascii="仿宋" w:eastAsia="仿宋" w:hAnsi="仿宋" w:cs="Arial" w:hint="eastAsia"/>
          <w:color w:val="333333"/>
          <w:sz w:val="32"/>
          <w:szCs w:val="32"/>
        </w:rPr>
        <w:t>日</w:t>
      </w:r>
      <w:bookmarkEnd w:id="0"/>
    </w:p>
    <w:sectPr w:rsidR="00FF0B8B" w:rsidRPr="00FB5D36" w:rsidSect="00CE703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59C4" w:rsidRDefault="00E759C4" w:rsidP="00E01B9A">
      <w:r>
        <w:separator/>
      </w:r>
    </w:p>
  </w:endnote>
  <w:endnote w:type="continuationSeparator" w:id="0">
    <w:p w:rsidR="00E759C4" w:rsidRDefault="00E759C4" w:rsidP="00E01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59C4" w:rsidRDefault="00E759C4" w:rsidP="00E01B9A">
      <w:r>
        <w:separator/>
      </w:r>
    </w:p>
  </w:footnote>
  <w:footnote w:type="continuationSeparator" w:id="0">
    <w:p w:rsidR="00E759C4" w:rsidRDefault="00E759C4" w:rsidP="00E01B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1684D"/>
    <w:rsid w:val="00011A7D"/>
    <w:rsid w:val="000709C2"/>
    <w:rsid w:val="000A69A1"/>
    <w:rsid w:val="000C369D"/>
    <w:rsid w:val="00121EDD"/>
    <w:rsid w:val="001445A2"/>
    <w:rsid w:val="001D7695"/>
    <w:rsid w:val="001D7AB3"/>
    <w:rsid w:val="00237902"/>
    <w:rsid w:val="00256FA0"/>
    <w:rsid w:val="002C0FBA"/>
    <w:rsid w:val="00360D90"/>
    <w:rsid w:val="003823DB"/>
    <w:rsid w:val="003F1E8F"/>
    <w:rsid w:val="003F48CA"/>
    <w:rsid w:val="00420B2F"/>
    <w:rsid w:val="0049716A"/>
    <w:rsid w:val="004B4776"/>
    <w:rsid w:val="004B6C27"/>
    <w:rsid w:val="0050255E"/>
    <w:rsid w:val="005421D7"/>
    <w:rsid w:val="005B50AA"/>
    <w:rsid w:val="006331DD"/>
    <w:rsid w:val="006570FC"/>
    <w:rsid w:val="006C6597"/>
    <w:rsid w:val="0071413A"/>
    <w:rsid w:val="007143C3"/>
    <w:rsid w:val="007308B2"/>
    <w:rsid w:val="00797DDC"/>
    <w:rsid w:val="0087000A"/>
    <w:rsid w:val="008919E5"/>
    <w:rsid w:val="008B041B"/>
    <w:rsid w:val="009A3052"/>
    <w:rsid w:val="009F6673"/>
    <w:rsid w:val="00A120CC"/>
    <w:rsid w:val="00A25139"/>
    <w:rsid w:val="00A26161"/>
    <w:rsid w:val="00A47DB0"/>
    <w:rsid w:val="00B14FDA"/>
    <w:rsid w:val="00B1684D"/>
    <w:rsid w:val="00B44088"/>
    <w:rsid w:val="00B55DCD"/>
    <w:rsid w:val="00BC0BE7"/>
    <w:rsid w:val="00BC1868"/>
    <w:rsid w:val="00BE54FC"/>
    <w:rsid w:val="00C04D8F"/>
    <w:rsid w:val="00C50D2C"/>
    <w:rsid w:val="00C5284A"/>
    <w:rsid w:val="00C97219"/>
    <w:rsid w:val="00CE7035"/>
    <w:rsid w:val="00D02345"/>
    <w:rsid w:val="00D862A8"/>
    <w:rsid w:val="00DB0A48"/>
    <w:rsid w:val="00E01B9A"/>
    <w:rsid w:val="00E37A37"/>
    <w:rsid w:val="00E7496B"/>
    <w:rsid w:val="00E759C4"/>
    <w:rsid w:val="00F15A0D"/>
    <w:rsid w:val="00F8671B"/>
    <w:rsid w:val="00FA170B"/>
    <w:rsid w:val="00FB5D36"/>
    <w:rsid w:val="00FC506C"/>
    <w:rsid w:val="00FE7590"/>
    <w:rsid w:val="00FF0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ules>
    </o:shapelayout>
  </w:shapeDefaults>
  <w:decimalSymbol w:val="."/>
  <w:listSeparator w:val=","/>
  <w15:docId w15:val="{2C110CD5-98AA-4619-A0C9-F55524B83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703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47DB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47DB0"/>
    <w:rPr>
      <w:b/>
      <w:bCs/>
    </w:rPr>
  </w:style>
  <w:style w:type="paragraph" w:styleId="a5">
    <w:name w:val="Date"/>
    <w:basedOn w:val="a"/>
    <w:next w:val="a"/>
    <w:link w:val="Char"/>
    <w:uiPriority w:val="99"/>
    <w:semiHidden/>
    <w:unhideWhenUsed/>
    <w:rsid w:val="00FF0B8B"/>
    <w:pPr>
      <w:ind w:leftChars="2500" w:left="100"/>
    </w:pPr>
  </w:style>
  <w:style w:type="character" w:customStyle="1" w:styleId="Char">
    <w:name w:val="日期 Char"/>
    <w:basedOn w:val="a0"/>
    <w:link w:val="a5"/>
    <w:uiPriority w:val="99"/>
    <w:semiHidden/>
    <w:rsid w:val="00FF0B8B"/>
  </w:style>
  <w:style w:type="character" w:customStyle="1" w:styleId="wpvisitcount">
    <w:name w:val="wp_visitcount"/>
    <w:basedOn w:val="a0"/>
    <w:rsid w:val="00FF0B8B"/>
  </w:style>
  <w:style w:type="character" w:styleId="a6">
    <w:name w:val="Hyperlink"/>
    <w:basedOn w:val="a0"/>
    <w:uiPriority w:val="99"/>
    <w:unhideWhenUsed/>
    <w:rsid w:val="003F1E8F"/>
    <w:rPr>
      <w:color w:val="0000FF"/>
      <w:u w:val="single"/>
    </w:rPr>
  </w:style>
  <w:style w:type="character" w:styleId="a7">
    <w:name w:val="FollowedHyperlink"/>
    <w:basedOn w:val="a0"/>
    <w:uiPriority w:val="99"/>
    <w:semiHidden/>
    <w:unhideWhenUsed/>
    <w:rsid w:val="00C5284A"/>
    <w:rPr>
      <w:color w:val="954F72" w:themeColor="followedHyperlink"/>
      <w:u w:val="single"/>
    </w:rPr>
  </w:style>
  <w:style w:type="paragraph" w:styleId="a8">
    <w:name w:val="header"/>
    <w:basedOn w:val="a"/>
    <w:link w:val="Char0"/>
    <w:uiPriority w:val="99"/>
    <w:unhideWhenUsed/>
    <w:rsid w:val="00E01B9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E01B9A"/>
    <w:rPr>
      <w:sz w:val="18"/>
      <w:szCs w:val="18"/>
    </w:rPr>
  </w:style>
  <w:style w:type="paragraph" w:styleId="a9">
    <w:name w:val="footer"/>
    <w:basedOn w:val="a"/>
    <w:link w:val="Char1"/>
    <w:uiPriority w:val="99"/>
    <w:unhideWhenUsed/>
    <w:rsid w:val="00E01B9A"/>
    <w:pPr>
      <w:tabs>
        <w:tab w:val="center" w:pos="4153"/>
        <w:tab w:val="right" w:pos="8306"/>
      </w:tabs>
      <w:snapToGrid w:val="0"/>
      <w:jc w:val="left"/>
    </w:pPr>
    <w:rPr>
      <w:sz w:val="18"/>
      <w:szCs w:val="18"/>
    </w:rPr>
  </w:style>
  <w:style w:type="character" w:customStyle="1" w:styleId="Char1">
    <w:name w:val="页脚 Char"/>
    <w:basedOn w:val="a0"/>
    <w:link w:val="a9"/>
    <w:uiPriority w:val="99"/>
    <w:rsid w:val="00E01B9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1971330">
      <w:bodyDiv w:val="1"/>
      <w:marLeft w:val="0"/>
      <w:marRight w:val="0"/>
      <w:marTop w:val="0"/>
      <w:marBottom w:val="0"/>
      <w:divBdr>
        <w:top w:val="none" w:sz="0" w:space="0" w:color="auto"/>
        <w:left w:val="none" w:sz="0" w:space="0" w:color="auto"/>
        <w:bottom w:val="none" w:sz="0" w:space="0" w:color="auto"/>
        <w:right w:val="none" w:sz="0" w:space="0" w:color="auto"/>
      </w:divBdr>
    </w:div>
    <w:div w:id="1747264230">
      <w:bodyDiv w:val="1"/>
      <w:marLeft w:val="0"/>
      <w:marRight w:val="0"/>
      <w:marTop w:val="0"/>
      <w:marBottom w:val="0"/>
      <w:divBdr>
        <w:top w:val="none" w:sz="0" w:space="0" w:color="auto"/>
        <w:left w:val="none" w:sz="0" w:space="0" w:color="auto"/>
        <w:bottom w:val="none" w:sz="0" w:space="0" w:color="auto"/>
        <w:right w:val="none" w:sz="0" w:space="0" w:color="auto"/>
      </w:divBdr>
    </w:div>
    <w:div w:id="1838109580">
      <w:bodyDiv w:val="1"/>
      <w:marLeft w:val="0"/>
      <w:marRight w:val="0"/>
      <w:marTop w:val="0"/>
      <w:marBottom w:val="0"/>
      <w:divBdr>
        <w:top w:val="none" w:sz="0" w:space="0" w:color="auto"/>
        <w:left w:val="none" w:sz="0" w:space="0" w:color="auto"/>
        <w:bottom w:val="none" w:sz="0" w:space="0" w:color="auto"/>
        <w:right w:val="none" w:sz="0" w:space="0" w:color="auto"/>
      </w:divBdr>
      <w:divsChild>
        <w:div w:id="15637137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4</Pages>
  <Words>244</Words>
  <Characters>1395</Characters>
  <Application>Microsoft Office Word</Application>
  <DocSecurity>0</DocSecurity>
  <Lines>11</Lines>
  <Paragraphs>3</Paragraphs>
  <ScaleCrop>false</ScaleCrop>
  <Company>Microsoft</Company>
  <LinksUpToDate>false</LinksUpToDate>
  <CharactersWithSpaces>1636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曹秀娟</dc:creator>
  <cp:lastModifiedBy>曹秀娟</cp:lastModifiedBy>
  <cp:revision>54</cp:revision>
  <dcterms:created xsi:type="dcterms:W3CDTF">2018-10-29T09:41:00Z</dcterms:created>
  <dcterms:modified xsi:type="dcterms:W3CDTF">2018-10-31T01:46:00Z</dcterms:modified>
</cp:coreProperties>
</file>