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课程学习手册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sz w:val="24"/>
        </w:rPr>
        <w:t>用手机</w:t>
      </w:r>
      <w:r>
        <w:rPr>
          <w:b/>
          <w:bCs/>
          <w:sz w:val="24"/>
        </w:rPr>
        <w:drawing>
          <wp:inline distT="0" distB="0" distL="114300" distR="114300">
            <wp:extent cx="247650" cy="2794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sz w:val="24"/>
        </w:rPr>
        <w:t>下载</w:t>
      </w:r>
      <w:r>
        <w:rPr>
          <w:rFonts w:ascii="微软雅黑" w:hAnsi="微软雅黑" w:eastAsia="微软雅黑" w:cs="微软雅黑"/>
          <w:b/>
          <w:bCs/>
          <w:color w:val="000000"/>
          <w:sz w:val="24"/>
        </w:rPr>
        <w:t xml:space="preserve"> APP</w:t>
      </w:r>
      <w:r>
        <w:rPr>
          <w:rFonts w:ascii="微软雅黑" w:hAnsi="微软雅黑" w:eastAsia="微软雅黑" w:cs="微软雅黑"/>
          <w:b/>
          <w:bCs/>
          <w:sz w:val="24"/>
        </w:rPr>
        <w:t>，安装并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登录</w:t>
      </w: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color w:val="5B9BD5"/>
          <w:kern w:val="0"/>
          <w:szCs w:val="21"/>
          <w:lang w:eastAsia="zh-CN" w:bidi="ar"/>
        </w:rPr>
      </w:pPr>
      <w:r>
        <w:rPr>
          <w:rFonts w:ascii="Calibri" w:hAnsi="Calibri" w:eastAsia="微软雅黑" w:cs="Calibri"/>
          <w:color w:val="5B9BD5"/>
          <w:kern w:val="0"/>
          <w:szCs w:val="21"/>
          <w:lang w:bidi="ar"/>
        </w:rPr>
        <w:t>①</w:t>
      </w:r>
      <w:r>
        <w:rPr>
          <w:rFonts w:hint="eastAsia" w:eastAsia="微软雅黑" w:cs="Calibri"/>
          <w:color w:val="5B9BD5"/>
          <w:kern w:val="0"/>
          <w:szCs w:val="21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bidi="ar"/>
        </w:rPr>
        <w:t>下载安装：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 xml:space="preserve">方式一：手机应用市场搜索“学习通”，查找到图标为的超星学习通 App，下载并安装。 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方式二：用微信扫描二维码下载，请选择在浏览器打开，下载安装二维码如下：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6350</wp:posOffset>
            </wp:positionV>
            <wp:extent cx="1056005" cy="1046480"/>
            <wp:effectExtent l="0" t="0" r="10795" b="127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-53340</wp:posOffset>
            </wp:positionV>
            <wp:extent cx="326390" cy="459740"/>
            <wp:effectExtent l="0" t="0" r="16510" b="1651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39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both"/>
        <w:rPr>
          <w:rFonts w:ascii="Calibri" w:hAnsi="Calibri" w:eastAsia="微软雅黑" w:cs="Calibri"/>
          <w:color w:val="5B9BD5"/>
          <w:kern w:val="0"/>
          <w:szCs w:val="21"/>
          <w:lang w:bidi="ar"/>
        </w:rPr>
      </w:pPr>
    </w:p>
    <w:p>
      <w:pPr>
        <w:widowControl/>
        <w:jc w:val="left"/>
        <w:rPr>
          <w:rFonts w:ascii="Calibri" w:hAnsi="Calibri" w:eastAsia="微软雅黑" w:cs="Calibri"/>
          <w:color w:val="5B9BD5"/>
          <w:kern w:val="0"/>
          <w:szCs w:val="21"/>
          <w:lang w:bidi="ar"/>
        </w:rPr>
      </w:pPr>
    </w:p>
    <w:p>
      <w:pPr>
        <w:widowControl/>
        <w:ind w:firstLine="420" w:firstLineChars="200"/>
        <w:jc w:val="left"/>
        <w:rPr>
          <w:rFonts w:ascii="微软雅黑" w:hAnsi="微软雅黑" w:eastAsia="微软雅黑" w:cs="微软雅黑"/>
          <w:color w:val="5B9BD5"/>
          <w:kern w:val="0"/>
          <w:szCs w:val="21"/>
          <w:lang w:bidi="ar"/>
        </w:rPr>
      </w:pPr>
      <w:r>
        <w:rPr>
          <w:rFonts w:ascii="Calibri" w:hAnsi="Calibri" w:eastAsia="微软雅黑" w:cs="Calibri"/>
          <w:color w:val="5B9BD5"/>
          <w:kern w:val="0"/>
          <w:szCs w:val="21"/>
          <w:lang w:bidi="ar"/>
        </w:rPr>
        <w:t>②</w:t>
      </w:r>
      <w:r>
        <w:rPr>
          <w:rFonts w:hint="eastAsia" w:eastAsia="微软雅黑" w:cs="Calibri"/>
          <w:color w:val="5B9BD5"/>
          <w:kern w:val="0"/>
          <w:szCs w:val="21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bidi="ar"/>
        </w:rPr>
        <w:t>登陆认证用户：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进入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app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界面后，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新用户可以选择‘’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Cs w:val="21"/>
          <w:lang w:val="en-US" w:eastAsia="zh-CN" w:bidi="ar"/>
        </w:rPr>
        <w:t>手机号注册‘’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，输入学校信息以及学号进行绑定即可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，若手机号已经注册的可以直接点击右下角的“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我-头像-绑定单位-添加单位-单位名称输入【1935】选择识别单位-绑定学号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”，完成之后会出现【绑定成功】即可。手机端登录【首页】，点击下方“我的课程”，即可开始学习。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highlight w:val="yellow"/>
          <w:lang w:val="en-US" w:eastAsia="zh-CN" w:bidi="ar"/>
        </w:rPr>
        <w:t>(重要）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335405" cy="2938145"/>
            <wp:effectExtent l="0" t="0" r="17145" b="1460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61440" cy="2978150"/>
            <wp:effectExtent l="0" t="0" r="10160" b="1270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color w:val="5B9BD5"/>
          <w:kern w:val="0"/>
          <w:szCs w:val="21"/>
          <w:lang w:eastAsia="zh-CN" w:bidi="ar"/>
        </w:rPr>
      </w:pPr>
    </w:p>
    <w:p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color w:val="5B9BD5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eastAsia="zh-CN" w:bidi="ar"/>
        </w:rPr>
        <w:t>③</w:t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val="en-US" w:eastAsia="zh-CN" w:bidi="ar"/>
        </w:rPr>
        <w:t xml:space="preserve"> </w:t>
      </w:r>
      <w:r>
        <w:rPr>
          <w:b/>
          <w:bCs/>
          <w:sz w:val="24"/>
        </w:rPr>
        <w:drawing>
          <wp:inline distT="0" distB="0" distL="114300" distR="114300">
            <wp:extent cx="247650" cy="27940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val="en-US" w:eastAsia="zh-CN" w:bidi="ar"/>
        </w:rPr>
        <w:t>课程学习</w:t>
      </w:r>
      <w:r>
        <w:rPr>
          <w:rFonts w:hint="eastAsia" w:ascii="微软雅黑" w:hAnsi="微软雅黑" w:eastAsia="微软雅黑" w:cs="微软雅黑"/>
          <w:color w:val="5B9BD5"/>
          <w:kern w:val="0"/>
          <w:szCs w:val="21"/>
          <w:lang w:bidi="ar"/>
        </w:rPr>
        <w:t>：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手机端登录之后点击首页【课程】模块，点击章节，学习完成课程中章节任务点，作业、参与考试。</w:t>
      </w:r>
      <w:r>
        <w:rPr>
          <w:rFonts w:hint="eastAsia" w:ascii="微软雅黑" w:hAnsi="微软雅黑" w:eastAsia="微软雅黑" w:cs="微软雅黑"/>
          <w:color w:val="C00000"/>
          <w:kern w:val="0"/>
          <w:sz w:val="18"/>
          <w:szCs w:val="18"/>
          <w:lang w:val="en-US" w:eastAsia="zh-CN" w:bidi="ar"/>
        </w:rPr>
        <w:t>（如果登录之后没有课程确认一下账号是否绑定）</w:t>
      </w:r>
    </w:p>
    <w:p>
      <w:pPr>
        <w:widowControl/>
        <w:jc w:val="left"/>
      </w:pPr>
      <w:r>
        <w:drawing>
          <wp:inline distT="0" distB="0" distL="114300" distR="114300">
            <wp:extent cx="1590040" cy="3520440"/>
            <wp:effectExtent l="0" t="0" r="254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78305" cy="3515360"/>
            <wp:effectExtent l="0" t="0" r="5715" b="508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7510" cy="3490595"/>
            <wp:effectExtent l="0" t="0" r="1270" b="698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default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老师发放的签到等班级活动（也会收到班级群聊通知），资料等都在“更多”里。</w:t>
      </w:r>
    </w:p>
    <w:p>
      <w:pPr>
        <w:widowControl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693545" cy="3562350"/>
            <wp:effectExtent l="0" t="0" r="5715" b="381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用电脑</w:t>
      </w:r>
      <w:r>
        <w:rPr>
          <w:rFonts w:ascii="微软雅黑" w:hAnsi="微软雅黑" w:eastAsia="微软雅黑" w:cs="微软雅黑"/>
          <w:b/>
          <w:bCs/>
          <w:sz w:val="24"/>
        </w:rPr>
        <w:drawing>
          <wp:inline distT="0" distB="0" distL="114300" distR="114300">
            <wp:extent cx="292100" cy="241300"/>
            <wp:effectExtent l="0" t="0" r="12700" b="635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4"/>
        </w:rPr>
        <w:t>登陆学习平台。</w:t>
      </w:r>
    </w:p>
    <w:p>
      <w:pPr>
        <w:pStyle w:val="8"/>
        <w:numPr>
          <w:ilvl w:val="0"/>
          <w:numId w:val="2"/>
        </w:numPr>
        <w:spacing w:line="360" w:lineRule="auto"/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电脑端打开网址：http://yznu.fanya.chaoxing.com/portal</w:t>
      </w:r>
    </w:p>
    <w:p>
      <w:pPr>
        <w:ind w:firstLine="420" w:firstLineChars="200"/>
        <w:jc w:val="left"/>
        <w:outlineLvl w:val="0"/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点击右上角登录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（电脑端登录与手机端登录密码一致，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也可扫码登陆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），然后进入教学空间，点击【课程】找到本学期需要学习课程。</w:t>
      </w:r>
    </w:p>
    <w:p>
      <w:pPr>
        <w:pStyle w:val="8"/>
        <w:numPr>
          <w:ilvl w:val="0"/>
          <w:numId w:val="2"/>
        </w:numPr>
        <w:spacing w:line="360" w:lineRule="auto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ascii="微软雅黑" w:hAnsi="微软雅黑" w:eastAsia="微软雅黑" w:cs="微软雅黑"/>
          <w:b/>
          <w:bCs/>
          <w:sz w:val="24"/>
        </w:rPr>
        <w:drawing>
          <wp:inline distT="0" distB="0" distL="114300" distR="114300">
            <wp:extent cx="292100" cy="241300"/>
            <wp:effectExtent l="0" t="0" r="12700" b="635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课程学习</w:t>
      </w:r>
    </w:p>
    <w:p>
      <w:pPr>
        <w:pStyle w:val="8"/>
        <w:numPr>
          <w:ilvl w:val="0"/>
          <w:numId w:val="0"/>
        </w:numPr>
        <w:spacing w:line="360" w:lineRule="auto"/>
        <w:ind w:left="105" w:leftChars="0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登录网址登录进去之后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,点击【课程】按钮，点击需要学习的课程进去</w:t>
      </w:r>
    </w:p>
    <w:p>
      <w:pPr>
        <w:pStyle w:val="8"/>
        <w:numPr>
          <w:ilvl w:val="0"/>
          <w:numId w:val="0"/>
        </w:numPr>
        <w:spacing w:line="360" w:lineRule="auto"/>
        <w:ind w:left="105" w:leftChars="0"/>
        <w:jc w:val="center"/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</w:pPr>
      <w:r>
        <w:drawing>
          <wp:inline distT="0" distB="0" distL="114300" distR="114300">
            <wp:extent cx="3670935" cy="2228850"/>
            <wp:effectExtent l="0" t="0" r="571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spacing w:line="360" w:lineRule="auto"/>
        <w:ind w:left="105" w:leftChars="0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选课完成之后点击课程，点击章节进去完成课程中所有任务点，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val="en-US" w:eastAsia="zh-CN" w:bidi="ar"/>
        </w:rPr>
        <w:t>作业、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CN" w:bidi="ar"/>
        </w:rPr>
        <w:t>考试即可（注意老师发布任务）。</w:t>
      </w:r>
    </w:p>
    <w:p>
      <w:pPr>
        <w:numPr>
          <w:ilvl w:val="0"/>
          <w:numId w:val="0"/>
        </w:numPr>
        <w:ind w:firstLine="420" w:firstLineChars="0"/>
        <w:jc w:val="center"/>
      </w:pPr>
      <w:r>
        <w:drawing>
          <wp:inline distT="0" distB="0" distL="114300" distR="114300">
            <wp:extent cx="2249170" cy="2442210"/>
            <wp:effectExtent l="0" t="0" r="17780" b="152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  <w:t>课程学习注意：考试一旦开启，请作答完成之后退出，未作答完成退出考试界面考试倒计时不暂停，时间结束系统自动收卷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特别注意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如果在其它学校使用过学习通，可以删除以前的单位，或者设置现在的单位为默认单位。点击”我-头像-绑定单位“，左滑删除不要的单位。</w:t>
      </w:r>
    </w:p>
    <w:p>
      <w:pPr>
        <w:numPr>
          <w:ilvl w:val="0"/>
          <w:numId w:val="0"/>
        </w:numPr>
        <w:ind w:leftChars="0" w:firstLine="420" w:firstLineChars="200"/>
        <w:jc w:val="center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052320" cy="4471670"/>
            <wp:effectExtent l="0" t="0" r="5080" b="508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39620" cy="4415790"/>
            <wp:effectExtent l="0" t="0" r="17780" b="381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44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Segoe Print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FCE6E"/>
    <w:multiLevelType w:val="singleLevel"/>
    <w:tmpl w:val="866FCE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4222"/>
    <w:multiLevelType w:val="multilevel"/>
    <w:tmpl w:val="70704222"/>
    <w:lvl w:ilvl="0" w:tentative="0">
      <w:start w:val="1"/>
      <w:numFmt w:val="bullet"/>
      <w:lvlText w:val=""/>
      <w:lvlJc w:val="left"/>
      <w:pPr>
        <w:ind w:left="5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TQ3YTlhNmI1MDNiY2FhY2NkY2I4NDYxZGE4M2QifQ=="/>
  </w:docVars>
  <w:rsids>
    <w:rsidRoot w:val="22ED26C7"/>
    <w:rsid w:val="01222585"/>
    <w:rsid w:val="07666531"/>
    <w:rsid w:val="09B35A2B"/>
    <w:rsid w:val="0F277991"/>
    <w:rsid w:val="142F1196"/>
    <w:rsid w:val="21E41743"/>
    <w:rsid w:val="22ED26C7"/>
    <w:rsid w:val="2384652F"/>
    <w:rsid w:val="3B0423EF"/>
    <w:rsid w:val="3DE26908"/>
    <w:rsid w:val="47733C7B"/>
    <w:rsid w:val="4BD97BEA"/>
    <w:rsid w:val="4CCB148D"/>
    <w:rsid w:val="52143444"/>
    <w:rsid w:val="53F72CDC"/>
    <w:rsid w:val="5DBA24BA"/>
    <w:rsid w:val="5EB50514"/>
    <w:rsid w:val="61CE0D1D"/>
    <w:rsid w:val="62C222D0"/>
    <w:rsid w:val="63155ABA"/>
    <w:rsid w:val="64B92DD6"/>
    <w:rsid w:val="66511B69"/>
    <w:rsid w:val="6A492910"/>
    <w:rsid w:val="70B24BA1"/>
    <w:rsid w:val="71143AA9"/>
    <w:rsid w:val="753234F4"/>
    <w:rsid w:val="763C7305"/>
    <w:rsid w:val="795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autoRedefine/>
    <w:qFormat/>
    <w:uiPriority w:val="0"/>
    <w:rPr>
      <w:color w:val="800080"/>
      <w:u w:val="single"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spacing w:line="403" w:lineRule="exact"/>
      <w:ind w:left="2448" w:hanging="420"/>
    </w:pPr>
    <w:rPr>
      <w:rFonts w:ascii="Noto Sans CJK JP Regular" w:hAnsi="Noto Sans CJK JP Regular" w:eastAsia="Noto Sans CJK JP Regular" w:cs="Noto Sans CJK JP Regul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651</Words>
  <Characters>688</Characters>
  <Lines>0</Lines>
  <Paragraphs>0</Paragraphs>
  <TotalTime>1</TotalTime>
  <ScaleCrop>false</ScaleCrop>
  <LinksUpToDate>false</LinksUpToDate>
  <CharactersWithSpaces>694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2020-09-29T09:58:00Z</dcterms:created>
  <dc:creator>Administrator</dc:creator>
  <cp:lastModifiedBy>Administrator</cp:lastModifiedBy>
  <dcterms:modified xsi:type="dcterms:W3CDTF">2024-03-21T06:42:30Z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75777E5AA8134165B1CF50C554447FEE_13</vt:lpwstr>
  </property>
</Properties>
</file>